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977D8" w14:textId="77777777" w:rsidR="003D47AE" w:rsidRDefault="003D47AE">
      <w:pPr>
        <w:spacing w:line="360" w:lineRule="auto"/>
        <w:ind w:firstLineChars="50" w:firstLine="261"/>
        <w:jc w:val="center"/>
        <w:rPr>
          <w:rFonts w:ascii="宋体" w:hAnsi="宋体"/>
          <w:b/>
          <w:sz w:val="52"/>
        </w:rPr>
      </w:pPr>
      <w:bookmarkStart w:id="0" w:name="_Toc264641108"/>
      <w:bookmarkStart w:id="1" w:name="_Toc257978063"/>
    </w:p>
    <w:p w14:paraId="5157716F" w14:textId="77777777" w:rsidR="003D47AE" w:rsidRDefault="003D47AE">
      <w:pPr>
        <w:spacing w:line="360" w:lineRule="auto"/>
        <w:ind w:firstLineChars="0" w:firstLine="0"/>
        <w:jc w:val="center"/>
        <w:rPr>
          <w:rFonts w:ascii="宋体" w:hAnsi="宋体"/>
          <w:b/>
          <w:sz w:val="52"/>
        </w:rPr>
      </w:pPr>
    </w:p>
    <w:p w14:paraId="22A7929B" w14:textId="77777777" w:rsidR="003D47AE" w:rsidRDefault="00166355">
      <w:pPr>
        <w:spacing w:line="360" w:lineRule="auto"/>
        <w:ind w:firstLineChars="0" w:firstLine="0"/>
        <w:jc w:val="center"/>
        <w:rPr>
          <w:rFonts w:ascii="宋体" w:hAnsi="宋体"/>
          <w:b/>
          <w:sz w:val="48"/>
          <w:szCs w:val="48"/>
          <w:u w:val="single"/>
        </w:rPr>
      </w:pPr>
      <w:r>
        <w:rPr>
          <w:rFonts w:ascii="宋体" w:hAnsi="宋体" w:hint="eastAsia"/>
          <w:b/>
          <w:sz w:val="48"/>
          <w:szCs w:val="48"/>
          <w:u w:val="single"/>
        </w:rPr>
        <w:t>1</w:t>
      </w:r>
      <w:r>
        <w:rPr>
          <w:rFonts w:ascii="宋体" w:hAnsi="宋体"/>
          <w:b/>
          <w:sz w:val="48"/>
          <w:szCs w:val="48"/>
          <w:u w:val="single"/>
        </w:rPr>
        <w:t>10kV</w:t>
      </w:r>
      <w:r w:rsidR="004E1829">
        <w:rPr>
          <w:rFonts w:ascii="宋体" w:hAnsi="宋体" w:hint="eastAsia"/>
          <w:b/>
          <w:sz w:val="48"/>
          <w:szCs w:val="48"/>
          <w:u w:val="single"/>
        </w:rPr>
        <w:t>XX</w:t>
      </w:r>
      <w:r>
        <w:rPr>
          <w:rFonts w:ascii="宋体" w:hAnsi="宋体"/>
          <w:b/>
          <w:sz w:val="48"/>
          <w:szCs w:val="48"/>
          <w:u w:val="single"/>
        </w:rPr>
        <w:t>变二期项目</w:t>
      </w:r>
      <w:r>
        <w:rPr>
          <w:rFonts w:ascii="宋体" w:hAnsi="宋体" w:hint="eastAsia"/>
          <w:b/>
          <w:sz w:val="48"/>
          <w:szCs w:val="48"/>
          <w:u w:val="single"/>
        </w:rPr>
        <w:t>工程</w:t>
      </w:r>
    </w:p>
    <w:p w14:paraId="11B011A3" w14:textId="77777777" w:rsidR="003D47AE" w:rsidRDefault="00166355">
      <w:pPr>
        <w:spacing w:line="360" w:lineRule="auto"/>
        <w:ind w:firstLineChars="0" w:firstLine="0"/>
        <w:jc w:val="center"/>
        <w:rPr>
          <w:rFonts w:ascii="宋体" w:hAnsi="宋体"/>
          <w:b/>
          <w:sz w:val="48"/>
          <w:szCs w:val="48"/>
          <w:u w:val="single"/>
        </w:rPr>
      </w:pPr>
      <w:r>
        <w:rPr>
          <w:rFonts w:ascii="宋体" w:hAnsi="宋体"/>
          <w:b/>
          <w:sz w:val="48"/>
          <w:szCs w:val="48"/>
          <w:u w:val="single"/>
        </w:rPr>
        <w:t>110kV变压器保护</w:t>
      </w:r>
      <w:r>
        <w:rPr>
          <w:rFonts w:ascii="宋体" w:hAnsi="宋体" w:hint="eastAsia"/>
          <w:b/>
          <w:sz w:val="48"/>
          <w:szCs w:val="48"/>
          <w:u w:val="single"/>
        </w:rPr>
        <w:t>装置</w:t>
      </w:r>
    </w:p>
    <w:p w14:paraId="2AA15F13" w14:textId="77777777" w:rsidR="003D47AE" w:rsidRDefault="003D47AE">
      <w:pPr>
        <w:spacing w:line="360" w:lineRule="auto"/>
        <w:ind w:firstLineChars="0" w:firstLine="0"/>
        <w:jc w:val="center"/>
        <w:rPr>
          <w:rFonts w:ascii="宋体" w:hAnsi="宋体"/>
          <w:b/>
          <w:sz w:val="48"/>
          <w:szCs w:val="48"/>
          <w:u w:val="single"/>
        </w:rPr>
      </w:pPr>
    </w:p>
    <w:p w14:paraId="0BC932F9" w14:textId="77777777" w:rsidR="003D47AE" w:rsidRDefault="00166355">
      <w:pPr>
        <w:spacing w:line="360" w:lineRule="auto"/>
        <w:ind w:firstLineChars="0" w:firstLine="0"/>
        <w:jc w:val="center"/>
        <w:rPr>
          <w:rFonts w:ascii="宋体" w:hAnsi="宋体"/>
          <w:b/>
          <w:sz w:val="72"/>
          <w:szCs w:val="72"/>
        </w:rPr>
      </w:pPr>
      <w:r>
        <w:rPr>
          <w:rFonts w:ascii="方正小标宋简体" w:eastAsia="方正小标宋简体" w:hint="eastAsia"/>
          <w:sz w:val="72"/>
          <w:szCs w:val="72"/>
        </w:rPr>
        <w:t>技术规范书</w:t>
      </w:r>
    </w:p>
    <w:p w14:paraId="40B5307B" w14:textId="77777777" w:rsidR="003D47AE" w:rsidRDefault="00166355">
      <w:pPr>
        <w:spacing w:beforeLines="100" w:before="240" w:line="360" w:lineRule="auto"/>
        <w:ind w:firstLineChars="0" w:firstLine="0"/>
        <w:jc w:val="center"/>
        <w:rPr>
          <w:rFonts w:ascii="宋体" w:hAnsi="宋体"/>
          <w:b/>
          <w:sz w:val="52"/>
          <w:szCs w:val="52"/>
        </w:rPr>
      </w:pPr>
      <w:r>
        <w:rPr>
          <w:rFonts w:ascii="宋体" w:hAnsi="宋体"/>
          <w:b/>
          <w:sz w:val="52"/>
          <w:szCs w:val="52"/>
        </w:rPr>
        <w:t>（技术规范</w:t>
      </w:r>
      <w:r>
        <w:rPr>
          <w:rFonts w:ascii="宋体" w:hAnsi="宋体" w:hint="eastAsia"/>
          <w:b/>
          <w:sz w:val="52"/>
          <w:szCs w:val="52"/>
        </w:rPr>
        <w:t>通用</w:t>
      </w:r>
      <w:r>
        <w:rPr>
          <w:rFonts w:ascii="宋体" w:hAnsi="宋体"/>
          <w:b/>
          <w:sz w:val="52"/>
          <w:szCs w:val="52"/>
        </w:rPr>
        <w:t>、专用部分）</w:t>
      </w:r>
    </w:p>
    <w:p w14:paraId="0211B71A" w14:textId="77777777" w:rsidR="003D47AE" w:rsidRDefault="003D47AE">
      <w:pPr>
        <w:spacing w:beforeLines="100" w:before="240" w:line="360" w:lineRule="auto"/>
        <w:ind w:firstLineChars="0" w:firstLine="0"/>
        <w:jc w:val="center"/>
        <w:rPr>
          <w:rFonts w:ascii="宋体" w:hAnsi="宋体"/>
          <w:b/>
          <w:sz w:val="32"/>
          <w:szCs w:val="32"/>
        </w:rPr>
      </w:pPr>
    </w:p>
    <w:p w14:paraId="7CAA20CE" w14:textId="77777777" w:rsidR="003D47AE" w:rsidRDefault="003D47AE">
      <w:pPr>
        <w:spacing w:beforeLines="100" w:before="240" w:line="360" w:lineRule="auto"/>
        <w:ind w:firstLineChars="0" w:firstLine="0"/>
        <w:jc w:val="center"/>
        <w:rPr>
          <w:rFonts w:ascii="宋体" w:hAnsi="宋体"/>
          <w:b/>
          <w:sz w:val="32"/>
          <w:szCs w:val="32"/>
        </w:rPr>
      </w:pPr>
    </w:p>
    <w:p w14:paraId="25B9802B" w14:textId="77777777" w:rsidR="003D47AE" w:rsidRDefault="00E26C10">
      <w:pPr>
        <w:pStyle w:val="afa"/>
        <w:rPr>
          <w:rFonts w:cs="Arial"/>
          <w:spacing w:val="8"/>
          <w:sz w:val="18"/>
          <w:szCs w:val="21"/>
        </w:rPr>
        <w:sectPr w:rsidR="003D47AE" w:rsidSect="006B1DBD">
          <w:headerReference w:type="even" r:id="rId8"/>
          <w:headerReference w:type="default" r:id="rId9"/>
          <w:footerReference w:type="even" r:id="rId10"/>
          <w:footerReference w:type="default" r:id="rId11"/>
          <w:headerReference w:type="first" r:id="rId12"/>
          <w:footerReference w:type="first" r:id="rId13"/>
          <w:pgSz w:w="11906" w:h="16838"/>
          <w:pgMar w:top="1985" w:right="1134" w:bottom="1418" w:left="1418" w:header="1418" w:footer="1021" w:gutter="0"/>
          <w:pgNumType w:fmt="upperRoman" w:start="1"/>
          <w:cols w:space="425"/>
          <w:docGrid w:linePitch="326"/>
        </w:sectPr>
      </w:pPr>
      <w:r>
        <w:rPr>
          <w:rFonts w:ascii="宋体" w:hAnsi="宋体" w:hint="eastAsia"/>
          <w:b/>
          <w:szCs w:val="32"/>
        </w:rPr>
        <w:t>2024</w:t>
      </w:r>
      <w:r w:rsidR="00166355">
        <w:rPr>
          <w:rFonts w:ascii="宋体" w:hAnsi="宋体" w:hint="eastAsia"/>
          <w:b/>
          <w:szCs w:val="32"/>
        </w:rPr>
        <w:t>年</w:t>
      </w:r>
      <w:r>
        <w:rPr>
          <w:rFonts w:ascii="宋体" w:hAnsi="宋体" w:hint="eastAsia"/>
          <w:b/>
          <w:szCs w:val="32"/>
        </w:rPr>
        <w:t>3</w:t>
      </w:r>
      <w:r w:rsidR="00166355">
        <w:rPr>
          <w:rFonts w:ascii="宋体" w:hAnsi="宋体" w:hint="eastAsia"/>
          <w:b/>
          <w:szCs w:val="32"/>
        </w:rPr>
        <w:t>月</w:t>
      </w:r>
    </w:p>
    <w:p w14:paraId="5876A971" w14:textId="77777777" w:rsidR="003D47AE" w:rsidRDefault="00166355">
      <w:pPr>
        <w:pStyle w:val="afa"/>
      </w:pPr>
      <w:r>
        <w:rPr>
          <w:rFonts w:hint="eastAsia"/>
        </w:rPr>
        <w:lastRenderedPageBreak/>
        <w:t>工程概况</w:t>
      </w:r>
    </w:p>
    <w:p w14:paraId="5B4F3A40" w14:textId="77777777" w:rsidR="003D47AE" w:rsidRDefault="00166355">
      <w:pPr>
        <w:ind w:firstLine="480"/>
        <w:rPr>
          <w:rFonts w:ascii="宋体" w:hAnsi="宋体"/>
          <w:kern w:val="0"/>
          <w:szCs w:val="24"/>
        </w:rPr>
      </w:pPr>
      <w:r>
        <w:rPr>
          <w:rFonts w:ascii="宋体" w:hAnsi="宋体" w:hint="eastAsia"/>
        </w:rPr>
        <w:t>项目名称：110kV</w:t>
      </w:r>
      <w:r w:rsidR="004E1829">
        <w:rPr>
          <w:rFonts w:ascii="宋体" w:hAnsi="宋体" w:hint="eastAsia"/>
        </w:rPr>
        <w:t>XX</w:t>
      </w:r>
      <w:r>
        <w:rPr>
          <w:rFonts w:ascii="宋体" w:hAnsi="宋体" w:hint="eastAsia"/>
        </w:rPr>
        <w:t>变二期项目</w:t>
      </w:r>
    </w:p>
    <w:p w14:paraId="097AA02A" w14:textId="77777777" w:rsidR="003D47AE" w:rsidRDefault="00166355">
      <w:pPr>
        <w:ind w:firstLine="480"/>
        <w:rPr>
          <w:rFonts w:ascii="宋体" w:hAnsi="宋体"/>
        </w:rPr>
      </w:pPr>
      <w:r>
        <w:rPr>
          <w:rFonts w:ascii="宋体" w:hAnsi="宋体" w:hint="eastAsia"/>
        </w:rPr>
        <w:t>项目业主单位：</w:t>
      </w:r>
      <w:r w:rsidR="004E1829">
        <w:rPr>
          <w:rFonts w:ascii="宋体" w:hAnsi="宋体"/>
        </w:rPr>
        <w:t xml:space="preserve"> </w:t>
      </w:r>
    </w:p>
    <w:p w14:paraId="405F28D9" w14:textId="77777777" w:rsidR="003D47AE" w:rsidRDefault="00166355">
      <w:pPr>
        <w:ind w:firstLine="480"/>
        <w:rPr>
          <w:rFonts w:ascii="宋体" w:hAnsi="宋体"/>
        </w:rPr>
      </w:pPr>
      <w:r>
        <w:rPr>
          <w:rFonts w:ascii="宋体" w:hAnsi="宋体" w:hint="eastAsia"/>
        </w:rPr>
        <w:t>项目总包单位：</w:t>
      </w:r>
      <w:r w:rsidR="004E1829">
        <w:rPr>
          <w:rFonts w:ascii="宋体" w:hAnsi="宋体"/>
        </w:rPr>
        <w:t xml:space="preserve"> </w:t>
      </w:r>
    </w:p>
    <w:p w14:paraId="1DAEF283" w14:textId="77777777" w:rsidR="003D47AE" w:rsidRDefault="00166355">
      <w:pPr>
        <w:ind w:firstLine="480"/>
        <w:rPr>
          <w:rFonts w:ascii="宋体" w:hAnsi="宋体"/>
        </w:rPr>
      </w:pPr>
      <w:r>
        <w:rPr>
          <w:rFonts w:ascii="宋体" w:hAnsi="宋体" w:hint="eastAsia"/>
        </w:rPr>
        <w:t>工程规模：</w:t>
      </w:r>
    </w:p>
    <w:p w14:paraId="5B9A51B9" w14:textId="77777777" w:rsidR="003D47AE" w:rsidRDefault="00166355">
      <w:pPr>
        <w:ind w:firstLine="480"/>
        <w:rPr>
          <w:rFonts w:ascii="宋体" w:hAnsi="宋体"/>
        </w:rPr>
      </w:pPr>
      <w:r>
        <w:rPr>
          <w:rFonts w:ascii="宋体" w:hAnsi="宋体" w:hint="eastAsia"/>
        </w:rPr>
        <w:t>主变压器:远期装设3台63MVA主变压器，一期已安装1台31.5MVA主变压器（#3变），本期安装2台63MVA主变压器（#1、#2变）。</w:t>
      </w:r>
    </w:p>
    <w:p w14:paraId="4A3E00A5" w14:textId="77777777" w:rsidR="003D47AE" w:rsidRDefault="00166355">
      <w:pPr>
        <w:ind w:firstLine="480"/>
        <w:rPr>
          <w:rFonts w:ascii="宋体" w:hAnsi="宋体"/>
        </w:rPr>
      </w:pPr>
      <w:r>
        <w:rPr>
          <w:rFonts w:ascii="宋体" w:hAnsi="宋体" w:hint="eastAsia"/>
        </w:rPr>
        <w:t>110kV出线：110kV采用双母线接线，最终规模6回，一期已建1回（至五原），本期4回（1回至摩云，2回至禹王，1回至新能源）。</w:t>
      </w:r>
    </w:p>
    <w:p w14:paraId="47AB9CFF" w14:textId="77777777" w:rsidR="003D47AE" w:rsidRDefault="00166355">
      <w:pPr>
        <w:ind w:firstLine="480"/>
        <w:rPr>
          <w:rFonts w:ascii="宋体" w:hAnsi="宋体"/>
        </w:rPr>
      </w:pPr>
      <w:r>
        <w:rPr>
          <w:rFonts w:ascii="宋体" w:hAnsi="宋体" w:hint="eastAsia"/>
        </w:rPr>
        <w:t>10kV：10kV采用单母三分段接线，最终规模36回，一期已建12回，本期24回。</w:t>
      </w:r>
    </w:p>
    <w:p w14:paraId="1DB2C16C" w14:textId="77777777" w:rsidR="003D47AE" w:rsidRDefault="00166355">
      <w:pPr>
        <w:ind w:left="480" w:firstLineChars="0" w:firstLine="0"/>
        <w:sectPr w:rsidR="003D47AE" w:rsidSect="006B1DBD">
          <w:pgSz w:w="11906" w:h="16838"/>
          <w:pgMar w:top="1985" w:right="1134" w:bottom="1418" w:left="1418" w:header="1418" w:footer="1021" w:gutter="0"/>
          <w:pgNumType w:fmt="upperRoman" w:start="1"/>
          <w:cols w:space="425"/>
          <w:docGrid w:linePitch="326"/>
        </w:sectPr>
      </w:pPr>
      <w:r>
        <w:rPr>
          <w:rFonts w:ascii="宋体" w:hAnsi="宋体" w:hint="eastAsia"/>
        </w:rPr>
        <w:t>工程地址：河南省三门峡市</w:t>
      </w:r>
    </w:p>
    <w:p w14:paraId="6DB31D74" w14:textId="77777777" w:rsidR="003D47AE" w:rsidRDefault="00166355">
      <w:pPr>
        <w:pStyle w:val="afa"/>
      </w:pPr>
      <w:r>
        <w:rPr>
          <w:rFonts w:hint="eastAsia"/>
        </w:rPr>
        <w:lastRenderedPageBreak/>
        <w:t>目次</w:t>
      </w:r>
    </w:p>
    <w:p w14:paraId="0B7DE773" w14:textId="77777777" w:rsidR="003D47AE" w:rsidRDefault="00166355">
      <w:pPr>
        <w:pStyle w:val="TOC1"/>
        <w:rPr>
          <w:rFonts w:asciiTheme="minorHAnsi" w:eastAsiaTheme="minorEastAsia" w:hAnsiTheme="minorHAnsi" w:cstheme="minorBidi"/>
          <w:sz w:val="21"/>
        </w:rPr>
      </w:pPr>
      <w:r>
        <w:fldChar w:fldCharType="begin"/>
      </w:r>
      <w:r>
        <w:rPr>
          <w:rFonts w:hint="eastAsia"/>
        </w:rPr>
        <w:instrText>TOC \o "1-1" \h \z \u</w:instrText>
      </w:r>
      <w:r>
        <w:fldChar w:fldCharType="separate"/>
      </w:r>
      <w:hyperlink w:anchor="_Toc82595964" w:history="1">
        <w:r>
          <w:rPr>
            <w:rStyle w:val="af6"/>
            <w:snapToGrid w:val="0"/>
            <w:color w:val="auto"/>
            <w:spacing w:val="-20"/>
            <w:kern w:val="0"/>
          </w:rPr>
          <w:t>1</w:t>
        </w:r>
        <w:r>
          <w:rPr>
            <w:rFonts w:asciiTheme="minorHAnsi" w:eastAsiaTheme="minorEastAsia" w:hAnsiTheme="minorHAnsi" w:cstheme="minorBidi"/>
            <w:sz w:val="21"/>
          </w:rPr>
          <w:tab/>
        </w:r>
        <w:r>
          <w:rPr>
            <w:rStyle w:val="af6"/>
            <w:rFonts w:hAnsi="宋体" w:hint="eastAsia"/>
            <w:snapToGrid w:val="0"/>
            <w:color w:val="auto"/>
            <w:kern w:val="0"/>
          </w:rPr>
          <w:t>总则</w:t>
        </w:r>
        <w:r>
          <w:tab/>
        </w:r>
        <w:r>
          <w:fldChar w:fldCharType="begin"/>
        </w:r>
        <w:r>
          <w:instrText xml:space="preserve"> PAGEREF _Toc82595964 \h </w:instrText>
        </w:r>
        <w:r>
          <w:fldChar w:fldCharType="separate"/>
        </w:r>
        <w:r>
          <w:t>1</w:t>
        </w:r>
        <w:r>
          <w:fldChar w:fldCharType="end"/>
        </w:r>
      </w:hyperlink>
    </w:p>
    <w:p w14:paraId="7824E770" w14:textId="77777777" w:rsidR="003D47AE" w:rsidRDefault="00000000">
      <w:pPr>
        <w:pStyle w:val="TOC1"/>
        <w:rPr>
          <w:rFonts w:asciiTheme="minorHAnsi" w:eastAsiaTheme="minorEastAsia" w:hAnsiTheme="minorHAnsi" w:cstheme="minorBidi"/>
          <w:sz w:val="21"/>
        </w:rPr>
      </w:pPr>
      <w:hyperlink w:anchor="_Toc82595965" w:history="1">
        <w:r w:rsidR="00166355">
          <w:rPr>
            <w:rStyle w:val="af6"/>
            <w:color w:val="auto"/>
            <w:spacing w:val="-20"/>
          </w:rPr>
          <w:t>2</w:t>
        </w:r>
        <w:r w:rsidR="00166355">
          <w:rPr>
            <w:rFonts w:asciiTheme="minorHAnsi" w:eastAsiaTheme="minorEastAsia" w:hAnsiTheme="minorHAnsi" w:cstheme="minorBidi"/>
            <w:sz w:val="21"/>
          </w:rPr>
          <w:tab/>
        </w:r>
        <w:r w:rsidR="00166355">
          <w:rPr>
            <w:rStyle w:val="af6"/>
            <w:rFonts w:hint="eastAsia"/>
            <w:color w:val="auto"/>
          </w:rPr>
          <w:t>技术规范要求</w:t>
        </w:r>
        <w:r w:rsidR="00166355">
          <w:tab/>
        </w:r>
        <w:r w:rsidR="00166355">
          <w:fldChar w:fldCharType="begin"/>
        </w:r>
        <w:r w:rsidR="00166355">
          <w:instrText xml:space="preserve"> PAGEREF _Toc82595965 \h </w:instrText>
        </w:r>
        <w:r w:rsidR="00166355">
          <w:fldChar w:fldCharType="separate"/>
        </w:r>
        <w:r w:rsidR="00166355">
          <w:t>1</w:t>
        </w:r>
        <w:r w:rsidR="00166355">
          <w:fldChar w:fldCharType="end"/>
        </w:r>
      </w:hyperlink>
    </w:p>
    <w:p w14:paraId="3ACFAA86" w14:textId="77777777" w:rsidR="003D47AE" w:rsidRDefault="00000000">
      <w:pPr>
        <w:pStyle w:val="TOC1"/>
        <w:rPr>
          <w:rFonts w:asciiTheme="minorHAnsi" w:eastAsiaTheme="minorEastAsia" w:hAnsiTheme="minorHAnsi" w:cstheme="minorBidi"/>
          <w:sz w:val="21"/>
        </w:rPr>
      </w:pPr>
      <w:hyperlink w:anchor="_Toc82595966" w:history="1">
        <w:r w:rsidR="00166355">
          <w:rPr>
            <w:rStyle w:val="af6"/>
            <w:color w:val="auto"/>
            <w:spacing w:val="-20"/>
          </w:rPr>
          <w:t>3</w:t>
        </w:r>
        <w:r w:rsidR="00166355">
          <w:rPr>
            <w:rFonts w:asciiTheme="minorHAnsi" w:eastAsiaTheme="minorEastAsia" w:hAnsiTheme="minorHAnsi" w:cstheme="minorBidi"/>
            <w:sz w:val="21"/>
          </w:rPr>
          <w:tab/>
        </w:r>
        <w:r w:rsidR="00166355">
          <w:rPr>
            <w:rStyle w:val="af6"/>
            <w:rFonts w:hint="eastAsia"/>
            <w:color w:val="auto"/>
          </w:rPr>
          <w:t>试验</w:t>
        </w:r>
        <w:r w:rsidR="00166355">
          <w:tab/>
        </w:r>
        <w:r w:rsidR="00166355">
          <w:fldChar w:fldCharType="begin"/>
        </w:r>
        <w:r w:rsidR="00166355">
          <w:instrText xml:space="preserve"> PAGEREF _Toc82595966 \h </w:instrText>
        </w:r>
        <w:r w:rsidR="00166355">
          <w:fldChar w:fldCharType="separate"/>
        </w:r>
        <w:r w:rsidR="00166355">
          <w:t>7</w:t>
        </w:r>
        <w:r w:rsidR="00166355">
          <w:fldChar w:fldCharType="end"/>
        </w:r>
      </w:hyperlink>
    </w:p>
    <w:p w14:paraId="4BCDB3D1" w14:textId="77777777" w:rsidR="003D47AE" w:rsidRDefault="00000000">
      <w:pPr>
        <w:pStyle w:val="TOC1"/>
        <w:rPr>
          <w:rFonts w:asciiTheme="minorHAnsi" w:eastAsiaTheme="minorEastAsia" w:hAnsiTheme="minorHAnsi" w:cstheme="minorBidi"/>
          <w:sz w:val="21"/>
        </w:rPr>
      </w:pPr>
      <w:hyperlink w:anchor="_Toc82595967" w:history="1">
        <w:r w:rsidR="00166355">
          <w:rPr>
            <w:rStyle w:val="af6"/>
            <w:color w:val="auto"/>
            <w:spacing w:val="-20"/>
          </w:rPr>
          <w:t>4</w:t>
        </w:r>
        <w:r w:rsidR="00166355">
          <w:rPr>
            <w:rFonts w:asciiTheme="minorHAnsi" w:eastAsiaTheme="minorEastAsia" w:hAnsiTheme="minorHAnsi" w:cstheme="minorBidi"/>
            <w:sz w:val="21"/>
          </w:rPr>
          <w:tab/>
        </w:r>
        <w:r w:rsidR="00166355">
          <w:rPr>
            <w:rStyle w:val="af6"/>
            <w:rFonts w:hint="eastAsia"/>
            <w:color w:val="auto"/>
          </w:rPr>
          <w:t>技术服务、设计联络、工厂检验和监造</w:t>
        </w:r>
        <w:r w:rsidR="00166355">
          <w:tab/>
        </w:r>
        <w:r w:rsidR="00166355">
          <w:fldChar w:fldCharType="begin"/>
        </w:r>
        <w:r w:rsidR="00166355">
          <w:instrText xml:space="preserve"> PAGEREF _Toc82595967 \h </w:instrText>
        </w:r>
        <w:r w:rsidR="00166355">
          <w:fldChar w:fldCharType="separate"/>
        </w:r>
        <w:r w:rsidR="00166355">
          <w:t>7</w:t>
        </w:r>
        <w:r w:rsidR="00166355">
          <w:fldChar w:fldCharType="end"/>
        </w:r>
      </w:hyperlink>
    </w:p>
    <w:p w14:paraId="2D782A4D" w14:textId="77777777" w:rsidR="003D47AE" w:rsidRDefault="00000000">
      <w:pPr>
        <w:pStyle w:val="TOC1"/>
        <w:rPr>
          <w:rFonts w:asciiTheme="minorHAnsi" w:eastAsiaTheme="minorEastAsia" w:hAnsiTheme="minorHAnsi" w:cstheme="minorBidi"/>
          <w:sz w:val="21"/>
        </w:rPr>
      </w:pPr>
      <w:hyperlink w:anchor="_Toc82595968" w:history="1">
        <w:r w:rsidR="00166355">
          <w:rPr>
            <w:rStyle w:val="af6"/>
            <w:color w:val="auto"/>
            <w:spacing w:val="-20"/>
          </w:rPr>
          <w:t>5</w:t>
        </w:r>
        <w:r w:rsidR="00166355">
          <w:rPr>
            <w:rFonts w:asciiTheme="minorHAnsi" w:eastAsiaTheme="minorEastAsia" w:hAnsiTheme="minorHAnsi" w:cstheme="minorBidi"/>
            <w:sz w:val="21"/>
          </w:rPr>
          <w:tab/>
        </w:r>
        <w:r w:rsidR="00166355">
          <w:rPr>
            <w:rStyle w:val="af6"/>
            <w:rFonts w:hint="eastAsia"/>
            <w:color w:val="auto"/>
          </w:rPr>
          <w:t>货物技术特性要求</w:t>
        </w:r>
        <w:r w:rsidR="00166355">
          <w:tab/>
        </w:r>
        <w:r w:rsidR="00166355">
          <w:fldChar w:fldCharType="begin"/>
        </w:r>
        <w:r w:rsidR="00166355">
          <w:instrText xml:space="preserve"> PAGEREF _Toc82595968 \h </w:instrText>
        </w:r>
        <w:r w:rsidR="00166355">
          <w:fldChar w:fldCharType="separate"/>
        </w:r>
        <w:r w:rsidR="00166355">
          <w:t>10</w:t>
        </w:r>
        <w:r w:rsidR="00166355">
          <w:fldChar w:fldCharType="end"/>
        </w:r>
      </w:hyperlink>
    </w:p>
    <w:p w14:paraId="75FB897C" w14:textId="77777777" w:rsidR="003D47AE" w:rsidRDefault="00000000">
      <w:pPr>
        <w:pStyle w:val="TOC1"/>
        <w:rPr>
          <w:rFonts w:asciiTheme="minorHAnsi" w:eastAsiaTheme="minorEastAsia" w:hAnsiTheme="minorHAnsi" w:cstheme="minorBidi"/>
          <w:sz w:val="21"/>
        </w:rPr>
      </w:pPr>
      <w:hyperlink w:anchor="_Toc82595969" w:history="1">
        <w:r w:rsidR="00166355">
          <w:rPr>
            <w:rStyle w:val="af6"/>
            <w:color w:val="auto"/>
            <w:spacing w:val="-20"/>
          </w:rPr>
          <w:t>6</w:t>
        </w:r>
        <w:r w:rsidR="00166355">
          <w:rPr>
            <w:rFonts w:asciiTheme="minorHAnsi" w:eastAsiaTheme="minorEastAsia" w:hAnsiTheme="minorHAnsi" w:cstheme="minorBidi"/>
            <w:sz w:val="21"/>
          </w:rPr>
          <w:tab/>
        </w:r>
        <w:r w:rsidR="00166355">
          <w:rPr>
            <w:rStyle w:val="af6"/>
            <w:rFonts w:hint="eastAsia"/>
            <w:color w:val="auto"/>
          </w:rPr>
          <w:t>招标范围及附表</w:t>
        </w:r>
        <w:r w:rsidR="00166355">
          <w:tab/>
        </w:r>
        <w:r w:rsidR="00166355">
          <w:fldChar w:fldCharType="begin"/>
        </w:r>
        <w:r w:rsidR="00166355">
          <w:instrText xml:space="preserve"> PAGEREF _Toc82595969 \h </w:instrText>
        </w:r>
        <w:r w:rsidR="00166355">
          <w:fldChar w:fldCharType="separate"/>
        </w:r>
        <w:r w:rsidR="00166355">
          <w:t>13</w:t>
        </w:r>
        <w:r w:rsidR="00166355">
          <w:fldChar w:fldCharType="end"/>
        </w:r>
      </w:hyperlink>
    </w:p>
    <w:p w14:paraId="4DD65F1E" w14:textId="77777777" w:rsidR="003D47AE" w:rsidRDefault="00166355">
      <w:pPr>
        <w:ind w:left="420" w:firstLineChars="0" w:firstLine="0"/>
        <w:rPr>
          <w:bCs/>
        </w:rPr>
        <w:sectPr w:rsidR="003D47AE" w:rsidSect="006B1DBD">
          <w:headerReference w:type="even" r:id="rId14"/>
          <w:headerReference w:type="default" r:id="rId15"/>
          <w:footerReference w:type="even" r:id="rId16"/>
          <w:footerReference w:type="default" r:id="rId17"/>
          <w:headerReference w:type="first" r:id="rId18"/>
          <w:footerReference w:type="first" r:id="rId19"/>
          <w:pgSz w:w="11906" w:h="16838"/>
          <w:pgMar w:top="1985" w:right="1134" w:bottom="1418" w:left="1418" w:header="1418" w:footer="1021" w:gutter="0"/>
          <w:pgNumType w:fmt="upperRoman" w:start="1"/>
          <w:cols w:space="425"/>
          <w:docGrid w:linePitch="326"/>
        </w:sectPr>
      </w:pPr>
      <w:r>
        <w:fldChar w:fldCharType="end"/>
      </w:r>
    </w:p>
    <w:p w14:paraId="340BF284" w14:textId="77777777" w:rsidR="003D47AE" w:rsidRDefault="00166355">
      <w:pPr>
        <w:pStyle w:val="1"/>
        <w:spacing w:before="120" w:after="120"/>
        <w:rPr>
          <w:snapToGrid w:val="0"/>
          <w:kern w:val="0"/>
        </w:rPr>
      </w:pPr>
      <w:bookmarkStart w:id="2" w:name="_Toc418503156"/>
      <w:bookmarkStart w:id="3" w:name="_Toc418037448"/>
      <w:bookmarkStart w:id="4" w:name="_Toc418042274"/>
      <w:bookmarkStart w:id="5" w:name="_Toc418035085"/>
      <w:bookmarkStart w:id="6" w:name="_Toc418050027"/>
      <w:bookmarkStart w:id="7" w:name="_Toc417607296"/>
      <w:bookmarkStart w:id="8" w:name="_Toc418503163"/>
      <w:bookmarkStart w:id="9" w:name="_Toc82595964"/>
      <w:bookmarkStart w:id="10" w:name="_Toc247855636"/>
      <w:bookmarkStart w:id="11" w:name="_Toc257978064"/>
      <w:bookmarkEnd w:id="0"/>
      <w:bookmarkEnd w:id="1"/>
      <w:bookmarkEnd w:id="2"/>
      <w:bookmarkEnd w:id="3"/>
      <w:bookmarkEnd w:id="4"/>
      <w:bookmarkEnd w:id="5"/>
      <w:bookmarkEnd w:id="6"/>
      <w:bookmarkEnd w:id="7"/>
      <w:bookmarkEnd w:id="8"/>
      <w:r>
        <w:rPr>
          <w:rFonts w:hAnsi="宋体"/>
          <w:snapToGrid w:val="0"/>
          <w:kern w:val="0"/>
        </w:rPr>
        <w:lastRenderedPageBreak/>
        <w:t>总则</w:t>
      </w:r>
      <w:bookmarkEnd w:id="9"/>
      <w:bookmarkEnd w:id="10"/>
    </w:p>
    <w:p w14:paraId="49638C04" w14:textId="77777777" w:rsidR="003D47AE" w:rsidRDefault="00166355">
      <w:pPr>
        <w:pStyle w:val="20"/>
        <w:spacing w:before="120"/>
      </w:pPr>
      <w:bookmarkStart w:id="12" w:name="_Toc178439779"/>
      <w:bookmarkStart w:id="13" w:name="_Toc247855637"/>
      <w:bookmarkStart w:id="14" w:name="_Toc532632781"/>
      <w:r>
        <w:t>引言</w:t>
      </w:r>
      <w:bookmarkEnd w:id="12"/>
      <w:bookmarkEnd w:id="13"/>
    </w:p>
    <w:p w14:paraId="0AFF5C09" w14:textId="77777777" w:rsidR="003D47AE" w:rsidRDefault="00166355">
      <w:pPr>
        <w:topLinePunct/>
        <w:ind w:firstLine="480"/>
        <w:rPr>
          <w:szCs w:val="21"/>
        </w:rPr>
      </w:pPr>
      <w:r>
        <w:rPr>
          <w:rFonts w:hAnsi="宋体"/>
          <w:szCs w:val="21"/>
        </w:rPr>
        <w:t>提供设备的厂家、投标企业应具有</w:t>
      </w:r>
      <w:r>
        <w:rPr>
          <w:szCs w:val="21"/>
        </w:rPr>
        <w:t>ISO9001</w:t>
      </w:r>
      <w:r>
        <w:rPr>
          <w:rFonts w:hAnsi="宋体"/>
          <w:szCs w:val="21"/>
        </w:rPr>
        <w:t>质量保证体系认证证书，宜具有</w:t>
      </w:r>
      <w:r>
        <w:rPr>
          <w:szCs w:val="21"/>
        </w:rPr>
        <w:t>ISO14001</w:t>
      </w:r>
      <w:r>
        <w:rPr>
          <w:rFonts w:hAnsi="宋体"/>
          <w:szCs w:val="21"/>
        </w:rPr>
        <w:t>环境管理体系认证证书和</w:t>
      </w:r>
      <w:r>
        <w:rPr>
          <w:szCs w:val="21"/>
        </w:rPr>
        <w:t>OHSAS18001</w:t>
      </w:r>
      <w:r>
        <w:rPr>
          <w:rFonts w:hAnsi="宋体"/>
          <w:szCs w:val="21"/>
        </w:rPr>
        <w:t>职业健康安全管理体系认证证书及年检记录，宜具有</w:t>
      </w:r>
      <w:r>
        <w:rPr>
          <w:szCs w:val="21"/>
        </w:rPr>
        <w:t>AAA</w:t>
      </w:r>
      <w:r>
        <w:rPr>
          <w:rFonts w:hAnsi="宋体"/>
          <w:szCs w:val="21"/>
        </w:rPr>
        <w:t>级资信等级证书、重合同守信用企业证书并具备良好的财务状况和商业信誉。提供的保护装置应在国家或电力</w:t>
      </w:r>
      <w:proofErr w:type="gramStart"/>
      <w:r>
        <w:rPr>
          <w:rFonts w:hAnsi="宋体"/>
          <w:szCs w:val="21"/>
        </w:rPr>
        <w:t>行业级检验</w:t>
      </w:r>
      <w:proofErr w:type="gramEnd"/>
      <w:r>
        <w:rPr>
          <w:rFonts w:hAnsi="宋体"/>
          <w:szCs w:val="21"/>
        </w:rPr>
        <w:t>检测机构通过型式试验和动模试验。</w:t>
      </w:r>
    </w:p>
    <w:p w14:paraId="017A6BF0" w14:textId="77777777" w:rsidR="003D47AE" w:rsidRDefault="00166355">
      <w:pPr>
        <w:topLinePunct/>
        <w:ind w:firstLine="480"/>
        <w:rPr>
          <w:szCs w:val="21"/>
        </w:rPr>
      </w:pPr>
      <w:r>
        <w:rPr>
          <w:rFonts w:hAnsi="宋体"/>
          <w:szCs w:val="21"/>
        </w:rPr>
        <w:t>投标厂商应满足《国家电网公司十八项电网重大反事故措施</w:t>
      </w:r>
      <w:r>
        <w:rPr>
          <w:szCs w:val="21"/>
        </w:rPr>
        <w:t>（</w:t>
      </w:r>
      <w:r>
        <w:rPr>
          <w:rFonts w:hAnsi="宋体"/>
          <w:szCs w:val="21"/>
        </w:rPr>
        <w:t>试行</w:t>
      </w:r>
      <w:r>
        <w:rPr>
          <w:szCs w:val="21"/>
        </w:rPr>
        <w:t>）</w:t>
      </w:r>
      <w:r>
        <w:rPr>
          <w:rFonts w:hAnsi="宋体"/>
          <w:szCs w:val="21"/>
        </w:rPr>
        <w:t>》以及《国家电网公司输变电工程通用设备（</w:t>
      </w:r>
      <w:r>
        <w:rPr>
          <w:rFonts w:hint="eastAsia"/>
          <w:szCs w:val="21"/>
        </w:rPr>
        <w:t>最新</w:t>
      </w:r>
      <w:r>
        <w:rPr>
          <w:rFonts w:hAnsi="宋体"/>
          <w:szCs w:val="21"/>
        </w:rPr>
        <w:t>年版）》，满足变电</w:t>
      </w:r>
      <w:r>
        <w:rPr>
          <w:rFonts w:hAnsi="宋体" w:hint="eastAsia"/>
          <w:szCs w:val="21"/>
        </w:rPr>
        <w:t>站</w:t>
      </w:r>
      <w:r>
        <w:rPr>
          <w:rFonts w:hAnsi="宋体"/>
          <w:szCs w:val="21"/>
        </w:rPr>
        <w:t>无人值班的要求。招标方在技术规范专用部分提出的要求投标方也应满足。</w:t>
      </w:r>
    </w:p>
    <w:p w14:paraId="508B7F2C" w14:textId="77777777" w:rsidR="003D47AE" w:rsidRDefault="00166355">
      <w:pPr>
        <w:topLinePunct/>
        <w:ind w:firstLine="480"/>
        <w:rPr>
          <w:szCs w:val="21"/>
        </w:rPr>
      </w:pPr>
      <w:r>
        <w:rPr>
          <w:rFonts w:hAnsi="宋体"/>
          <w:szCs w:val="21"/>
        </w:rPr>
        <w:t>提供的产品应有部级鉴定文件或等同有效的证明文件。</w:t>
      </w:r>
    </w:p>
    <w:p w14:paraId="129AA28A" w14:textId="77777777" w:rsidR="003D47AE" w:rsidRDefault="00166355">
      <w:pPr>
        <w:topLinePunct/>
        <w:ind w:firstLine="480"/>
        <w:rPr>
          <w:szCs w:val="21"/>
        </w:rPr>
      </w:pPr>
      <w:r>
        <w:rPr>
          <w:rFonts w:hAnsi="宋体"/>
          <w:szCs w:val="21"/>
        </w:rPr>
        <w:t>投标方应提供设备近</w:t>
      </w:r>
      <w:r>
        <w:rPr>
          <w:rFonts w:hint="eastAsia"/>
          <w:szCs w:val="21"/>
        </w:rPr>
        <w:t>3</w:t>
      </w:r>
      <w:r>
        <w:rPr>
          <w:rFonts w:hAnsi="宋体"/>
          <w:szCs w:val="21"/>
        </w:rPr>
        <w:t>年运行业绩表。</w:t>
      </w:r>
    </w:p>
    <w:p w14:paraId="515A481F" w14:textId="77777777" w:rsidR="003D47AE" w:rsidRDefault="00166355">
      <w:pPr>
        <w:pStyle w:val="3"/>
      </w:pPr>
      <w:r>
        <w:rPr>
          <w:rFonts w:hint="eastAsia"/>
        </w:rPr>
        <w:t>本规范提出了</w:t>
      </w:r>
      <w:r>
        <w:rPr>
          <w:rFonts w:hint="eastAsia"/>
        </w:rPr>
        <w:t>110kV</w:t>
      </w:r>
      <w:r>
        <w:rPr>
          <w:rFonts w:hint="eastAsia"/>
        </w:rPr>
        <w:t>变压器保护装置的功能设计、结构、性能、安装和试验等方面的技术要求。</w:t>
      </w:r>
    </w:p>
    <w:p w14:paraId="0F8DABC0" w14:textId="77777777" w:rsidR="003D47AE" w:rsidRDefault="00166355">
      <w:pPr>
        <w:pStyle w:val="3"/>
      </w:pPr>
      <w:r>
        <w:rPr>
          <w:rFonts w:hint="eastAsia"/>
        </w:rPr>
        <w:t>本规范提出的是最低限度的要求，并未对一切技术细节</w:t>
      </w:r>
      <w:proofErr w:type="gramStart"/>
      <w:r>
        <w:rPr>
          <w:rFonts w:hint="eastAsia"/>
        </w:rPr>
        <w:t>作出</w:t>
      </w:r>
      <w:proofErr w:type="gramEnd"/>
      <w:r>
        <w:rPr>
          <w:rFonts w:hint="eastAsia"/>
        </w:rPr>
        <w:t>规定，也未充分引述有关标准和规范的条文，投标方应提供符合本规范和工业标准的优质产品。</w:t>
      </w:r>
    </w:p>
    <w:p w14:paraId="49029A19" w14:textId="77777777" w:rsidR="003D47AE" w:rsidRDefault="00166355">
      <w:pPr>
        <w:pStyle w:val="3"/>
      </w:pPr>
      <w:r>
        <w:rPr>
          <w:rFonts w:hint="eastAsia"/>
        </w:rPr>
        <w:t>如果投标方没有以书面形式对本规范的条文提出异议，则表示投标方提供的设备完全符合本规范的要求；如有异议，应在报价书中以“对规范的意见和同规范的差异”为标题的专门章节中加以详细描述。</w:t>
      </w:r>
    </w:p>
    <w:p w14:paraId="03DE9783" w14:textId="77777777" w:rsidR="003D47AE" w:rsidRDefault="00166355">
      <w:pPr>
        <w:pStyle w:val="3"/>
      </w:pPr>
      <w:r>
        <w:rPr>
          <w:rFonts w:hint="eastAsia"/>
        </w:rPr>
        <w:t>本规范所使用的标准如遇与投标方所执行的标准不一致按较高的标准执行。</w:t>
      </w:r>
    </w:p>
    <w:p w14:paraId="0D673BAF" w14:textId="77777777" w:rsidR="003D47AE" w:rsidRDefault="00166355">
      <w:pPr>
        <w:pStyle w:val="3"/>
      </w:pPr>
      <w:r>
        <w:rPr>
          <w:rFonts w:hint="eastAsia"/>
        </w:rPr>
        <w:t>本规范经招、投标双方确认后作为订货合同的技术附件，与合同正文具有同等效力。</w:t>
      </w:r>
    </w:p>
    <w:p w14:paraId="4C6959CD" w14:textId="77777777" w:rsidR="003D47AE" w:rsidRDefault="00166355">
      <w:pPr>
        <w:pStyle w:val="20"/>
        <w:spacing w:before="120"/>
      </w:pPr>
      <w:bookmarkStart w:id="15" w:name="_Toc178439780"/>
      <w:bookmarkStart w:id="16" w:name="_Toc247855638"/>
      <w:bookmarkEnd w:id="14"/>
      <w:r>
        <w:rPr>
          <w:rFonts w:hint="eastAsia"/>
        </w:rPr>
        <w:t>供方职责</w:t>
      </w:r>
      <w:bookmarkEnd w:id="15"/>
      <w:bookmarkEnd w:id="16"/>
    </w:p>
    <w:p w14:paraId="00A6F447" w14:textId="77777777" w:rsidR="003D47AE" w:rsidRDefault="00166355">
      <w:pPr>
        <w:ind w:firstLine="480"/>
      </w:pPr>
      <w:r>
        <w:rPr>
          <w:rFonts w:hint="eastAsia"/>
        </w:rPr>
        <w:t>供方的工作范围将包括但不限于下列内容：</w:t>
      </w:r>
    </w:p>
    <w:p w14:paraId="1FF6035D" w14:textId="77777777" w:rsidR="003D47AE" w:rsidRDefault="00166355">
      <w:pPr>
        <w:pStyle w:val="3"/>
      </w:pPr>
      <w:r>
        <w:rPr>
          <w:rFonts w:hint="eastAsia"/>
        </w:rPr>
        <w:t>提供标书内所有设备及设计说明书及制造方面的说明。</w:t>
      </w:r>
    </w:p>
    <w:p w14:paraId="3BEBC9C6" w14:textId="77777777" w:rsidR="003D47AE" w:rsidRDefault="00166355">
      <w:pPr>
        <w:pStyle w:val="3"/>
      </w:pPr>
      <w:r>
        <w:rPr>
          <w:rFonts w:hint="eastAsia"/>
        </w:rPr>
        <w:t>提供国家或电力</w:t>
      </w:r>
      <w:proofErr w:type="gramStart"/>
      <w:r>
        <w:rPr>
          <w:rFonts w:hint="eastAsia"/>
        </w:rPr>
        <w:t>行业级检验</w:t>
      </w:r>
      <w:proofErr w:type="gramEnd"/>
      <w:r>
        <w:rPr>
          <w:rFonts w:hint="eastAsia"/>
        </w:rPr>
        <w:t>检测机构出具的型式试验报告，以便确认供货设备能否满足所有的性能要求。</w:t>
      </w:r>
    </w:p>
    <w:p w14:paraId="5FA87EBE" w14:textId="77777777" w:rsidR="003D47AE" w:rsidRDefault="00166355">
      <w:pPr>
        <w:pStyle w:val="3"/>
      </w:pPr>
      <w:r>
        <w:rPr>
          <w:rFonts w:hint="eastAsia"/>
        </w:rPr>
        <w:t>提供设备安装、使用的说明书。</w:t>
      </w:r>
    </w:p>
    <w:p w14:paraId="5E131E08" w14:textId="77777777" w:rsidR="003D47AE" w:rsidRDefault="00166355">
      <w:pPr>
        <w:pStyle w:val="3"/>
      </w:pPr>
      <w:r>
        <w:rPr>
          <w:rFonts w:hint="eastAsia"/>
        </w:rPr>
        <w:t>提供试验和检验的标准，包括试验报告和试验数据。</w:t>
      </w:r>
    </w:p>
    <w:p w14:paraId="1E73FF09" w14:textId="77777777" w:rsidR="003D47AE" w:rsidRDefault="00166355">
      <w:pPr>
        <w:pStyle w:val="3"/>
      </w:pPr>
      <w:r>
        <w:rPr>
          <w:rFonts w:hint="eastAsia"/>
        </w:rPr>
        <w:t>提供图纸、制造和质量保证过程的一览表以及标书规定的其他资料。</w:t>
      </w:r>
    </w:p>
    <w:p w14:paraId="630BC5D9" w14:textId="77777777" w:rsidR="003D47AE" w:rsidRDefault="00166355">
      <w:pPr>
        <w:pStyle w:val="3"/>
      </w:pPr>
      <w:r>
        <w:rPr>
          <w:rFonts w:hint="eastAsia"/>
        </w:rPr>
        <w:t>提供设备管理和运行所需有关资料。</w:t>
      </w:r>
    </w:p>
    <w:p w14:paraId="55B1FDE8" w14:textId="77777777" w:rsidR="003D47AE" w:rsidRDefault="00166355">
      <w:pPr>
        <w:pStyle w:val="3"/>
      </w:pPr>
      <w:r>
        <w:rPr>
          <w:rFonts w:hint="eastAsia"/>
        </w:rPr>
        <w:t>所提供设备应发运到规定的目的地。</w:t>
      </w:r>
    </w:p>
    <w:p w14:paraId="28669296" w14:textId="77777777" w:rsidR="003D47AE" w:rsidRDefault="00166355">
      <w:pPr>
        <w:pStyle w:val="3"/>
      </w:pPr>
      <w:r>
        <w:rPr>
          <w:rFonts w:hint="eastAsia"/>
        </w:rPr>
        <w:t>如标准、规范与本标书的技术规范有明显的冲突，则供方应在制造设备前，用书面形式将冲突和解决办法告知需方，并经需方确认后，才能进行设备制造。</w:t>
      </w:r>
    </w:p>
    <w:p w14:paraId="02124E27" w14:textId="77777777" w:rsidR="003D47AE" w:rsidRDefault="00166355">
      <w:pPr>
        <w:pStyle w:val="3"/>
      </w:pPr>
      <w:r>
        <w:rPr>
          <w:rFonts w:hint="eastAsia"/>
        </w:rPr>
        <w:t>在更换所用的准则、标准、规程或修改设备技术数据时，供方有责任接受需方的选择。</w:t>
      </w:r>
    </w:p>
    <w:p w14:paraId="134CD07D" w14:textId="77777777" w:rsidR="003D47AE" w:rsidRDefault="00166355">
      <w:pPr>
        <w:pStyle w:val="3"/>
      </w:pPr>
      <w:r>
        <w:rPr>
          <w:rFonts w:hint="eastAsia"/>
        </w:rPr>
        <w:t>现场服务。</w:t>
      </w:r>
    </w:p>
    <w:p w14:paraId="04E7063C" w14:textId="77777777" w:rsidR="003D47AE" w:rsidRDefault="00166355">
      <w:pPr>
        <w:pStyle w:val="1"/>
        <w:spacing w:before="120" w:after="120"/>
      </w:pPr>
      <w:bookmarkStart w:id="17" w:name="_Toc82595965"/>
      <w:r>
        <w:rPr>
          <w:rFonts w:hint="eastAsia"/>
        </w:rPr>
        <w:t>技术规范要求</w:t>
      </w:r>
      <w:bookmarkEnd w:id="17"/>
    </w:p>
    <w:p w14:paraId="2DE6E678" w14:textId="77777777" w:rsidR="003D47AE" w:rsidRDefault="00166355">
      <w:pPr>
        <w:pStyle w:val="20"/>
        <w:spacing w:before="120"/>
      </w:pPr>
      <w:r>
        <w:rPr>
          <w:rFonts w:hint="eastAsia"/>
        </w:rPr>
        <w:t>使用环境条件</w:t>
      </w:r>
    </w:p>
    <w:p w14:paraId="0E2445B1" w14:textId="77777777" w:rsidR="003D47AE" w:rsidRDefault="00166355">
      <w:pPr>
        <w:pStyle w:val="3"/>
      </w:pPr>
      <w:r>
        <w:t>设备储存温度：</w:t>
      </w:r>
      <w:r>
        <w:t>−25℃</w:t>
      </w:r>
      <w:r>
        <w:t>～＋</w:t>
      </w:r>
      <w:r>
        <w:t>70℃</w:t>
      </w:r>
      <w:r>
        <w:t>。</w:t>
      </w:r>
      <w:r>
        <w:t xml:space="preserve"> </w:t>
      </w:r>
    </w:p>
    <w:p w14:paraId="20923E57" w14:textId="77777777" w:rsidR="003D47AE" w:rsidRDefault="00166355">
      <w:pPr>
        <w:pStyle w:val="3"/>
      </w:pPr>
      <w:r>
        <w:t>设备工作温度：</w:t>
      </w:r>
      <w:r>
        <w:t>−5℃</w:t>
      </w:r>
      <w:r>
        <w:t>～＋</w:t>
      </w:r>
      <w:r>
        <w:t>45℃</w:t>
      </w:r>
      <w:r>
        <w:t>。</w:t>
      </w:r>
    </w:p>
    <w:p w14:paraId="256E5B6F" w14:textId="77777777" w:rsidR="003D47AE" w:rsidRDefault="00166355">
      <w:pPr>
        <w:pStyle w:val="3"/>
      </w:pPr>
      <w:r>
        <w:lastRenderedPageBreak/>
        <w:t>大气压力：</w:t>
      </w:r>
      <w:r>
        <w:t>86kPa</w:t>
      </w:r>
      <w:r>
        <w:t>～</w:t>
      </w:r>
      <w:r>
        <w:t>106kPa</w:t>
      </w:r>
      <w:r>
        <w:t>。</w:t>
      </w:r>
    </w:p>
    <w:p w14:paraId="15B68446" w14:textId="77777777" w:rsidR="003D47AE" w:rsidRDefault="00166355">
      <w:pPr>
        <w:pStyle w:val="3"/>
      </w:pPr>
      <w:r>
        <w:rPr>
          <w:rFonts w:hint="eastAsia"/>
        </w:rPr>
        <w:t>海拔</w:t>
      </w:r>
      <w:r>
        <w:rPr>
          <w:rFonts w:hint="eastAsia"/>
        </w:rPr>
        <w:t xml:space="preserve"> </w:t>
      </w:r>
      <w:r>
        <w:rPr>
          <w:rFonts w:hint="eastAsia"/>
        </w:rPr>
        <w:t>：</w:t>
      </w:r>
      <w:r>
        <w:rPr>
          <w:rFonts w:ascii="宋体" w:hAnsi="宋体" w:cs="宋体"/>
          <w:szCs w:val="24"/>
        </w:rPr>
        <w:t>≤200</w:t>
      </w:r>
      <w:r>
        <w:rPr>
          <w:rFonts w:ascii="宋体" w:hAnsi="宋体" w:cs="宋体" w:hint="eastAsia"/>
          <w:szCs w:val="24"/>
        </w:rPr>
        <w:t>0 m</w:t>
      </w:r>
    </w:p>
    <w:p w14:paraId="15FD27D5" w14:textId="77777777" w:rsidR="003D47AE" w:rsidRDefault="00166355">
      <w:pPr>
        <w:pStyle w:val="3"/>
      </w:pPr>
      <w:r>
        <w:t>相对湿度：</w:t>
      </w:r>
      <w:r>
        <w:t>5%</w:t>
      </w:r>
      <w:r>
        <w:t>～</w:t>
      </w:r>
      <w:r>
        <w:t>95%</w:t>
      </w:r>
      <w:r>
        <w:t>。</w:t>
      </w:r>
    </w:p>
    <w:p w14:paraId="2BEDC4E9" w14:textId="77777777" w:rsidR="003D47AE" w:rsidRDefault="00166355">
      <w:pPr>
        <w:pStyle w:val="3"/>
      </w:pPr>
      <w:r>
        <w:t>抗地震能力：地面水平加速度</w:t>
      </w:r>
      <w:r>
        <w:t xml:space="preserve"> 0.3g</w:t>
      </w:r>
      <w:r>
        <w:rPr>
          <w:rFonts w:hint="eastAsia"/>
        </w:rPr>
        <w:t>.</w:t>
      </w:r>
      <w:r>
        <w:rPr>
          <w:rFonts w:ascii="宋体" w:hAnsi="宋体" w:cs="宋体"/>
          <w:szCs w:val="24"/>
        </w:rPr>
        <w:t>m/s2</w:t>
      </w:r>
      <w:r>
        <w:t>，垂直加速度</w:t>
      </w:r>
      <w:r>
        <w:t xml:space="preserve"> 0.15g</w:t>
      </w:r>
      <w:r>
        <w:rPr>
          <w:rFonts w:hint="eastAsia"/>
        </w:rPr>
        <w:t>.</w:t>
      </w:r>
      <w:r>
        <w:rPr>
          <w:rFonts w:ascii="宋体" w:hAnsi="宋体" w:cs="宋体"/>
          <w:szCs w:val="24"/>
        </w:rPr>
        <w:t>m/s2</w:t>
      </w:r>
      <w:r>
        <w:t xml:space="preserve"> </w:t>
      </w:r>
      <w:r>
        <w:t>同时作用。</w:t>
      </w:r>
    </w:p>
    <w:p w14:paraId="5BA7F0C4" w14:textId="77777777" w:rsidR="003D47AE" w:rsidRDefault="003D47AE">
      <w:pPr>
        <w:ind w:left="480" w:firstLineChars="0" w:firstLine="0"/>
      </w:pPr>
    </w:p>
    <w:p w14:paraId="54CC6C0A" w14:textId="77777777" w:rsidR="003D47AE" w:rsidRDefault="00166355">
      <w:pPr>
        <w:pStyle w:val="20"/>
        <w:spacing w:before="120"/>
        <w:rPr>
          <w:snapToGrid w:val="0"/>
        </w:rPr>
      </w:pPr>
      <w:bookmarkStart w:id="18" w:name="_Toc247777370"/>
      <w:r>
        <w:rPr>
          <w:rFonts w:hAnsi="宋体"/>
          <w:snapToGrid w:val="0"/>
        </w:rPr>
        <w:t>工作条件</w:t>
      </w:r>
      <w:bookmarkEnd w:id="18"/>
    </w:p>
    <w:p w14:paraId="4159977F" w14:textId="77777777" w:rsidR="003D47AE" w:rsidRDefault="00166355">
      <w:pPr>
        <w:topLinePunct/>
        <w:spacing w:line="312" w:lineRule="exact"/>
        <w:ind w:firstLine="480"/>
        <w:rPr>
          <w:szCs w:val="21"/>
        </w:rPr>
      </w:pPr>
      <w:r>
        <w:rPr>
          <w:rFonts w:ascii="EU-F1" w:eastAsia="EU-F1" w:hint="eastAsia"/>
          <w:szCs w:val="21"/>
        </w:rPr>
        <w:tab/>
      </w:r>
      <w:r>
        <w:rPr>
          <w:rFonts w:hAnsi="宋体"/>
          <w:szCs w:val="21"/>
        </w:rPr>
        <w:t>系统概况</w:t>
      </w:r>
      <w:r>
        <w:rPr>
          <w:rFonts w:hAnsi="宋体" w:hint="eastAsia"/>
          <w:szCs w:val="21"/>
        </w:rPr>
        <w:t>：</w:t>
      </w:r>
    </w:p>
    <w:p w14:paraId="2515B124" w14:textId="77777777" w:rsidR="003D47AE" w:rsidRDefault="00166355">
      <w:pPr>
        <w:pStyle w:val="3"/>
      </w:pPr>
      <w:r>
        <w:rPr>
          <w:rFonts w:hAnsi="宋体"/>
        </w:rPr>
        <w:t>额定电压</w:t>
      </w:r>
      <w:r>
        <w:rPr>
          <w:rFonts w:hAnsi="宋体" w:hint="eastAsia"/>
        </w:rPr>
        <w:t>：</w:t>
      </w:r>
    </w:p>
    <w:p w14:paraId="4C3968ED" w14:textId="77777777" w:rsidR="003D47AE" w:rsidRDefault="00166355">
      <w:pPr>
        <w:topLinePunct/>
        <w:ind w:firstLine="480"/>
        <w:rPr>
          <w:szCs w:val="21"/>
        </w:rPr>
      </w:pPr>
      <w:r>
        <w:rPr>
          <w:rFonts w:hAnsi="宋体" w:hint="eastAsia"/>
          <w:szCs w:val="21"/>
        </w:rPr>
        <w:t>1</w:t>
      </w:r>
      <w:r>
        <w:rPr>
          <w:rFonts w:hAnsi="宋体" w:hint="eastAsia"/>
          <w:szCs w:val="21"/>
        </w:rPr>
        <w:t>）</w:t>
      </w:r>
      <w:r>
        <w:rPr>
          <w:rFonts w:hAnsi="宋体"/>
          <w:szCs w:val="21"/>
        </w:rPr>
        <w:t>双圈变压器：高压</w:t>
      </w:r>
      <w:r>
        <w:rPr>
          <w:szCs w:val="21"/>
        </w:rPr>
        <w:t>110kV</w:t>
      </w:r>
      <w:r>
        <w:rPr>
          <w:rFonts w:hint="eastAsia"/>
          <w:szCs w:val="21"/>
        </w:rPr>
        <w:t>；</w:t>
      </w:r>
    </w:p>
    <w:p w14:paraId="517B2470" w14:textId="77777777" w:rsidR="003D47AE" w:rsidRDefault="00166355">
      <w:pPr>
        <w:topLinePunct/>
        <w:ind w:firstLineChars="950" w:firstLine="2280"/>
        <w:rPr>
          <w:szCs w:val="21"/>
        </w:rPr>
      </w:pPr>
      <w:r>
        <w:rPr>
          <w:rFonts w:hAnsi="宋体"/>
          <w:szCs w:val="21"/>
        </w:rPr>
        <w:t>低压</w:t>
      </w:r>
      <w:r>
        <w:rPr>
          <w:szCs w:val="21"/>
        </w:rPr>
        <w:t>10kV</w:t>
      </w:r>
      <w:r>
        <w:rPr>
          <w:szCs w:val="21"/>
        </w:rPr>
        <w:t>（</w:t>
      </w:r>
      <w:r>
        <w:rPr>
          <w:szCs w:val="21"/>
        </w:rPr>
        <w:t>20kV</w:t>
      </w:r>
      <w:r>
        <w:rPr>
          <w:rFonts w:hAnsi="宋体"/>
          <w:szCs w:val="21"/>
        </w:rPr>
        <w:t>或</w:t>
      </w:r>
      <w:r>
        <w:rPr>
          <w:szCs w:val="21"/>
        </w:rPr>
        <w:t>6kV</w:t>
      </w:r>
      <w:r>
        <w:rPr>
          <w:szCs w:val="21"/>
        </w:rPr>
        <w:t>）</w:t>
      </w:r>
      <w:r>
        <w:rPr>
          <w:rFonts w:hint="eastAsia"/>
          <w:szCs w:val="21"/>
        </w:rPr>
        <w:t>。</w:t>
      </w:r>
    </w:p>
    <w:p w14:paraId="7C31BC71" w14:textId="77777777" w:rsidR="003D47AE" w:rsidRDefault="00166355">
      <w:pPr>
        <w:topLinePunct/>
        <w:ind w:firstLine="480"/>
        <w:rPr>
          <w:szCs w:val="21"/>
        </w:rPr>
      </w:pPr>
      <w:r>
        <w:rPr>
          <w:rFonts w:hAnsi="宋体" w:hint="eastAsia"/>
          <w:szCs w:val="21"/>
        </w:rPr>
        <w:t>2</w:t>
      </w:r>
      <w:r>
        <w:rPr>
          <w:rFonts w:hAnsi="宋体" w:hint="eastAsia"/>
          <w:szCs w:val="21"/>
        </w:rPr>
        <w:t>）</w:t>
      </w:r>
      <w:r>
        <w:rPr>
          <w:rFonts w:hAnsi="宋体"/>
          <w:szCs w:val="21"/>
        </w:rPr>
        <w:t>三圈变压器：高压</w:t>
      </w:r>
      <w:r>
        <w:rPr>
          <w:szCs w:val="21"/>
        </w:rPr>
        <w:t>110kV</w:t>
      </w:r>
      <w:r>
        <w:rPr>
          <w:rFonts w:hint="eastAsia"/>
          <w:szCs w:val="21"/>
        </w:rPr>
        <w:t>；</w:t>
      </w:r>
    </w:p>
    <w:p w14:paraId="1B174080" w14:textId="77777777" w:rsidR="003D47AE" w:rsidRDefault="00166355">
      <w:pPr>
        <w:topLinePunct/>
        <w:ind w:firstLineChars="950" w:firstLine="2280"/>
        <w:rPr>
          <w:szCs w:val="21"/>
        </w:rPr>
      </w:pPr>
      <w:r>
        <w:rPr>
          <w:rFonts w:hAnsi="宋体"/>
          <w:szCs w:val="21"/>
        </w:rPr>
        <w:t>中压</w:t>
      </w:r>
      <w:r>
        <w:rPr>
          <w:szCs w:val="21"/>
        </w:rPr>
        <w:t>35kV</w:t>
      </w:r>
      <w:r>
        <w:rPr>
          <w:rFonts w:hint="eastAsia"/>
          <w:szCs w:val="21"/>
        </w:rPr>
        <w:t>；</w:t>
      </w:r>
    </w:p>
    <w:p w14:paraId="6612354E" w14:textId="77777777" w:rsidR="003D47AE" w:rsidRDefault="00166355">
      <w:pPr>
        <w:topLinePunct/>
        <w:ind w:firstLineChars="950" w:firstLine="2280"/>
        <w:rPr>
          <w:position w:val="-8"/>
          <w:szCs w:val="21"/>
        </w:rPr>
      </w:pPr>
      <w:r>
        <w:rPr>
          <w:rFonts w:hAnsi="宋体"/>
          <w:szCs w:val="21"/>
        </w:rPr>
        <w:t>低压</w:t>
      </w:r>
      <w:r>
        <w:rPr>
          <w:szCs w:val="21"/>
        </w:rPr>
        <w:t>10kV</w:t>
      </w:r>
      <w:r>
        <w:rPr>
          <w:szCs w:val="21"/>
        </w:rPr>
        <w:t>（</w:t>
      </w:r>
      <w:r>
        <w:rPr>
          <w:szCs w:val="21"/>
        </w:rPr>
        <w:t>20kV</w:t>
      </w:r>
      <w:r>
        <w:rPr>
          <w:szCs w:val="21"/>
        </w:rPr>
        <w:t>）</w:t>
      </w:r>
      <w:r>
        <w:rPr>
          <w:rFonts w:hint="eastAsia"/>
          <w:szCs w:val="21"/>
        </w:rPr>
        <w:t>。</w:t>
      </w:r>
    </w:p>
    <w:p w14:paraId="6393E420" w14:textId="77777777" w:rsidR="003D47AE" w:rsidRDefault="00166355">
      <w:pPr>
        <w:pStyle w:val="3"/>
      </w:pPr>
      <w:r>
        <w:rPr>
          <w:rFonts w:hAnsi="宋体"/>
        </w:rPr>
        <w:t>系统频率</w:t>
      </w:r>
      <w:r>
        <w:t>50Hz</w:t>
      </w:r>
      <w:r>
        <w:rPr>
          <w:rFonts w:hint="eastAsia"/>
        </w:rPr>
        <w:t>。</w:t>
      </w:r>
    </w:p>
    <w:p w14:paraId="3BA383F4" w14:textId="77777777" w:rsidR="003D47AE" w:rsidRDefault="00166355">
      <w:pPr>
        <w:pStyle w:val="3"/>
      </w:pPr>
      <w:r>
        <w:rPr>
          <w:rFonts w:hAnsi="宋体"/>
        </w:rPr>
        <w:t>中性点接地方式</w:t>
      </w:r>
      <w:r>
        <w:rPr>
          <w:rFonts w:hAnsi="宋体" w:hint="eastAsia"/>
        </w:rPr>
        <w:t>。</w:t>
      </w:r>
      <w:r>
        <w:t>110kV</w:t>
      </w:r>
      <w:r>
        <w:rPr>
          <w:rFonts w:hAnsi="宋体"/>
        </w:rPr>
        <w:t>中性点直接接地或经间隙接地；</w:t>
      </w:r>
      <w:r>
        <w:t>35kV</w:t>
      </w:r>
      <w:r>
        <w:rPr>
          <w:rFonts w:hAnsi="宋体"/>
        </w:rPr>
        <w:t>、</w:t>
      </w:r>
      <w:r>
        <w:t>20kV</w:t>
      </w:r>
      <w:r>
        <w:rPr>
          <w:rFonts w:hAnsi="宋体"/>
        </w:rPr>
        <w:t>、</w:t>
      </w:r>
      <w:r>
        <w:t>10kV</w:t>
      </w:r>
      <w:r>
        <w:rPr>
          <w:rFonts w:hAnsi="宋体"/>
        </w:rPr>
        <w:t>、</w:t>
      </w:r>
      <w:r>
        <w:t>6kV</w:t>
      </w:r>
      <w:r>
        <w:rPr>
          <w:rFonts w:hAnsi="宋体"/>
        </w:rPr>
        <w:t>不接地系统或经消弧线圈或经电阻接地系统。</w:t>
      </w:r>
    </w:p>
    <w:p w14:paraId="0B0A09CD" w14:textId="77777777" w:rsidR="003D47AE" w:rsidRDefault="003D47AE">
      <w:pPr>
        <w:ind w:firstLine="480"/>
      </w:pPr>
    </w:p>
    <w:p w14:paraId="1B26AF01" w14:textId="77777777" w:rsidR="003D47AE" w:rsidRDefault="00166355">
      <w:pPr>
        <w:pStyle w:val="20"/>
        <w:spacing w:before="120"/>
      </w:pPr>
      <w:r>
        <w:rPr>
          <w:rFonts w:hint="eastAsia"/>
        </w:rPr>
        <w:t>保护装置额定参数</w:t>
      </w:r>
    </w:p>
    <w:p w14:paraId="36146F50" w14:textId="77777777" w:rsidR="003D47AE" w:rsidRDefault="00166355">
      <w:pPr>
        <w:pStyle w:val="3"/>
      </w:pPr>
      <w:r>
        <w:rPr>
          <w:rFonts w:hint="eastAsia"/>
        </w:rPr>
        <w:t>额定直流电源：</w:t>
      </w:r>
      <w:r>
        <w:rPr>
          <w:rFonts w:hint="eastAsia"/>
        </w:rPr>
        <w:t>220V</w:t>
      </w:r>
      <w:r>
        <w:rPr>
          <w:rFonts w:hint="eastAsia"/>
        </w:rPr>
        <w:t>（</w:t>
      </w:r>
      <w:r>
        <w:rPr>
          <w:rFonts w:hint="eastAsia"/>
        </w:rPr>
        <w:t>110V</w:t>
      </w:r>
      <w:r>
        <w:rPr>
          <w:rFonts w:hint="eastAsia"/>
        </w:rPr>
        <w:t>）。</w:t>
      </w:r>
    </w:p>
    <w:p w14:paraId="48FF2182" w14:textId="77777777" w:rsidR="003D47AE" w:rsidRDefault="00166355">
      <w:pPr>
        <w:pStyle w:val="3"/>
      </w:pPr>
      <w:r>
        <w:rPr>
          <w:rFonts w:hint="eastAsia"/>
        </w:rPr>
        <w:t>额定交流电流：</w:t>
      </w:r>
      <w:r>
        <w:rPr>
          <w:rFonts w:hint="eastAsia"/>
        </w:rPr>
        <w:t>5A/1A</w:t>
      </w:r>
      <w:r>
        <w:rPr>
          <w:rFonts w:hint="eastAsia"/>
        </w:rPr>
        <w:t>。</w:t>
      </w:r>
    </w:p>
    <w:p w14:paraId="7EB56312" w14:textId="77777777" w:rsidR="003D47AE" w:rsidRDefault="00166355">
      <w:pPr>
        <w:pStyle w:val="3"/>
      </w:pPr>
      <w:r>
        <w:rPr>
          <w:rFonts w:hint="eastAsia"/>
        </w:rPr>
        <w:t>额定交流电压：</w:t>
      </w:r>
      <w:r>
        <w:t>100V/</w:t>
      </w:r>
      <w:r>
        <w:rPr>
          <w:noProof/>
        </w:rPr>
        <w:drawing>
          <wp:inline distT="0" distB="0" distL="0" distR="0" wp14:anchorId="4757DDD2" wp14:editId="10E59B5B">
            <wp:extent cx="191135" cy="186055"/>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91135" cy="186055"/>
                    </a:xfrm>
                    <a:prstGeom prst="rect">
                      <a:avLst/>
                    </a:prstGeom>
                    <a:noFill/>
                    <a:ln>
                      <a:noFill/>
                    </a:ln>
                  </pic:spPr>
                </pic:pic>
              </a:graphicData>
            </a:graphic>
          </wp:inline>
        </w:drawing>
      </w:r>
      <w:r>
        <w:t>（相电压）、</w:t>
      </w:r>
      <w:r>
        <w:t>100V</w:t>
      </w:r>
      <w:r>
        <w:t>（线电压）、</w:t>
      </w:r>
      <w:r>
        <w:t>300V</w:t>
      </w:r>
      <w:r>
        <w:t>（开口三角电压）</w:t>
      </w:r>
      <w:r>
        <w:rPr>
          <w:rFonts w:hint="eastAsia"/>
        </w:rPr>
        <w:t>。</w:t>
      </w:r>
    </w:p>
    <w:p w14:paraId="0FA6AA7E" w14:textId="77777777" w:rsidR="003D47AE" w:rsidRDefault="00166355">
      <w:pPr>
        <w:pStyle w:val="3"/>
      </w:pPr>
      <w:r>
        <w:rPr>
          <w:rFonts w:hint="eastAsia"/>
        </w:rPr>
        <w:t>额定频率：</w:t>
      </w:r>
      <w:r>
        <w:rPr>
          <w:rFonts w:hint="eastAsia"/>
        </w:rPr>
        <w:t>50Hz</w:t>
      </w:r>
      <w:r>
        <w:rPr>
          <w:rFonts w:hint="eastAsia"/>
        </w:rPr>
        <w:t>。</w:t>
      </w:r>
    </w:p>
    <w:p w14:paraId="07E76E7B" w14:textId="77777777" w:rsidR="003D47AE" w:rsidRDefault="00166355">
      <w:pPr>
        <w:pStyle w:val="3"/>
      </w:pPr>
      <w:r>
        <w:rPr>
          <w:rFonts w:hint="eastAsia"/>
        </w:rPr>
        <w:t>打印机工作电源：交流</w:t>
      </w:r>
      <w:r>
        <w:rPr>
          <w:rFonts w:hint="eastAsia"/>
        </w:rPr>
        <w:t>220V</w:t>
      </w:r>
      <w:r>
        <w:rPr>
          <w:rFonts w:hint="eastAsia"/>
        </w:rPr>
        <w:t>，</w:t>
      </w:r>
      <w:r>
        <w:rPr>
          <w:rFonts w:hint="eastAsia"/>
        </w:rPr>
        <w:t>50Hz</w:t>
      </w:r>
      <w:r>
        <w:rPr>
          <w:rFonts w:hint="eastAsia"/>
        </w:rPr>
        <w:t>。</w:t>
      </w:r>
    </w:p>
    <w:p w14:paraId="54861BD4" w14:textId="77777777" w:rsidR="003D47AE" w:rsidRDefault="00166355">
      <w:pPr>
        <w:pStyle w:val="20"/>
        <w:spacing w:before="120"/>
      </w:pPr>
      <w:r>
        <w:rPr>
          <w:rFonts w:hint="eastAsia"/>
        </w:rPr>
        <w:t>装置功率消耗</w:t>
      </w:r>
    </w:p>
    <w:p w14:paraId="37E6883B" w14:textId="77777777" w:rsidR="003D47AE" w:rsidRDefault="00166355">
      <w:pPr>
        <w:pStyle w:val="3"/>
      </w:pPr>
      <w:r>
        <w:rPr>
          <w:rFonts w:hint="eastAsia"/>
        </w:rPr>
        <w:t>装置交流消耗：交流电流回路</w:t>
      </w:r>
      <w:proofErr w:type="gramStart"/>
      <w:r>
        <w:rPr>
          <w:rFonts w:hint="eastAsia"/>
        </w:rPr>
        <w:t>功率消耗每相不</w:t>
      </w:r>
      <w:proofErr w:type="gramEnd"/>
      <w:r>
        <w:rPr>
          <w:rFonts w:hint="eastAsia"/>
        </w:rPr>
        <w:t>大于</w:t>
      </w:r>
      <w:r>
        <w:rPr>
          <w:rFonts w:hint="eastAsia"/>
        </w:rPr>
        <w:t>0.5VA</w:t>
      </w:r>
      <w:r>
        <w:rPr>
          <w:rFonts w:hint="eastAsia"/>
        </w:rPr>
        <w:t>（</w:t>
      </w:r>
      <w:r>
        <w:rPr>
          <w:rFonts w:hint="eastAsia"/>
        </w:rPr>
        <w:t>IN =1A</w:t>
      </w:r>
      <w:r>
        <w:rPr>
          <w:rFonts w:hint="eastAsia"/>
        </w:rPr>
        <w:t>）或</w:t>
      </w:r>
      <w:r>
        <w:rPr>
          <w:rFonts w:hint="eastAsia"/>
        </w:rPr>
        <w:t>1VA</w:t>
      </w:r>
      <w:r>
        <w:rPr>
          <w:rFonts w:hint="eastAsia"/>
        </w:rPr>
        <w:t>（</w:t>
      </w:r>
      <w:r>
        <w:rPr>
          <w:rFonts w:hint="eastAsia"/>
        </w:rPr>
        <w:t>IN =5A</w:t>
      </w:r>
      <w:r>
        <w:rPr>
          <w:rFonts w:hint="eastAsia"/>
        </w:rPr>
        <w:t>），交流电压回路功率消耗（额定电压下）</w:t>
      </w:r>
      <w:proofErr w:type="gramStart"/>
      <w:r>
        <w:rPr>
          <w:rFonts w:hint="eastAsia"/>
        </w:rPr>
        <w:t>每相不</w:t>
      </w:r>
      <w:proofErr w:type="gramEnd"/>
      <w:r>
        <w:rPr>
          <w:rFonts w:hint="eastAsia"/>
        </w:rPr>
        <w:t>大于</w:t>
      </w:r>
      <w:r>
        <w:rPr>
          <w:rFonts w:hint="eastAsia"/>
        </w:rPr>
        <w:t>1VA</w:t>
      </w:r>
      <w:r>
        <w:rPr>
          <w:rFonts w:hint="eastAsia"/>
        </w:rPr>
        <w:t>，供方投标时必须提供确切数值。</w:t>
      </w:r>
    </w:p>
    <w:p w14:paraId="22050EB6" w14:textId="77777777" w:rsidR="003D47AE" w:rsidRDefault="00166355">
      <w:pPr>
        <w:pStyle w:val="3"/>
      </w:pPr>
      <w:r>
        <w:rPr>
          <w:rFonts w:hint="eastAsia"/>
        </w:rPr>
        <w:t>装置直流消耗：当正常工作时，不大于</w:t>
      </w:r>
      <w:r>
        <w:t>50</w:t>
      </w:r>
      <w:r>
        <w:rPr>
          <w:rFonts w:hint="eastAsia"/>
        </w:rPr>
        <w:t>W</w:t>
      </w:r>
      <w:r>
        <w:rPr>
          <w:rFonts w:hint="eastAsia"/>
        </w:rPr>
        <w:t>；</w:t>
      </w:r>
      <w:proofErr w:type="gramStart"/>
      <w:r>
        <w:rPr>
          <w:rFonts w:hint="eastAsia"/>
        </w:rPr>
        <w:t>当保护</w:t>
      </w:r>
      <w:proofErr w:type="gramEnd"/>
      <w:r>
        <w:rPr>
          <w:rFonts w:hint="eastAsia"/>
        </w:rPr>
        <w:t>动作时，不大于</w:t>
      </w:r>
      <w:r>
        <w:t>80</w:t>
      </w:r>
      <w:r>
        <w:rPr>
          <w:rFonts w:hint="eastAsia"/>
        </w:rPr>
        <w:t>W</w:t>
      </w:r>
      <w:r>
        <w:rPr>
          <w:rFonts w:hint="eastAsia"/>
        </w:rPr>
        <w:t>。供方投标时必须提供确切数值。</w:t>
      </w:r>
    </w:p>
    <w:p w14:paraId="37121656" w14:textId="77777777" w:rsidR="003D47AE" w:rsidRDefault="00166355">
      <w:pPr>
        <w:pStyle w:val="20"/>
        <w:spacing w:before="120"/>
      </w:pPr>
      <w:r>
        <w:rPr>
          <w:rFonts w:hint="eastAsia"/>
        </w:rPr>
        <w:t>110kV变压器保护总的技术要求</w:t>
      </w:r>
    </w:p>
    <w:p w14:paraId="4BEFC040" w14:textId="77777777" w:rsidR="003D47AE" w:rsidRDefault="00166355">
      <w:pPr>
        <w:pStyle w:val="3"/>
      </w:pPr>
      <w:r>
        <w:rPr>
          <w:rFonts w:hint="eastAsia"/>
        </w:rPr>
        <w:t>环境温度在</w:t>
      </w:r>
      <w:r>
        <w:rPr>
          <w:rFonts w:hint="eastAsia"/>
        </w:rPr>
        <w:t>-</w:t>
      </w:r>
      <w:r>
        <w:t>5</w:t>
      </w:r>
      <w:r>
        <w:rPr>
          <w:rFonts w:hint="eastAsia"/>
        </w:rPr>
        <w:t>℃～＋</w:t>
      </w:r>
      <w:r>
        <w:t>4</w:t>
      </w:r>
      <w:r>
        <w:rPr>
          <w:rFonts w:hint="eastAsia"/>
        </w:rPr>
        <w:t>5</w:t>
      </w:r>
      <w:r>
        <w:rPr>
          <w:rFonts w:hint="eastAsia"/>
        </w:rPr>
        <w:t>℃时，装置应能满足规范所规定的精度。</w:t>
      </w:r>
    </w:p>
    <w:p w14:paraId="47AF3D61" w14:textId="77777777" w:rsidR="003D47AE" w:rsidRDefault="00166355">
      <w:pPr>
        <w:pStyle w:val="3"/>
      </w:pPr>
      <w:r>
        <w:rPr>
          <w:rFonts w:hint="eastAsia"/>
        </w:rPr>
        <w:t>环境温度在</w:t>
      </w:r>
      <w:r>
        <w:rPr>
          <w:rFonts w:hint="eastAsia"/>
        </w:rPr>
        <w:t>-5</w:t>
      </w:r>
      <w:r>
        <w:rPr>
          <w:rFonts w:hint="eastAsia"/>
        </w:rPr>
        <w:t>℃～＋</w:t>
      </w:r>
      <w:r>
        <w:t>45</w:t>
      </w:r>
      <w:r>
        <w:rPr>
          <w:rFonts w:hint="eastAsia"/>
        </w:rPr>
        <w:t>℃时，装置应能正常工作。</w:t>
      </w:r>
    </w:p>
    <w:p w14:paraId="28D27BD2" w14:textId="77777777" w:rsidR="003D47AE" w:rsidRDefault="00166355">
      <w:pPr>
        <w:pStyle w:val="3"/>
      </w:pPr>
      <w:r>
        <w:rPr>
          <w:rFonts w:hint="eastAsia"/>
        </w:rPr>
        <w:t>装置至少应满足最新版本的以下规定、规范和标准的要求，但不限于以下规范和标准（</w:t>
      </w:r>
      <w:r>
        <w:t>凡是不注日期的引用文件，其最新版本适用于本标准。）</w:t>
      </w:r>
      <w:r>
        <w:rPr>
          <w:rFonts w:hint="eastAsia"/>
        </w:rPr>
        <w:t>：</w:t>
      </w:r>
    </w:p>
    <w:tbl>
      <w:tblPr>
        <w:tblW w:w="94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419"/>
        <w:gridCol w:w="6992"/>
      </w:tblGrid>
      <w:tr w:rsidR="003D47AE" w14:paraId="38859BFE" w14:textId="77777777">
        <w:trPr>
          <w:tblHeader/>
          <w:jc w:val="center"/>
        </w:trPr>
        <w:tc>
          <w:tcPr>
            <w:tcW w:w="2419" w:type="dxa"/>
            <w:shd w:val="clear" w:color="auto" w:fill="auto"/>
            <w:vAlign w:val="center"/>
          </w:tcPr>
          <w:p w14:paraId="2DE4E901" w14:textId="77777777" w:rsidR="003D47AE" w:rsidRDefault="00166355">
            <w:pPr>
              <w:pStyle w:val="aff0"/>
              <w:rPr>
                <w:snapToGrid w:val="0"/>
              </w:rPr>
            </w:pPr>
            <w:r>
              <w:rPr>
                <w:snapToGrid w:val="0"/>
              </w:rPr>
              <w:t>标</w:t>
            </w:r>
            <w:r>
              <w:rPr>
                <w:rFonts w:hint="eastAsia"/>
                <w:snapToGrid w:val="0"/>
              </w:rPr>
              <w:t xml:space="preserve">　</w:t>
            </w:r>
            <w:r>
              <w:rPr>
                <w:snapToGrid w:val="0"/>
              </w:rPr>
              <w:t>准</w:t>
            </w:r>
            <w:r>
              <w:rPr>
                <w:rFonts w:hint="eastAsia"/>
                <w:snapToGrid w:val="0"/>
              </w:rPr>
              <w:t xml:space="preserve">　</w:t>
            </w:r>
            <w:r>
              <w:rPr>
                <w:snapToGrid w:val="0"/>
              </w:rPr>
              <w:t>号</w:t>
            </w:r>
          </w:p>
        </w:tc>
        <w:tc>
          <w:tcPr>
            <w:tcW w:w="6992" w:type="dxa"/>
            <w:shd w:val="clear" w:color="auto" w:fill="auto"/>
            <w:vAlign w:val="center"/>
          </w:tcPr>
          <w:p w14:paraId="41CB8A4E" w14:textId="77777777" w:rsidR="003D47AE" w:rsidRDefault="00166355">
            <w:pPr>
              <w:pStyle w:val="aff0"/>
              <w:rPr>
                <w:snapToGrid w:val="0"/>
                <w:sz w:val="18"/>
                <w:szCs w:val="21"/>
              </w:rPr>
            </w:pPr>
            <w:proofErr w:type="gramStart"/>
            <w:r>
              <w:rPr>
                <w:rFonts w:hAnsi="宋体"/>
                <w:snapToGrid w:val="0"/>
                <w:sz w:val="18"/>
                <w:szCs w:val="21"/>
              </w:rPr>
              <w:t>标</w:t>
            </w:r>
            <w:r>
              <w:rPr>
                <w:rFonts w:hAnsi="宋体" w:hint="eastAsia"/>
                <w:snapToGrid w:val="0"/>
                <w:sz w:val="18"/>
                <w:szCs w:val="21"/>
              </w:rPr>
              <w:t xml:space="preserve">　　</w:t>
            </w:r>
            <w:r>
              <w:rPr>
                <w:rFonts w:hAnsi="宋体"/>
                <w:snapToGrid w:val="0"/>
                <w:sz w:val="18"/>
                <w:szCs w:val="21"/>
              </w:rPr>
              <w:t>准</w:t>
            </w:r>
            <w:r>
              <w:rPr>
                <w:rFonts w:hAnsi="宋体" w:hint="eastAsia"/>
                <w:snapToGrid w:val="0"/>
                <w:sz w:val="18"/>
                <w:szCs w:val="21"/>
              </w:rPr>
              <w:t xml:space="preserve">　　</w:t>
            </w:r>
            <w:proofErr w:type="gramEnd"/>
            <w:r>
              <w:rPr>
                <w:rFonts w:hAnsi="宋体"/>
                <w:snapToGrid w:val="0"/>
                <w:sz w:val="18"/>
                <w:szCs w:val="21"/>
              </w:rPr>
              <w:t>名</w:t>
            </w:r>
            <w:r>
              <w:rPr>
                <w:rFonts w:hAnsi="宋体" w:hint="eastAsia"/>
                <w:snapToGrid w:val="0"/>
                <w:sz w:val="18"/>
                <w:szCs w:val="21"/>
              </w:rPr>
              <w:t xml:space="preserve">　　</w:t>
            </w:r>
            <w:r>
              <w:rPr>
                <w:rFonts w:hAnsi="宋体"/>
                <w:snapToGrid w:val="0"/>
                <w:sz w:val="18"/>
                <w:szCs w:val="21"/>
              </w:rPr>
              <w:t>称</w:t>
            </w:r>
          </w:p>
        </w:tc>
      </w:tr>
      <w:tr w:rsidR="003D47AE" w14:paraId="1C0014C2" w14:textId="77777777">
        <w:trPr>
          <w:jc w:val="center"/>
        </w:trPr>
        <w:tc>
          <w:tcPr>
            <w:tcW w:w="2419" w:type="dxa"/>
            <w:shd w:val="clear" w:color="auto" w:fill="auto"/>
            <w:vAlign w:val="center"/>
          </w:tcPr>
          <w:p w14:paraId="78BE27F3" w14:textId="77777777" w:rsidR="003D47AE" w:rsidRDefault="00166355">
            <w:pPr>
              <w:pStyle w:val="aff0"/>
            </w:pPr>
            <w:r>
              <w:t>GB/T 191</w:t>
            </w:r>
          </w:p>
        </w:tc>
        <w:tc>
          <w:tcPr>
            <w:tcW w:w="6992" w:type="dxa"/>
            <w:shd w:val="clear" w:color="auto" w:fill="auto"/>
            <w:vAlign w:val="center"/>
          </w:tcPr>
          <w:p w14:paraId="320F9CD3" w14:textId="77777777" w:rsidR="003D47AE" w:rsidRDefault="00166355">
            <w:pPr>
              <w:pStyle w:val="aff0"/>
            </w:pPr>
            <w:r>
              <w:rPr>
                <w:rFonts w:hAnsi="宋体"/>
              </w:rPr>
              <w:t>包装储运图示标志</w:t>
            </w:r>
          </w:p>
        </w:tc>
      </w:tr>
      <w:tr w:rsidR="003D47AE" w14:paraId="45F0977B" w14:textId="77777777">
        <w:trPr>
          <w:jc w:val="center"/>
        </w:trPr>
        <w:tc>
          <w:tcPr>
            <w:tcW w:w="2419" w:type="dxa"/>
            <w:shd w:val="clear" w:color="auto" w:fill="auto"/>
            <w:vAlign w:val="center"/>
          </w:tcPr>
          <w:p w14:paraId="4A29229A" w14:textId="77777777" w:rsidR="003D47AE" w:rsidRDefault="00166355">
            <w:pPr>
              <w:pStyle w:val="aff0"/>
            </w:pPr>
            <w:r>
              <w:t>GB/T 2423</w:t>
            </w:r>
          </w:p>
        </w:tc>
        <w:tc>
          <w:tcPr>
            <w:tcW w:w="6992" w:type="dxa"/>
            <w:shd w:val="clear" w:color="auto" w:fill="auto"/>
            <w:vAlign w:val="center"/>
          </w:tcPr>
          <w:p w14:paraId="27215CC4" w14:textId="77777777" w:rsidR="003D47AE" w:rsidRDefault="00166355">
            <w:pPr>
              <w:pStyle w:val="aff0"/>
            </w:pPr>
            <w:r>
              <w:rPr>
                <w:rFonts w:hAnsi="宋体"/>
              </w:rPr>
              <w:t>电工电子产品环境试验</w:t>
            </w:r>
          </w:p>
        </w:tc>
      </w:tr>
      <w:tr w:rsidR="003D47AE" w14:paraId="6BED581D" w14:textId="77777777">
        <w:trPr>
          <w:jc w:val="center"/>
        </w:trPr>
        <w:tc>
          <w:tcPr>
            <w:tcW w:w="2419" w:type="dxa"/>
            <w:shd w:val="clear" w:color="auto" w:fill="auto"/>
            <w:vAlign w:val="center"/>
          </w:tcPr>
          <w:p w14:paraId="39F02014" w14:textId="77777777" w:rsidR="003D47AE" w:rsidRDefault="00166355">
            <w:pPr>
              <w:pStyle w:val="aff0"/>
            </w:pPr>
            <w:r>
              <w:t>GB/T 4598.17</w:t>
            </w:r>
          </w:p>
        </w:tc>
        <w:tc>
          <w:tcPr>
            <w:tcW w:w="6992" w:type="dxa"/>
            <w:shd w:val="clear" w:color="auto" w:fill="auto"/>
            <w:vAlign w:val="center"/>
          </w:tcPr>
          <w:p w14:paraId="4C0B634D" w14:textId="77777777" w:rsidR="003D47AE" w:rsidRDefault="00166355">
            <w:pPr>
              <w:pStyle w:val="aff0"/>
            </w:pPr>
            <w:proofErr w:type="gramStart"/>
            <w:r>
              <w:rPr>
                <w:rFonts w:hAnsi="宋体"/>
              </w:rPr>
              <w:t>射频场</w:t>
            </w:r>
            <w:proofErr w:type="gramEnd"/>
            <w:r>
              <w:rPr>
                <w:rFonts w:hAnsi="宋体"/>
              </w:rPr>
              <w:t>感应的传导骚扰抗扰度</w:t>
            </w:r>
          </w:p>
        </w:tc>
      </w:tr>
      <w:tr w:rsidR="003D47AE" w14:paraId="037CFA1C" w14:textId="77777777">
        <w:trPr>
          <w:jc w:val="center"/>
        </w:trPr>
        <w:tc>
          <w:tcPr>
            <w:tcW w:w="2419" w:type="dxa"/>
            <w:shd w:val="clear" w:color="auto" w:fill="auto"/>
            <w:vAlign w:val="center"/>
          </w:tcPr>
          <w:p w14:paraId="0B5A33E5" w14:textId="77777777" w:rsidR="003D47AE" w:rsidRDefault="00166355">
            <w:pPr>
              <w:pStyle w:val="aff0"/>
            </w:pPr>
            <w:r>
              <w:t>GB/T 4598.18</w:t>
            </w:r>
          </w:p>
        </w:tc>
        <w:tc>
          <w:tcPr>
            <w:tcW w:w="6992" w:type="dxa"/>
            <w:shd w:val="clear" w:color="auto" w:fill="auto"/>
            <w:vAlign w:val="center"/>
          </w:tcPr>
          <w:p w14:paraId="1E858646" w14:textId="77777777" w:rsidR="003D47AE" w:rsidRDefault="00166355">
            <w:pPr>
              <w:pStyle w:val="aff0"/>
            </w:pPr>
            <w:r>
              <w:rPr>
                <w:rFonts w:hAnsi="宋体"/>
              </w:rPr>
              <w:t>浪涌抗扰度试验</w:t>
            </w:r>
          </w:p>
        </w:tc>
      </w:tr>
      <w:tr w:rsidR="003D47AE" w14:paraId="3C308FBC" w14:textId="77777777">
        <w:trPr>
          <w:jc w:val="center"/>
        </w:trPr>
        <w:tc>
          <w:tcPr>
            <w:tcW w:w="2419" w:type="dxa"/>
            <w:shd w:val="clear" w:color="auto" w:fill="auto"/>
            <w:vAlign w:val="center"/>
          </w:tcPr>
          <w:p w14:paraId="6C93AD01" w14:textId="77777777" w:rsidR="003D47AE" w:rsidRDefault="00166355">
            <w:pPr>
              <w:pStyle w:val="aff0"/>
            </w:pPr>
            <w:r>
              <w:t>GB 4858</w:t>
            </w:r>
          </w:p>
        </w:tc>
        <w:tc>
          <w:tcPr>
            <w:tcW w:w="6992" w:type="dxa"/>
            <w:shd w:val="clear" w:color="auto" w:fill="auto"/>
            <w:vAlign w:val="center"/>
          </w:tcPr>
          <w:p w14:paraId="7860FF56" w14:textId="77777777" w:rsidR="003D47AE" w:rsidRDefault="00166355">
            <w:pPr>
              <w:pStyle w:val="aff0"/>
            </w:pPr>
            <w:r>
              <w:rPr>
                <w:rFonts w:hAnsi="宋体"/>
              </w:rPr>
              <w:t>电气继电器的绝缘试验</w:t>
            </w:r>
          </w:p>
        </w:tc>
      </w:tr>
      <w:tr w:rsidR="003D47AE" w14:paraId="1B5C2EDD" w14:textId="77777777">
        <w:trPr>
          <w:jc w:val="center"/>
        </w:trPr>
        <w:tc>
          <w:tcPr>
            <w:tcW w:w="2419" w:type="dxa"/>
            <w:shd w:val="clear" w:color="auto" w:fill="auto"/>
            <w:vAlign w:val="center"/>
          </w:tcPr>
          <w:p w14:paraId="2E070520" w14:textId="77777777" w:rsidR="003D47AE" w:rsidRDefault="00166355">
            <w:pPr>
              <w:pStyle w:val="aff0"/>
            </w:pPr>
            <w:r>
              <w:t>GB 6162</w:t>
            </w:r>
          </w:p>
        </w:tc>
        <w:tc>
          <w:tcPr>
            <w:tcW w:w="6992" w:type="dxa"/>
            <w:shd w:val="clear" w:color="auto" w:fill="auto"/>
            <w:vAlign w:val="center"/>
          </w:tcPr>
          <w:p w14:paraId="5E5C70B1" w14:textId="77777777" w:rsidR="003D47AE" w:rsidRDefault="00166355">
            <w:pPr>
              <w:pStyle w:val="aff0"/>
              <w:rPr>
                <w:snapToGrid w:val="0"/>
              </w:rPr>
            </w:pPr>
            <w:r>
              <w:rPr>
                <w:rFonts w:hAnsi="宋体"/>
              </w:rPr>
              <w:t>静态继电器及保护装置的电气干扰试验</w:t>
            </w:r>
          </w:p>
        </w:tc>
      </w:tr>
      <w:tr w:rsidR="003D47AE" w14:paraId="117A1F71" w14:textId="77777777">
        <w:trPr>
          <w:jc w:val="center"/>
        </w:trPr>
        <w:tc>
          <w:tcPr>
            <w:tcW w:w="2419" w:type="dxa"/>
            <w:shd w:val="clear" w:color="auto" w:fill="auto"/>
            <w:vAlign w:val="center"/>
          </w:tcPr>
          <w:p w14:paraId="3A7E91BA" w14:textId="77777777" w:rsidR="003D47AE" w:rsidRDefault="00166355">
            <w:pPr>
              <w:pStyle w:val="aff0"/>
            </w:pPr>
            <w:r>
              <w:t>GB/T 7261</w:t>
            </w:r>
          </w:p>
        </w:tc>
        <w:tc>
          <w:tcPr>
            <w:tcW w:w="6992" w:type="dxa"/>
            <w:shd w:val="clear" w:color="auto" w:fill="auto"/>
            <w:vAlign w:val="center"/>
          </w:tcPr>
          <w:p w14:paraId="24A96450" w14:textId="77777777" w:rsidR="003D47AE" w:rsidRDefault="00166355">
            <w:pPr>
              <w:pStyle w:val="aff0"/>
            </w:pPr>
            <w:r>
              <w:rPr>
                <w:rFonts w:hAnsi="宋体"/>
              </w:rPr>
              <w:t>继电器和继电保护装置基本试验方法</w:t>
            </w:r>
          </w:p>
        </w:tc>
      </w:tr>
      <w:tr w:rsidR="003D47AE" w14:paraId="56DD9B16" w14:textId="77777777">
        <w:trPr>
          <w:jc w:val="center"/>
        </w:trPr>
        <w:tc>
          <w:tcPr>
            <w:tcW w:w="2419" w:type="dxa"/>
            <w:shd w:val="clear" w:color="auto" w:fill="auto"/>
            <w:vAlign w:val="center"/>
          </w:tcPr>
          <w:p w14:paraId="1514E561" w14:textId="77777777" w:rsidR="003D47AE" w:rsidRDefault="00166355">
            <w:pPr>
              <w:pStyle w:val="aff0"/>
            </w:pPr>
            <w:r>
              <w:lastRenderedPageBreak/>
              <w:t>GB/T 11287</w:t>
            </w:r>
          </w:p>
        </w:tc>
        <w:tc>
          <w:tcPr>
            <w:tcW w:w="6992" w:type="dxa"/>
            <w:shd w:val="clear" w:color="auto" w:fill="auto"/>
            <w:vAlign w:val="center"/>
          </w:tcPr>
          <w:p w14:paraId="5DB07DF9" w14:textId="77777777" w:rsidR="003D47AE" w:rsidRDefault="00166355">
            <w:pPr>
              <w:pStyle w:val="aff0"/>
            </w:pPr>
            <w:r>
              <w:rPr>
                <w:rFonts w:hAnsi="宋体"/>
              </w:rPr>
              <w:t>量度继电器和保护装置的振动、冲击、碰撞和地震试验</w:t>
            </w:r>
          </w:p>
        </w:tc>
      </w:tr>
      <w:tr w:rsidR="003D47AE" w14:paraId="7239112B" w14:textId="77777777">
        <w:trPr>
          <w:jc w:val="center"/>
        </w:trPr>
        <w:tc>
          <w:tcPr>
            <w:tcW w:w="2419" w:type="dxa"/>
            <w:shd w:val="clear" w:color="auto" w:fill="auto"/>
            <w:vAlign w:val="center"/>
          </w:tcPr>
          <w:p w14:paraId="0E938ED6" w14:textId="77777777" w:rsidR="003D47AE" w:rsidRDefault="00166355">
            <w:pPr>
              <w:pStyle w:val="aff0"/>
            </w:pPr>
            <w:r>
              <w:t>GB/T 14285</w:t>
            </w:r>
          </w:p>
        </w:tc>
        <w:tc>
          <w:tcPr>
            <w:tcW w:w="6992" w:type="dxa"/>
            <w:shd w:val="clear" w:color="auto" w:fill="auto"/>
            <w:vAlign w:val="center"/>
          </w:tcPr>
          <w:p w14:paraId="4DDB542D" w14:textId="77777777" w:rsidR="003D47AE" w:rsidRDefault="00166355">
            <w:pPr>
              <w:pStyle w:val="aff0"/>
            </w:pPr>
            <w:r>
              <w:rPr>
                <w:rFonts w:hAnsi="宋体"/>
              </w:rPr>
              <w:t>继电保护和安全自动装置技术规程</w:t>
            </w:r>
          </w:p>
        </w:tc>
      </w:tr>
      <w:tr w:rsidR="003D47AE" w14:paraId="46111A9A" w14:textId="77777777">
        <w:trPr>
          <w:jc w:val="center"/>
        </w:trPr>
        <w:tc>
          <w:tcPr>
            <w:tcW w:w="2419" w:type="dxa"/>
            <w:shd w:val="clear" w:color="auto" w:fill="auto"/>
            <w:vAlign w:val="center"/>
          </w:tcPr>
          <w:p w14:paraId="1254A220" w14:textId="77777777" w:rsidR="003D47AE" w:rsidRDefault="00166355">
            <w:pPr>
              <w:pStyle w:val="aff0"/>
            </w:pPr>
            <w:r>
              <w:t>GB/T 14537</w:t>
            </w:r>
          </w:p>
        </w:tc>
        <w:tc>
          <w:tcPr>
            <w:tcW w:w="6992" w:type="dxa"/>
            <w:shd w:val="clear" w:color="auto" w:fill="auto"/>
            <w:vAlign w:val="center"/>
          </w:tcPr>
          <w:p w14:paraId="53DC50B5" w14:textId="77777777" w:rsidR="003D47AE" w:rsidRDefault="00166355">
            <w:pPr>
              <w:pStyle w:val="aff0"/>
            </w:pPr>
            <w:r>
              <w:rPr>
                <w:rFonts w:hAnsi="宋体"/>
              </w:rPr>
              <w:t>量度继电器和保护装置的冲击和碰撞试验</w:t>
            </w:r>
          </w:p>
        </w:tc>
      </w:tr>
      <w:tr w:rsidR="003D47AE" w14:paraId="78F44998" w14:textId="77777777">
        <w:trPr>
          <w:jc w:val="center"/>
        </w:trPr>
        <w:tc>
          <w:tcPr>
            <w:tcW w:w="2419" w:type="dxa"/>
            <w:shd w:val="clear" w:color="auto" w:fill="auto"/>
            <w:vAlign w:val="center"/>
          </w:tcPr>
          <w:p w14:paraId="19366089" w14:textId="77777777" w:rsidR="003D47AE" w:rsidRDefault="00166355">
            <w:pPr>
              <w:pStyle w:val="aff0"/>
            </w:pPr>
            <w:r>
              <w:t>GB/T 14598.9</w:t>
            </w:r>
          </w:p>
        </w:tc>
        <w:tc>
          <w:tcPr>
            <w:tcW w:w="6992" w:type="dxa"/>
            <w:shd w:val="clear" w:color="auto" w:fill="auto"/>
            <w:vAlign w:val="center"/>
          </w:tcPr>
          <w:p w14:paraId="56223266" w14:textId="77777777" w:rsidR="003D47AE" w:rsidRDefault="00166355">
            <w:pPr>
              <w:pStyle w:val="aff0"/>
            </w:pPr>
            <w:r>
              <w:rPr>
                <w:rFonts w:hAnsi="宋体"/>
              </w:rPr>
              <w:t>辐射电磁场骚扰试验</w:t>
            </w:r>
          </w:p>
        </w:tc>
      </w:tr>
      <w:tr w:rsidR="003D47AE" w14:paraId="1AAC9AE5" w14:textId="77777777">
        <w:trPr>
          <w:jc w:val="center"/>
        </w:trPr>
        <w:tc>
          <w:tcPr>
            <w:tcW w:w="2419" w:type="dxa"/>
            <w:shd w:val="clear" w:color="auto" w:fill="auto"/>
            <w:vAlign w:val="center"/>
          </w:tcPr>
          <w:p w14:paraId="4EB8448E" w14:textId="77777777" w:rsidR="003D47AE" w:rsidRDefault="00166355">
            <w:pPr>
              <w:pStyle w:val="aff0"/>
            </w:pPr>
            <w:r>
              <w:t>GB/T 14598.10</w:t>
            </w:r>
          </w:p>
        </w:tc>
        <w:tc>
          <w:tcPr>
            <w:tcW w:w="6992" w:type="dxa"/>
            <w:shd w:val="clear" w:color="auto" w:fill="auto"/>
            <w:vAlign w:val="center"/>
          </w:tcPr>
          <w:p w14:paraId="0E2ACAA3" w14:textId="77777777" w:rsidR="003D47AE" w:rsidRDefault="00166355">
            <w:pPr>
              <w:pStyle w:val="aff0"/>
            </w:pPr>
            <w:r>
              <w:rPr>
                <w:rFonts w:hAnsi="宋体"/>
              </w:rPr>
              <w:t>快速瞬变干扰试验</w:t>
            </w:r>
          </w:p>
        </w:tc>
      </w:tr>
      <w:tr w:rsidR="003D47AE" w14:paraId="4ED2428D" w14:textId="77777777">
        <w:trPr>
          <w:jc w:val="center"/>
        </w:trPr>
        <w:tc>
          <w:tcPr>
            <w:tcW w:w="2419" w:type="dxa"/>
            <w:shd w:val="clear" w:color="auto" w:fill="auto"/>
            <w:vAlign w:val="center"/>
          </w:tcPr>
          <w:p w14:paraId="6ABF0833" w14:textId="77777777" w:rsidR="003D47AE" w:rsidRDefault="00166355">
            <w:pPr>
              <w:pStyle w:val="aff0"/>
            </w:pPr>
            <w:r>
              <w:t>GB/T 14598.13</w:t>
            </w:r>
          </w:p>
        </w:tc>
        <w:tc>
          <w:tcPr>
            <w:tcW w:w="6992" w:type="dxa"/>
            <w:shd w:val="clear" w:color="auto" w:fill="auto"/>
            <w:vAlign w:val="center"/>
          </w:tcPr>
          <w:p w14:paraId="3DAA7188" w14:textId="77777777" w:rsidR="003D47AE" w:rsidRDefault="00166355">
            <w:pPr>
              <w:pStyle w:val="aff0"/>
            </w:pPr>
            <w:r>
              <w:t>1MHz</w:t>
            </w:r>
            <w:r>
              <w:rPr>
                <w:rFonts w:hAnsi="宋体"/>
              </w:rPr>
              <w:t>脉冲群干扰试验</w:t>
            </w:r>
          </w:p>
        </w:tc>
      </w:tr>
      <w:tr w:rsidR="003D47AE" w14:paraId="2DFF0D7F" w14:textId="77777777">
        <w:trPr>
          <w:jc w:val="center"/>
        </w:trPr>
        <w:tc>
          <w:tcPr>
            <w:tcW w:w="2419" w:type="dxa"/>
            <w:shd w:val="clear" w:color="auto" w:fill="auto"/>
            <w:vAlign w:val="center"/>
          </w:tcPr>
          <w:p w14:paraId="734FF462" w14:textId="77777777" w:rsidR="003D47AE" w:rsidRDefault="00166355">
            <w:pPr>
              <w:pStyle w:val="aff0"/>
            </w:pPr>
            <w:r>
              <w:t>GB/T 14598.14</w:t>
            </w:r>
          </w:p>
        </w:tc>
        <w:tc>
          <w:tcPr>
            <w:tcW w:w="6992" w:type="dxa"/>
            <w:shd w:val="clear" w:color="auto" w:fill="auto"/>
            <w:vAlign w:val="center"/>
          </w:tcPr>
          <w:p w14:paraId="5D5F59A6" w14:textId="77777777" w:rsidR="003D47AE" w:rsidRDefault="00166355">
            <w:pPr>
              <w:pStyle w:val="aff0"/>
            </w:pPr>
            <w:r>
              <w:rPr>
                <w:rFonts w:hAnsi="宋体"/>
              </w:rPr>
              <w:t>静电放电试验</w:t>
            </w:r>
          </w:p>
        </w:tc>
      </w:tr>
      <w:tr w:rsidR="003D47AE" w14:paraId="6EED8ADC" w14:textId="77777777">
        <w:trPr>
          <w:jc w:val="center"/>
        </w:trPr>
        <w:tc>
          <w:tcPr>
            <w:tcW w:w="2419" w:type="dxa"/>
            <w:shd w:val="clear" w:color="auto" w:fill="auto"/>
            <w:vAlign w:val="center"/>
          </w:tcPr>
          <w:p w14:paraId="2CB592F6" w14:textId="77777777" w:rsidR="003D47AE" w:rsidRDefault="00166355">
            <w:pPr>
              <w:pStyle w:val="aff0"/>
            </w:pPr>
            <w:r>
              <w:t>GB/T 14598.19</w:t>
            </w:r>
          </w:p>
        </w:tc>
        <w:tc>
          <w:tcPr>
            <w:tcW w:w="6992" w:type="dxa"/>
            <w:shd w:val="clear" w:color="auto" w:fill="auto"/>
            <w:vAlign w:val="center"/>
          </w:tcPr>
          <w:p w14:paraId="4CD3A854" w14:textId="77777777" w:rsidR="003D47AE" w:rsidRDefault="00166355">
            <w:pPr>
              <w:pStyle w:val="aff0"/>
            </w:pPr>
            <w:r>
              <w:rPr>
                <w:rFonts w:hAnsi="宋体"/>
              </w:rPr>
              <w:t>工频抗扰度试验</w:t>
            </w:r>
          </w:p>
        </w:tc>
      </w:tr>
      <w:tr w:rsidR="003D47AE" w14:paraId="2C7CEF55" w14:textId="77777777">
        <w:trPr>
          <w:jc w:val="center"/>
        </w:trPr>
        <w:tc>
          <w:tcPr>
            <w:tcW w:w="2419" w:type="dxa"/>
            <w:shd w:val="clear" w:color="auto" w:fill="auto"/>
            <w:vAlign w:val="center"/>
          </w:tcPr>
          <w:p w14:paraId="29F50CCA" w14:textId="77777777" w:rsidR="003D47AE" w:rsidRDefault="00166355">
            <w:pPr>
              <w:pStyle w:val="aff0"/>
            </w:pPr>
            <w:r>
              <w:t>DL/T 478</w:t>
            </w:r>
          </w:p>
        </w:tc>
        <w:tc>
          <w:tcPr>
            <w:tcW w:w="6992" w:type="dxa"/>
            <w:shd w:val="clear" w:color="auto" w:fill="auto"/>
            <w:vAlign w:val="center"/>
          </w:tcPr>
          <w:p w14:paraId="38F86664" w14:textId="77777777" w:rsidR="003D47AE" w:rsidRDefault="00166355">
            <w:pPr>
              <w:pStyle w:val="aff0"/>
            </w:pPr>
            <w:r>
              <w:rPr>
                <w:rFonts w:hAnsi="宋体"/>
              </w:rPr>
              <w:t>静态继电保护及安全自动装置通用技术条件</w:t>
            </w:r>
          </w:p>
        </w:tc>
      </w:tr>
      <w:tr w:rsidR="003D47AE" w14:paraId="45BAF6A7" w14:textId="77777777">
        <w:trPr>
          <w:jc w:val="center"/>
        </w:trPr>
        <w:tc>
          <w:tcPr>
            <w:tcW w:w="2419" w:type="dxa"/>
            <w:shd w:val="clear" w:color="auto" w:fill="auto"/>
            <w:vAlign w:val="center"/>
          </w:tcPr>
          <w:p w14:paraId="4FF66406" w14:textId="77777777" w:rsidR="003D47AE" w:rsidRDefault="00166355">
            <w:pPr>
              <w:pStyle w:val="aff0"/>
            </w:pPr>
            <w:r>
              <w:t>GB/T 15145</w:t>
            </w:r>
          </w:p>
        </w:tc>
        <w:tc>
          <w:tcPr>
            <w:tcW w:w="6992" w:type="dxa"/>
            <w:shd w:val="clear" w:color="auto" w:fill="auto"/>
            <w:vAlign w:val="center"/>
          </w:tcPr>
          <w:p w14:paraId="3A681358" w14:textId="77777777" w:rsidR="003D47AE" w:rsidRDefault="00166355">
            <w:pPr>
              <w:pStyle w:val="aff0"/>
            </w:pPr>
            <w:r>
              <w:rPr>
                <w:rFonts w:hAnsi="宋体"/>
              </w:rPr>
              <w:t>微机线路保护装置通用技术条件</w:t>
            </w:r>
          </w:p>
        </w:tc>
      </w:tr>
      <w:tr w:rsidR="003D47AE" w14:paraId="6ED31775" w14:textId="77777777">
        <w:trPr>
          <w:jc w:val="center"/>
        </w:trPr>
        <w:tc>
          <w:tcPr>
            <w:tcW w:w="2419" w:type="dxa"/>
            <w:shd w:val="clear" w:color="auto" w:fill="auto"/>
            <w:vAlign w:val="center"/>
          </w:tcPr>
          <w:p w14:paraId="30953CC9" w14:textId="77777777" w:rsidR="003D47AE" w:rsidRDefault="00166355">
            <w:pPr>
              <w:pStyle w:val="aff0"/>
            </w:pPr>
            <w:r>
              <w:t>GB/T 17626.1</w:t>
            </w:r>
          </w:p>
        </w:tc>
        <w:tc>
          <w:tcPr>
            <w:tcW w:w="6992" w:type="dxa"/>
            <w:shd w:val="clear" w:color="auto" w:fill="auto"/>
            <w:vAlign w:val="center"/>
          </w:tcPr>
          <w:p w14:paraId="6849B5DF" w14:textId="77777777" w:rsidR="003D47AE" w:rsidRDefault="00166355">
            <w:pPr>
              <w:pStyle w:val="aff0"/>
            </w:pPr>
            <w:r>
              <w:rPr>
                <w:rFonts w:hAnsi="宋体"/>
              </w:rPr>
              <w:t>电磁兼容试验和测量技术抗扰度试验总论</w:t>
            </w:r>
          </w:p>
        </w:tc>
      </w:tr>
      <w:tr w:rsidR="003D47AE" w14:paraId="6E9D2860" w14:textId="77777777">
        <w:trPr>
          <w:jc w:val="center"/>
        </w:trPr>
        <w:tc>
          <w:tcPr>
            <w:tcW w:w="2419" w:type="dxa"/>
            <w:shd w:val="clear" w:color="auto" w:fill="auto"/>
            <w:vAlign w:val="center"/>
          </w:tcPr>
          <w:p w14:paraId="3337CF7A" w14:textId="77777777" w:rsidR="003D47AE" w:rsidRDefault="00166355">
            <w:pPr>
              <w:pStyle w:val="aff0"/>
            </w:pPr>
            <w:r>
              <w:t>GB/T 17626.2</w:t>
            </w:r>
          </w:p>
        </w:tc>
        <w:tc>
          <w:tcPr>
            <w:tcW w:w="6992" w:type="dxa"/>
            <w:shd w:val="clear" w:color="auto" w:fill="auto"/>
            <w:vAlign w:val="center"/>
          </w:tcPr>
          <w:p w14:paraId="7F1F4B6A" w14:textId="77777777" w:rsidR="003D47AE" w:rsidRDefault="00166355">
            <w:pPr>
              <w:pStyle w:val="aff0"/>
            </w:pPr>
            <w:r>
              <w:rPr>
                <w:rFonts w:hAnsi="宋体"/>
              </w:rPr>
              <w:t>静电放电抗扰度试验</w:t>
            </w:r>
          </w:p>
        </w:tc>
      </w:tr>
      <w:tr w:rsidR="003D47AE" w14:paraId="3821D613" w14:textId="77777777">
        <w:trPr>
          <w:jc w:val="center"/>
        </w:trPr>
        <w:tc>
          <w:tcPr>
            <w:tcW w:w="2419" w:type="dxa"/>
            <w:shd w:val="clear" w:color="auto" w:fill="auto"/>
            <w:vAlign w:val="center"/>
          </w:tcPr>
          <w:p w14:paraId="1E22E948" w14:textId="77777777" w:rsidR="003D47AE" w:rsidRDefault="00166355">
            <w:pPr>
              <w:pStyle w:val="aff0"/>
            </w:pPr>
            <w:r>
              <w:t>GB/T 17626.3</w:t>
            </w:r>
          </w:p>
        </w:tc>
        <w:tc>
          <w:tcPr>
            <w:tcW w:w="6992" w:type="dxa"/>
            <w:shd w:val="clear" w:color="auto" w:fill="auto"/>
            <w:vAlign w:val="center"/>
          </w:tcPr>
          <w:p w14:paraId="3C5C331E" w14:textId="77777777" w:rsidR="003D47AE" w:rsidRDefault="00166355">
            <w:pPr>
              <w:pStyle w:val="aff0"/>
            </w:pPr>
            <w:r>
              <w:rPr>
                <w:rFonts w:hAnsi="宋体"/>
              </w:rPr>
              <w:t>射频电磁场辐射抗扰度试验</w:t>
            </w:r>
          </w:p>
        </w:tc>
      </w:tr>
      <w:tr w:rsidR="003D47AE" w14:paraId="00F4D824" w14:textId="77777777">
        <w:trPr>
          <w:jc w:val="center"/>
        </w:trPr>
        <w:tc>
          <w:tcPr>
            <w:tcW w:w="2419" w:type="dxa"/>
            <w:shd w:val="clear" w:color="auto" w:fill="auto"/>
            <w:vAlign w:val="center"/>
          </w:tcPr>
          <w:p w14:paraId="051E5805" w14:textId="77777777" w:rsidR="003D47AE" w:rsidRDefault="00166355">
            <w:pPr>
              <w:pStyle w:val="aff0"/>
            </w:pPr>
            <w:r>
              <w:t>GB/T 17626.4</w:t>
            </w:r>
          </w:p>
        </w:tc>
        <w:tc>
          <w:tcPr>
            <w:tcW w:w="6992" w:type="dxa"/>
            <w:shd w:val="clear" w:color="auto" w:fill="auto"/>
            <w:vAlign w:val="center"/>
          </w:tcPr>
          <w:p w14:paraId="7823655F" w14:textId="77777777" w:rsidR="003D47AE" w:rsidRDefault="00166355">
            <w:pPr>
              <w:pStyle w:val="aff0"/>
            </w:pPr>
            <w:r>
              <w:rPr>
                <w:rFonts w:hAnsi="宋体"/>
              </w:rPr>
              <w:t>浪涌（冲击）抗扰度试验</w:t>
            </w:r>
          </w:p>
        </w:tc>
      </w:tr>
      <w:tr w:rsidR="003D47AE" w14:paraId="6EEE1321" w14:textId="77777777">
        <w:trPr>
          <w:jc w:val="center"/>
        </w:trPr>
        <w:tc>
          <w:tcPr>
            <w:tcW w:w="2419" w:type="dxa"/>
            <w:shd w:val="clear" w:color="auto" w:fill="auto"/>
            <w:vAlign w:val="center"/>
          </w:tcPr>
          <w:p w14:paraId="4C147C79" w14:textId="77777777" w:rsidR="003D47AE" w:rsidRDefault="00166355">
            <w:pPr>
              <w:pStyle w:val="aff0"/>
            </w:pPr>
            <w:r>
              <w:t>GB/T 17626.5</w:t>
            </w:r>
          </w:p>
        </w:tc>
        <w:tc>
          <w:tcPr>
            <w:tcW w:w="6992" w:type="dxa"/>
            <w:shd w:val="clear" w:color="auto" w:fill="auto"/>
            <w:vAlign w:val="center"/>
          </w:tcPr>
          <w:p w14:paraId="48F80BEB" w14:textId="77777777" w:rsidR="003D47AE" w:rsidRDefault="00166355">
            <w:pPr>
              <w:pStyle w:val="aff0"/>
            </w:pPr>
            <w:r>
              <w:rPr>
                <w:rFonts w:hAnsi="宋体"/>
              </w:rPr>
              <w:t>电快速瞬变脉冲群抗扰度试验</w:t>
            </w:r>
          </w:p>
        </w:tc>
      </w:tr>
      <w:tr w:rsidR="003D47AE" w14:paraId="62A2D46E" w14:textId="77777777">
        <w:trPr>
          <w:jc w:val="center"/>
        </w:trPr>
        <w:tc>
          <w:tcPr>
            <w:tcW w:w="2419" w:type="dxa"/>
            <w:shd w:val="clear" w:color="auto" w:fill="auto"/>
            <w:vAlign w:val="center"/>
          </w:tcPr>
          <w:p w14:paraId="3E60D43F" w14:textId="77777777" w:rsidR="003D47AE" w:rsidRDefault="00166355">
            <w:pPr>
              <w:pStyle w:val="aff0"/>
            </w:pPr>
            <w:r>
              <w:t>GB/T 17626.6</w:t>
            </w:r>
          </w:p>
        </w:tc>
        <w:tc>
          <w:tcPr>
            <w:tcW w:w="6992" w:type="dxa"/>
            <w:shd w:val="clear" w:color="auto" w:fill="auto"/>
            <w:vAlign w:val="center"/>
          </w:tcPr>
          <w:p w14:paraId="23BB4716" w14:textId="77777777" w:rsidR="003D47AE" w:rsidRDefault="00166355">
            <w:pPr>
              <w:pStyle w:val="aff0"/>
            </w:pPr>
            <w:proofErr w:type="gramStart"/>
            <w:r>
              <w:rPr>
                <w:rFonts w:hAnsi="宋体"/>
              </w:rPr>
              <w:t>射频场</w:t>
            </w:r>
            <w:proofErr w:type="gramEnd"/>
            <w:r>
              <w:rPr>
                <w:rFonts w:hAnsi="宋体"/>
              </w:rPr>
              <w:t>感应的传导骚扰抗扰度</w:t>
            </w:r>
          </w:p>
        </w:tc>
      </w:tr>
      <w:tr w:rsidR="003D47AE" w14:paraId="29169AEA" w14:textId="77777777">
        <w:trPr>
          <w:jc w:val="center"/>
        </w:trPr>
        <w:tc>
          <w:tcPr>
            <w:tcW w:w="2419" w:type="dxa"/>
            <w:shd w:val="clear" w:color="auto" w:fill="auto"/>
            <w:vAlign w:val="center"/>
          </w:tcPr>
          <w:p w14:paraId="1BBC7E11" w14:textId="77777777" w:rsidR="003D47AE" w:rsidRDefault="00166355">
            <w:pPr>
              <w:pStyle w:val="aff0"/>
            </w:pPr>
            <w:r>
              <w:t>GB/T 17626.8</w:t>
            </w:r>
          </w:p>
        </w:tc>
        <w:tc>
          <w:tcPr>
            <w:tcW w:w="6992" w:type="dxa"/>
            <w:shd w:val="clear" w:color="auto" w:fill="auto"/>
            <w:vAlign w:val="center"/>
          </w:tcPr>
          <w:p w14:paraId="293D208D" w14:textId="77777777" w:rsidR="003D47AE" w:rsidRDefault="00166355">
            <w:pPr>
              <w:pStyle w:val="aff0"/>
            </w:pPr>
            <w:r>
              <w:rPr>
                <w:rFonts w:hAnsi="宋体"/>
              </w:rPr>
              <w:t>工频磁场的抗扰度试验</w:t>
            </w:r>
          </w:p>
        </w:tc>
      </w:tr>
      <w:tr w:rsidR="003D47AE" w14:paraId="545A2282" w14:textId="77777777">
        <w:trPr>
          <w:jc w:val="center"/>
        </w:trPr>
        <w:tc>
          <w:tcPr>
            <w:tcW w:w="2419" w:type="dxa"/>
            <w:shd w:val="clear" w:color="auto" w:fill="auto"/>
            <w:vAlign w:val="center"/>
          </w:tcPr>
          <w:p w14:paraId="6341C6BE" w14:textId="77777777" w:rsidR="003D47AE" w:rsidRDefault="00166355">
            <w:pPr>
              <w:pStyle w:val="aff0"/>
            </w:pPr>
            <w:r>
              <w:t>GB/T 17626.9</w:t>
            </w:r>
          </w:p>
        </w:tc>
        <w:tc>
          <w:tcPr>
            <w:tcW w:w="6992" w:type="dxa"/>
            <w:shd w:val="clear" w:color="auto" w:fill="auto"/>
            <w:vAlign w:val="center"/>
          </w:tcPr>
          <w:p w14:paraId="6D7248A7" w14:textId="77777777" w:rsidR="003D47AE" w:rsidRDefault="00166355">
            <w:pPr>
              <w:pStyle w:val="aff0"/>
            </w:pPr>
            <w:r>
              <w:rPr>
                <w:rFonts w:hAnsi="宋体"/>
              </w:rPr>
              <w:t>脉冲磁场的抗扰度试验</w:t>
            </w:r>
          </w:p>
        </w:tc>
      </w:tr>
      <w:tr w:rsidR="003D47AE" w14:paraId="42B88048" w14:textId="77777777">
        <w:trPr>
          <w:jc w:val="center"/>
        </w:trPr>
        <w:tc>
          <w:tcPr>
            <w:tcW w:w="2419" w:type="dxa"/>
            <w:shd w:val="clear" w:color="auto" w:fill="auto"/>
            <w:vAlign w:val="center"/>
          </w:tcPr>
          <w:p w14:paraId="20EAA82D" w14:textId="77777777" w:rsidR="003D47AE" w:rsidRDefault="00166355">
            <w:pPr>
              <w:pStyle w:val="aff0"/>
            </w:pPr>
            <w:r>
              <w:t>GB/T 17626.10</w:t>
            </w:r>
          </w:p>
        </w:tc>
        <w:tc>
          <w:tcPr>
            <w:tcW w:w="6992" w:type="dxa"/>
            <w:shd w:val="clear" w:color="auto" w:fill="auto"/>
            <w:vAlign w:val="center"/>
          </w:tcPr>
          <w:p w14:paraId="65427CBE" w14:textId="77777777" w:rsidR="003D47AE" w:rsidRDefault="00166355">
            <w:pPr>
              <w:pStyle w:val="aff0"/>
            </w:pPr>
            <w:r>
              <w:rPr>
                <w:rFonts w:hAnsi="宋体"/>
              </w:rPr>
              <w:t>阻尼振荡磁场的抗扰度试验</w:t>
            </w:r>
          </w:p>
        </w:tc>
      </w:tr>
      <w:tr w:rsidR="003D47AE" w14:paraId="78FE7859" w14:textId="77777777">
        <w:trPr>
          <w:jc w:val="center"/>
        </w:trPr>
        <w:tc>
          <w:tcPr>
            <w:tcW w:w="2419" w:type="dxa"/>
            <w:shd w:val="clear" w:color="auto" w:fill="auto"/>
            <w:vAlign w:val="center"/>
          </w:tcPr>
          <w:p w14:paraId="3B1E1C47" w14:textId="77777777" w:rsidR="003D47AE" w:rsidRDefault="00166355">
            <w:pPr>
              <w:pStyle w:val="aff0"/>
            </w:pPr>
            <w:r>
              <w:t>GB/T 17626.11</w:t>
            </w:r>
          </w:p>
        </w:tc>
        <w:tc>
          <w:tcPr>
            <w:tcW w:w="6992" w:type="dxa"/>
            <w:shd w:val="clear" w:color="auto" w:fill="auto"/>
            <w:vAlign w:val="center"/>
          </w:tcPr>
          <w:p w14:paraId="0D2FACA2" w14:textId="77777777" w:rsidR="003D47AE" w:rsidRDefault="00166355">
            <w:pPr>
              <w:pStyle w:val="aff0"/>
            </w:pPr>
            <w:r>
              <w:rPr>
                <w:rFonts w:hAnsi="宋体"/>
              </w:rPr>
              <w:t>电压暂降、短时中断和电压变化抗扰度试验</w:t>
            </w:r>
          </w:p>
        </w:tc>
      </w:tr>
      <w:tr w:rsidR="003D47AE" w14:paraId="4FE28096" w14:textId="77777777">
        <w:trPr>
          <w:jc w:val="center"/>
        </w:trPr>
        <w:tc>
          <w:tcPr>
            <w:tcW w:w="2419" w:type="dxa"/>
            <w:shd w:val="clear" w:color="auto" w:fill="auto"/>
            <w:vAlign w:val="center"/>
          </w:tcPr>
          <w:p w14:paraId="555BE2B2" w14:textId="77777777" w:rsidR="003D47AE" w:rsidRDefault="00166355">
            <w:pPr>
              <w:pStyle w:val="aff0"/>
            </w:pPr>
            <w:r>
              <w:t>GB/T 17626.12</w:t>
            </w:r>
          </w:p>
        </w:tc>
        <w:tc>
          <w:tcPr>
            <w:tcW w:w="6992" w:type="dxa"/>
            <w:shd w:val="clear" w:color="auto" w:fill="auto"/>
            <w:vAlign w:val="center"/>
          </w:tcPr>
          <w:p w14:paraId="4114A3F3" w14:textId="77777777" w:rsidR="003D47AE" w:rsidRDefault="00166355">
            <w:pPr>
              <w:pStyle w:val="aff0"/>
            </w:pPr>
            <w:r>
              <w:rPr>
                <w:rFonts w:hAnsi="宋体"/>
              </w:rPr>
              <w:t>振荡波抗扰度试验</w:t>
            </w:r>
          </w:p>
        </w:tc>
      </w:tr>
      <w:tr w:rsidR="003D47AE" w14:paraId="2845F1FD" w14:textId="77777777">
        <w:trPr>
          <w:jc w:val="center"/>
        </w:trPr>
        <w:tc>
          <w:tcPr>
            <w:tcW w:w="2419" w:type="dxa"/>
            <w:shd w:val="clear" w:color="auto" w:fill="auto"/>
            <w:vAlign w:val="center"/>
          </w:tcPr>
          <w:p w14:paraId="3F6BD621" w14:textId="77777777" w:rsidR="003D47AE" w:rsidRDefault="00166355">
            <w:pPr>
              <w:pStyle w:val="aff0"/>
            </w:pPr>
            <w:r>
              <w:t>DL 480</w:t>
            </w:r>
          </w:p>
        </w:tc>
        <w:tc>
          <w:tcPr>
            <w:tcW w:w="6992" w:type="dxa"/>
            <w:shd w:val="clear" w:color="auto" w:fill="auto"/>
            <w:vAlign w:val="center"/>
          </w:tcPr>
          <w:p w14:paraId="27028F73" w14:textId="77777777" w:rsidR="003D47AE" w:rsidRDefault="00166355">
            <w:pPr>
              <w:pStyle w:val="aff0"/>
            </w:pPr>
            <w:r>
              <w:rPr>
                <w:rFonts w:hAnsi="宋体"/>
              </w:rPr>
              <w:t>静态电流相位比较式纵联保护装置技术条件</w:t>
            </w:r>
          </w:p>
        </w:tc>
      </w:tr>
      <w:tr w:rsidR="003D47AE" w14:paraId="747A3973" w14:textId="77777777">
        <w:trPr>
          <w:jc w:val="center"/>
        </w:trPr>
        <w:tc>
          <w:tcPr>
            <w:tcW w:w="2419" w:type="dxa"/>
            <w:shd w:val="clear" w:color="auto" w:fill="auto"/>
            <w:vAlign w:val="center"/>
          </w:tcPr>
          <w:p w14:paraId="1E614E21" w14:textId="77777777" w:rsidR="003D47AE" w:rsidRDefault="00166355">
            <w:pPr>
              <w:pStyle w:val="aff0"/>
            </w:pPr>
            <w:r>
              <w:t>DL/T 769</w:t>
            </w:r>
          </w:p>
        </w:tc>
        <w:tc>
          <w:tcPr>
            <w:tcW w:w="6992" w:type="dxa"/>
            <w:shd w:val="clear" w:color="auto" w:fill="auto"/>
            <w:vAlign w:val="center"/>
          </w:tcPr>
          <w:p w14:paraId="15FF0BF3" w14:textId="77777777" w:rsidR="003D47AE" w:rsidRDefault="00166355">
            <w:pPr>
              <w:pStyle w:val="aff0"/>
            </w:pPr>
            <w:r>
              <w:rPr>
                <w:rFonts w:hAnsi="宋体"/>
              </w:rPr>
              <w:t>电力系统微机继电保护技术导则</w:t>
            </w:r>
          </w:p>
        </w:tc>
      </w:tr>
      <w:tr w:rsidR="003D47AE" w14:paraId="314870E7" w14:textId="77777777">
        <w:trPr>
          <w:jc w:val="center"/>
        </w:trPr>
        <w:tc>
          <w:tcPr>
            <w:tcW w:w="2419" w:type="dxa"/>
            <w:shd w:val="clear" w:color="auto" w:fill="auto"/>
            <w:vAlign w:val="center"/>
          </w:tcPr>
          <w:p w14:paraId="0FFAD842" w14:textId="77777777" w:rsidR="003D47AE" w:rsidRDefault="00166355">
            <w:pPr>
              <w:pStyle w:val="aff0"/>
            </w:pPr>
            <w:r>
              <w:t>DL/T 5136</w:t>
            </w:r>
          </w:p>
        </w:tc>
        <w:tc>
          <w:tcPr>
            <w:tcW w:w="6992" w:type="dxa"/>
            <w:shd w:val="clear" w:color="auto" w:fill="auto"/>
            <w:vAlign w:val="center"/>
          </w:tcPr>
          <w:p w14:paraId="2547099C" w14:textId="77777777" w:rsidR="003D47AE" w:rsidRDefault="00166355">
            <w:pPr>
              <w:pStyle w:val="aff0"/>
            </w:pPr>
            <w:r>
              <w:rPr>
                <w:rFonts w:hAnsi="宋体"/>
              </w:rPr>
              <w:t>火力发电厂、变电所二次接线设计技术规程</w:t>
            </w:r>
          </w:p>
        </w:tc>
      </w:tr>
      <w:tr w:rsidR="003D47AE" w14:paraId="2A0DF99F" w14:textId="77777777">
        <w:trPr>
          <w:jc w:val="center"/>
        </w:trPr>
        <w:tc>
          <w:tcPr>
            <w:tcW w:w="2419" w:type="dxa"/>
            <w:shd w:val="clear" w:color="auto" w:fill="auto"/>
            <w:vAlign w:val="center"/>
          </w:tcPr>
          <w:p w14:paraId="43200F7B" w14:textId="77777777" w:rsidR="003D47AE" w:rsidRDefault="00166355">
            <w:pPr>
              <w:pStyle w:val="aff0"/>
            </w:pPr>
            <w:r>
              <w:t>DL/T 667</w:t>
            </w:r>
          </w:p>
        </w:tc>
        <w:tc>
          <w:tcPr>
            <w:tcW w:w="6992" w:type="dxa"/>
            <w:shd w:val="clear" w:color="auto" w:fill="auto"/>
            <w:vAlign w:val="center"/>
          </w:tcPr>
          <w:p w14:paraId="3FFEB90D" w14:textId="77777777" w:rsidR="003D47AE" w:rsidRDefault="00166355">
            <w:pPr>
              <w:pStyle w:val="aff0"/>
            </w:pPr>
            <w:r>
              <w:rPr>
                <w:rFonts w:hAnsi="宋体"/>
              </w:rPr>
              <w:t>远动设备及系统第</w:t>
            </w:r>
            <w:r>
              <w:t>5</w:t>
            </w:r>
            <w:r>
              <w:rPr>
                <w:rFonts w:hAnsi="宋体"/>
              </w:rPr>
              <w:t>部分第</w:t>
            </w:r>
            <w:r>
              <w:t>103</w:t>
            </w:r>
            <w:r>
              <w:rPr>
                <w:rFonts w:hAnsi="宋体"/>
              </w:rPr>
              <w:t>篇继电保护设备信息接口配套标准</w:t>
            </w:r>
          </w:p>
        </w:tc>
      </w:tr>
      <w:tr w:rsidR="003D47AE" w14:paraId="45C28DFF" w14:textId="77777777">
        <w:trPr>
          <w:jc w:val="center"/>
        </w:trPr>
        <w:tc>
          <w:tcPr>
            <w:tcW w:w="2419" w:type="dxa"/>
            <w:shd w:val="clear" w:color="auto" w:fill="auto"/>
            <w:vAlign w:val="center"/>
          </w:tcPr>
          <w:p w14:paraId="752E10B1" w14:textId="77777777" w:rsidR="003D47AE" w:rsidRDefault="00166355">
            <w:pPr>
              <w:pStyle w:val="aff0"/>
            </w:pPr>
            <w:r>
              <w:t>DL/T 720</w:t>
            </w:r>
          </w:p>
        </w:tc>
        <w:tc>
          <w:tcPr>
            <w:tcW w:w="6992" w:type="dxa"/>
            <w:shd w:val="clear" w:color="auto" w:fill="auto"/>
            <w:vAlign w:val="center"/>
          </w:tcPr>
          <w:p w14:paraId="03433E88" w14:textId="77777777" w:rsidR="003D47AE" w:rsidRDefault="00166355">
            <w:pPr>
              <w:pStyle w:val="aff0"/>
            </w:pPr>
            <w:r>
              <w:rPr>
                <w:rFonts w:hAnsi="宋体"/>
              </w:rPr>
              <w:t>电力系统继电保护柜、屏通用技术条件</w:t>
            </w:r>
          </w:p>
        </w:tc>
      </w:tr>
      <w:tr w:rsidR="003D47AE" w14:paraId="486D676F" w14:textId="77777777">
        <w:trPr>
          <w:jc w:val="center"/>
        </w:trPr>
        <w:tc>
          <w:tcPr>
            <w:tcW w:w="2419" w:type="dxa"/>
            <w:shd w:val="clear" w:color="auto" w:fill="auto"/>
            <w:vAlign w:val="center"/>
          </w:tcPr>
          <w:p w14:paraId="53CE3805" w14:textId="77777777" w:rsidR="003D47AE" w:rsidRDefault="00166355">
            <w:pPr>
              <w:pStyle w:val="aff0"/>
            </w:pPr>
            <w:r>
              <w:t>GB/T 14285</w:t>
            </w:r>
          </w:p>
        </w:tc>
        <w:tc>
          <w:tcPr>
            <w:tcW w:w="6992" w:type="dxa"/>
            <w:shd w:val="clear" w:color="auto" w:fill="auto"/>
            <w:vAlign w:val="center"/>
          </w:tcPr>
          <w:p w14:paraId="2947F421" w14:textId="77777777" w:rsidR="003D47AE" w:rsidRDefault="00166355">
            <w:pPr>
              <w:pStyle w:val="aff0"/>
              <w:rPr>
                <w:rFonts w:hAnsi="宋体"/>
              </w:rPr>
            </w:pPr>
            <w:r>
              <w:rPr>
                <w:rFonts w:hAnsi="宋体" w:hint="eastAsia"/>
              </w:rPr>
              <w:t>继电保护和安全自动装置技术规程</w:t>
            </w:r>
          </w:p>
        </w:tc>
      </w:tr>
      <w:tr w:rsidR="003D47AE" w14:paraId="6A06F407" w14:textId="77777777">
        <w:trPr>
          <w:jc w:val="center"/>
        </w:trPr>
        <w:tc>
          <w:tcPr>
            <w:tcW w:w="2419" w:type="dxa"/>
            <w:shd w:val="clear" w:color="auto" w:fill="auto"/>
            <w:vAlign w:val="center"/>
          </w:tcPr>
          <w:p w14:paraId="2825F82C" w14:textId="77777777" w:rsidR="003D47AE" w:rsidRDefault="00166355">
            <w:pPr>
              <w:pStyle w:val="aff0"/>
            </w:pPr>
            <w:r>
              <w:t>GB/T 22386</w:t>
            </w:r>
          </w:p>
        </w:tc>
        <w:tc>
          <w:tcPr>
            <w:tcW w:w="6992" w:type="dxa"/>
            <w:shd w:val="clear" w:color="auto" w:fill="auto"/>
            <w:vAlign w:val="center"/>
          </w:tcPr>
          <w:p w14:paraId="53AE8A92" w14:textId="77777777" w:rsidR="003D47AE" w:rsidRDefault="00166355">
            <w:pPr>
              <w:pStyle w:val="aff0"/>
              <w:rPr>
                <w:rFonts w:hAnsi="宋体"/>
              </w:rPr>
            </w:pPr>
            <w:r>
              <w:rPr>
                <w:rFonts w:hAnsi="宋体" w:hint="eastAsia"/>
              </w:rPr>
              <w:t>电力系统暂态数据交换通用格式（</w:t>
            </w:r>
            <w:r>
              <w:rPr>
                <w:rFonts w:hAnsi="宋体"/>
              </w:rPr>
              <w:t>GB/T 22386-2008</w:t>
            </w:r>
            <w:r>
              <w:rPr>
                <w:rFonts w:hAnsi="宋体" w:hint="eastAsia"/>
              </w:rPr>
              <w:t>，</w:t>
            </w:r>
            <w:r>
              <w:rPr>
                <w:rFonts w:hAnsi="宋体"/>
              </w:rPr>
              <w:t>IEC 60255-24:2001</w:t>
            </w:r>
            <w:r>
              <w:rPr>
                <w:rFonts w:hAnsi="宋体" w:hint="eastAsia"/>
              </w:rPr>
              <w:t>，</w:t>
            </w:r>
            <w:r>
              <w:rPr>
                <w:rFonts w:hAnsi="宋体"/>
              </w:rPr>
              <w:t>IDT</w:t>
            </w:r>
            <w:r>
              <w:rPr>
                <w:rFonts w:hAnsi="宋体" w:hint="eastAsia"/>
              </w:rPr>
              <w:t>）</w:t>
            </w:r>
          </w:p>
        </w:tc>
      </w:tr>
      <w:tr w:rsidR="003D47AE" w14:paraId="596F22A6" w14:textId="77777777">
        <w:trPr>
          <w:jc w:val="center"/>
        </w:trPr>
        <w:tc>
          <w:tcPr>
            <w:tcW w:w="2419" w:type="dxa"/>
            <w:shd w:val="clear" w:color="auto" w:fill="auto"/>
            <w:vAlign w:val="center"/>
          </w:tcPr>
          <w:p w14:paraId="27CCAD73" w14:textId="77777777" w:rsidR="003D47AE" w:rsidRDefault="00166355">
            <w:pPr>
              <w:pStyle w:val="aff0"/>
            </w:pPr>
            <w:r>
              <w:t>GB/T 25931</w:t>
            </w:r>
          </w:p>
        </w:tc>
        <w:tc>
          <w:tcPr>
            <w:tcW w:w="6992" w:type="dxa"/>
            <w:shd w:val="clear" w:color="auto" w:fill="auto"/>
            <w:vAlign w:val="center"/>
          </w:tcPr>
          <w:p w14:paraId="7226E6BF" w14:textId="77777777" w:rsidR="003D47AE" w:rsidRDefault="00166355">
            <w:pPr>
              <w:pStyle w:val="aff0"/>
              <w:rPr>
                <w:rFonts w:hAnsi="宋体"/>
              </w:rPr>
            </w:pPr>
            <w:r>
              <w:rPr>
                <w:rFonts w:hAnsi="宋体" w:hint="eastAsia"/>
              </w:rPr>
              <w:t>网络测量和控制系统的精确时钟同步协议</w:t>
            </w:r>
          </w:p>
        </w:tc>
      </w:tr>
      <w:tr w:rsidR="003D47AE" w14:paraId="252CC3D7" w14:textId="77777777">
        <w:trPr>
          <w:jc w:val="center"/>
        </w:trPr>
        <w:tc>
          <w:tcPr>
            <w:tcW w:w="2419" w:type="dxa"/>
            <w:shd w:val="clear" w:color="auto" w:fill="auto"/>
            <w:vAlign w:val="center"/>
          </w:tcPr>
          <w:p w14:paraId="17911E7D" w14:textId="77777777" w:rsidR="003D47AE" w:rsidRDefault="00166355">
            <w:pPr>
              <w:pStyle w:val="aff0"/>
            </w:pPr>
            <w:r>
              <w:t>DL/T 860</w:t>
            </w:r>
          </w:p>
        </w:tc>
        <w:tc>
          <w:tcPr>
            <w:tcW w:w="6992" w:type="dxa"/>
            <w:shd w:val="clear" w:color="auto" w:fill="auto"/>
            <w:vAlign w:val="center"/>
          </w:tcPr>
          <w:p w14:paraId="354B4F44" w14:textId="77777777" w:rsidR="003D47AE" w:rsidRDefault="00166355">
            <w:pPr>
              <w:pStyle w:val="aff0"/>
              <w:rPr>
                <w:rFonts w:hAnsi="宋体"/>
              </w:rPr>
            </w:pPr>
            <w:r>
              <w:rPr>
                <w:rFonts w:hAnsi="宋体" w:hint="eastAsia"/>
              </w:rPr>
              <w:t>变电站通信网络和系统</w:t>
            </w:r>
          </w:p>
        </w:tc>
      </w:tr>
      <w:tr w:rsidR="003D47AE" w14:paraId="56BCD859" w14:textId="77777777">
        <w:trPr>
          <w:jc w:val="center"/>
        </w:trPr>
        <w:tc>
          <w:tcPr>
            <w:tcW w:w="2419" w:type="dxa"/>
            <w:shd w:val="clear" w:color="auto" w:fill="auto"/>
            <w:vAlign w:val="center"/>
          </w:tcPr>
          <w:p w14:paraId="4161C44E" w14:textId="77777777" w:rsidR="003D47AE" w:rsidRDefault="00166355">
            <w:pPr>
              <w:pStyle w:val="aff0"/>
            </w:pPr>
            <w:r>
              <w:rPr>
                <w:szCs w:val="21"/>
              </w:rPr>
              <w:t>Q/GDW 1396</w:t>
            </w:r>
          </w:p>
        </w:tc>
        <w:tc>
          <w:tcPr>
            <w:tcW w:w="6992" w:type="dxa"/>
            <w:shd w:val="clear" w:color="auto" w:fill="auto"/>
            <w:vAlign w:val="center"/>
          </w:tcPr>
          <w:p w14:paraId="5EB4BCD3" w14:textId="77777777" w:rsidR="003D47AE" w:rsidRDefault="00166355">
            <w:pPr>
              <w:pStyle w:val="aff0"/>
              <w:rPr>
                <w:rFonts w:hAnsi="宋体"/>
              </w:rPr>
            </w:pPr>
            <w:r>
              <w:rPr>
                <w:szCs w:val="21"/>
              </w:rPr>
              <w:t>IEC 61850</w:t>
            </w:r>
            <w:r>
              <w:rPr>
                <w:rFonts w:hint="eastAsia"/>
                <w:szCs w:val="21"/>
              </w:rPr>
              <w:t>工程继电保护应用模型</w:t>
            </w:r>
          </w:p>
        </w:tc>
      </w:tr>
      <w:tr w:rsidR="003D47AE" w14:paraId="473887CB" w14:textId="77777777">
        <w:trPr>
          <w:jc w:val="center"/>
        </w:trPr>
        <w:tc>
          <w:tcPr>
            <w:tcW w:w="2419" w:type="dxa"/>
            <w:shd w:val="clear" w:color="auto" w:fill="auto"/>
            <w:vAlign w:val="center"/>
          </w:tcPr>
          <w:p w14:paraId="25C4A52D" w14:textId="77777777" w:rsidR="003D47AE" w:rsidRDefault="00166355">
            <w:pPr>
              <w:pStyle w:val="aff0"/>
            </w:pPr>
            <w:r>
              <w:t>Q/GDW 1767</w:t>
            </w:r>
          </w:p>
        </w:tc>
        <w:tc>
          <w:tcPr>
            <w:tcW w:w="6992" w:type="dxa"/>
            <w:shd w:val="clear" w:color="auto" w:fill="auto"/>
            <w:vAlign w:val="center"/>
          </w:tcPr>
          <w:p w14:paraId="040176D5" w14:textId="77777777" w:rsidR="003D47AE" w:rsidRDefault="00166355">
            <w:pPr>
              <w:pStyle w:val="aff0"/>
            </w:pPr>
            <w:r>
              <w:rPr>
                <w:rFonts w:hint="eastAsia"/>
              </w:rPr>
              <w:t>10kV</w:t>
            </w:r>
            <w:r>
              <w:rPr>
                <w:rFonts w:hint="eastAsia"/>
              </w:rPr>
              <w:t>～</w:t>
            </w:r>
            <w:r>
              <w:rPr>
                <w:rFonts w:hint="eastAsia"/>
              </w:rPr>
              <w:t>110</w:t>
            </w:r>
            <w:r>
              <w:rPr>
                <w:rFonts w:hint="eastAsia"/>
              </w:rPr>
              <w:t>（</w:t>
            </w:r>
            <w:r>
              <w:rPr>
                <w:rFonts w:hint="eastAsia"/>
              </w:rPr>
              <w:t>66</w:t>
            </w:r>
            <w:r>
              <w:rPr>
                <w:rFonts w:hint="eastAsia"/>
              </w:rPr>
              <w:t>）</w:t>
            </w:r>
            <w:r>
              <w:rPr>
                <w:rFonts w:hint="eastAsia"/>
              </w:rPr>
              <w:t>kV</w:t>
            </w:r>
            <w:r>
              <w:rPr>
                <w:rFonts w:hint="eastAsia"/>
              </w:rPr>
              <w:t>元件保护及辅助装置标准化设计规范</w:t>
            </w:r>
          </w:p>
        </w:tc>
      </w:tr>
      <w:tr w:rsidR="003D47AE" w14:paraId="69D9817B" w14:textId="77777777">
        <w:trPr>
          <w:jc w:val="center"/>
        </w:trPr>
        <w:tc>
          <w:tcPr>
            <w:tcW w:w="2419" w:type="dxa"/>
            <w:shd w:val="clear" w:color="auto" w:fill="auto"/>
            <w:vAlign w:val="center"/>
          </w:tcPr>
          <w:p w14:paraId="5EBE5C59" w14:textId="77777777" w:rsidR="003D47AE" w:rsidRDefault="00166355">
            <w:pPr>
              <w:pStyle w:val="aff0"/>
            </w:pPr>
            <w:r>
              <w:rPr>
                <w:rFonts w:hAnsi="宋体"/>
              </w:rPr>
              <w:t>国调［</w:t>
            </w:r>
            <w:r>
              <w:rPr>
                <w:rFonts w:hAnsi="宋体"/>
              </w:rPr>
              <w:t>2005</w:t>
            </w:r>
            <w:r>
              <w:rPr>
                <w:rFonts w:hAnsi="宋体"/>
              </w:rPr>
              <w:t>］</w:t>
            </w:r>
            <w:r>
              <w:rPr>
                <w:rFonts w:hAnsi="宋体"/>
              </w:rPr>
              <w:t xml:space="preserve">222 </w:t>
            </w:r>
            <w:r>
              <w:rPr>
                <w:rFonts w:hAnsi="宋体"/>
              </w:rPr>
              <w:t>号</w:t>
            </w:r>
          </w:p>
        </w:tc>
        <w:tc>
          <w:tcPr>
            <w:tcW w:w="6992" w:type="dxa"/>
            <w:shd w:val="clear" w:color="auto" w:fill="auto"/>
            <w:vAlign w:val="center"/>
          </w:tcPr>
          <w:p w14:paraId="47E9A7DC" w14:textId="77777777" w:rsidR="003D47AE" w:rsidRDefault="00166355">
            <w:pPr>
              <w:pStyle w:val="aff0"/>
            </w:pPr>
            <w:r>
              <w:rPr>
                <w:rFonts w:hAnsi="宋体"/>
              </w:rPr>
              <w:t>《国家电网公司十八项电网重大反事故措施》（试行）及《继电保护专业重点实施要求》</w:t>
            </w:r>
          </w:p>
        </w:tc>
      </w:tr>
    </w:tbl>
    <w:p w14:paraId="58492E5D" w14:textId="77777777" w:rsidR="003D47AE" w:rsidRDefault="00166355">
      <w:pPr>
        <w:pStyle w:val="3"/>
      </w:pPr>
      <w:r>
        <w:rPr>
          <w:rFonts w:hint="eastAsia"/>
        </w:rPr>
        <w:t>在雷击过电压、一次回路操作、系统故障及其他强干扰作用下，不应误动和拒动。装置快速瞬变干扰试验、高频干扰试验，辐射电磁场干扰试验、冲击电压试验和绝缘试验应至少符合</w:t>
      </w:r>
      <w:r>
        <w:rPr>
          <w:rFonts w:hint="eastAsia"/>
        </w:rPr>
        <w:t>IEC</w:t>
      </w:r>
      <w:r>
        <w:rPr>
          <w:rFonts w:hint="eastAsia"/>
        </w:rPr>
        <w:t>标准。装置调试端口应带有光电隔离措施。</w:t>
      </w:r>
    </w:p>
    <w:p w14:paraId="0A848818" w14:textId="77777777" w:rsidR="003D47AE" w:rsidRDefault="00166355">
      <w:pPr>
        <w:ind w:firstLine="480"/>
      </w:pPr>
      <w:r>
        <w:t>所有保护在谐波、直流分量、励磁涌流以及穿越性短路电流稳态和瞬态影响下，不应误动作。保护应该考虑瞬态时</w:t>
      </w:r>
      <w:r>
        <w:t>TA</w:t>
      </w:r>
      <w:r>
        <w:t>饱和的影响，即使在严重的穿越性短路故障情况下，也</w:t>
      </w:r>
      <w:proofErr w:type="gramStart"/>
      <w:r>
        <w:t>不</w:t>
      </w:r>
      <w:proofErr w:type="gramEnd"/>
      <w:r>
        <w:t>误动。</w:t>
      </w:r>
    </w:p>
    <w:p w14:paraId="1965C030" w14:textId="77777777" w:rsidR="003D47AE" w:rsidRDefault="00166355">
      <w:pPr>
        <w:ind w:firstLine="480"/>
      </w:pPr>
      <w:r>
        <w:t>保护柜中的插件应接触可靠，并且有良好的互换性，以便检修时能迅速更换。</w:t>
      </w:r>
    </w:p>
    <w:p w14:paraId="6F8A9F24" w14:textId="77777777" w:rsidR="003D47AE" w:rsidRDefault="00166355">
      <w:pPr>
        <w:pStyle w:val="3"/>
      </w:pPr>
      <w:r>
        <w:t>各装置（包括各保护装置、操作箱、非电量保护等）均应具有独立的直流电源快速小开关，与装置安装在同一面屏（柜）上。应对保护屏上的各个直流电压回路进行监视，在直流电源消失时应发告警信号，当在该直流回路中任何一处发生断线、短路或接</w:t>
      </w:r>
      <w:r>
        <w:lastRenderedPageBreak/>
        <w:t>地时，保护装置不应误动。直流电源电压在</w:t>
      </w:r>
      <w:r>
        <w:t>80%</w:t>
      </w:r>
      <w:r>
        <w:t>～</w:t>
      </w:r>
      <w:r>
        <w:t>115</w:t>
      </w:r>
      <w:r>
        <w:t>％额定值范围内变化时，装置应正确工作。直流电源波纹系数</w:t>
      </w:r>
      <w:r>
        <w:rPr>
          <w:rFonts w:hint="eastAsia"/>
        </w:rPr>
        <w:t>≤</w:t>
      </w:r>
      <w:r>
        <w:t>5</w:t>
      </w:r>
      <w:r>
        <w:t>％时，装置应正确工作。各装置的逻辑回路应由独立的直流</w:t>
      </w:r>
      <w:r>
        <w:t>/</w:t>
      </w:r>
      <w:r>
        <w:t>直流逆变器供电，在直流电源恢复（包括缓慢恢复）至额定电压的</w:t>
      </w:r>
      <w:r>
        <w:t>80</w:t>
      </w:r>
      <w:r>
        <w:t>％时，保护装置的直流逆变电源应能自动恢复。拉合直流电源以及插拔熔丝发生重复击穿火花时，装置不应误动作。</w:t>
      </w:r>
    </w:p>
    <w:p w14:paraId="340820A4" w14:textId="77777777" w:rsidR="003D47AE" w:rsidRDefault="00166355">
      <w:pPr>
        <w:pStyle w:val="3"/>
      </w:pPr>
      <w:r>
        <w:t>对于装置间不经附加判据直接启动跳闸的开入量，应经抗干扰</w:t>
      </w:r>
      <w:proofErr w:type="gramStart"/>
      <w:r>
        <w:t>继电器重动后</w:t>
      </w:r>
      <w:proofErr w:type="gramEnd"/>
      <w:r>
        <w:t>开入；抗干扰继电器的启动功率应大于</w:t>
      </w:r>
      <w:r>
        <w:t>5 W</w:t>
      </w:r>
      <w:r>
        <w:t>，动作电压在额定直流电源电压的</w:t>
      </w:r>
      <w:r>
        <w:t>55%</w:t>
      </w:r>
      <w:r>
        <w:t>～</w:t>
      </w:r>
      <w:r>
        <w:t>70%</w:t>
      </w:r>
      <w:r>
        <w:t>范围内，额定直流电源电压下动作时间为</w:t>
      </w:r>
      <w:r>
        <w:t>10ms</w:t>
      </w:r>
      <w:r>
        <w:t>～</w:t>
      </w:r>
      <w:r>
        <w:t>35ms</w:t>
      </w:r>
      <w:r>
        <w:t>，应具有抗</w:t>
      </w:r>
      <w:r>
        <w:t>220V</w:t>
      </w:r>
      <w:r>
        <w:t>工频电压干扰的能力。</w:t>
      </w:r>
    </w:p>
    <w:p w14:paraId="36D8F118" w14:textId="77777777" w:rsidR="003D47AE" w:rsidRDefault="00166355">
      <w:pPr>
        <w:pStyle w:val="3"/>
      </w:pPr>
      <w:r>
        <w:t>保护装置应能在装置面板上方便地进行参数设定但不影响设备的正常运行，且可在装置内储存不少于</w:t>
      </w:r>
      <w:r>
        <w:t>4</w:t>
      </w:r>
      <w:r>
        <w:t>组定值。当直流电源失去时，这些设定值不应丢失。</w:t>
      </w:r>
    </w:p>
    <w:p w14:paraId="3BA6046E" w14:textId="77777777" w:rsidR="003D47AE" w:rsidRDefault="00166355">
      <w:pPr>
        <w:pStyle w:val="3"/>
      </w:pPr>
      <w:r>
        <w:t>所提供的保护设备应能与变电站内继电保护运行及故障信息管理子站或直接与监控系统连接，供方应提供符合国家电网公司要求的通用规约文本。保护装置向子站或监控系统提供的信息包括：保护的运行定值及控制字；保护的当前运行定值区；保护的动作信号、动作时间、故障相别；保护的自检状态，自检出错的类型，出错时刻；保护的当前压板状态；保护的当前模拟量。提供的保护装置应能保证接入变电站其他厂家的子站或监控系统，必要时应提供规约转换装置（包括在投标报价中），保护装置需具备</w:t>
      </w:r>
      <w:r>
        <w:t>3</w:t>
      </w:r>
      <w:r>
        <w:t>组通信接口（包括以太网或</w:t>
      </w:r>
      <w:r>
        <w:t>RS-485</w:t>
      </w:r>
      <w:r>
        <w:t>通信接口）和打印机接口。</w:t>
      </w:r>
    </w:p>
    <w:p w14:paraId="6B04BA36" w14:textId="77777777" w:rsidR="003D47AE" w:rsidRDefault="00166355">
      <w:pPr>
        <w:pStyle w:val="3"/>
      </w:pPr>
      <w:r>
        <w:rPr>
          <w:kern w:val="21"/>
        </w:rPr>
        <w:t>保护装置应具备远方修改定值功能、软压板</w:t>
      </w:r>
      <w:proofErr w:type="gramStart"/>
      <w:r>
        <w:rPr>
          <w:kern w:val="21"/>
        </w:rPr>
        <w:t>远方投退和</w:t>
      </w:r>
      <w:proofErr w:type="gramEnd"/>
      <w:r>
        <w:rPr>
          <w:kern w:val="21"/>
        </w:rPr>
        <w:t>定值区远方切换功能，其软压板远方</w:t>
      </w:r>
      <w:proofErr w:type="gramStart"/>
      <w:r>
        <w:rPr>
          <w:kern w:val="21"/>
        </w:rPr>
        <w:t>投退功能</w:t>
      </w:r>
      <w:proofErr w:type="gramEnd"/>
      <w:r>
        <w:rPr>
          <w:kern w:val="21"/>
        </w:rPr>
        <w:t>不允许通过修改定值实现。</w:t>
      </w:r>
    </w:p>
    <w:p w14:paraId="2F68AA0C" w14:textId="77777777" w:rsidR="003D47AE" w:rsidRDefault="00166355">
      <w:pPr>
        <w:pStyle w:val="3"/>
        <w:rPr>
          <w:kern w:val="21"/>
        </w:rPr>
      </w:pPr>
      <w:r>
        <w:rPr>
          <w:kern w:val="21"/>
        </w:rPr>
        <w:t>微机保护装置应具备通信网络对时和卫星时钟对时功能。应具备</w:t>
      </w:r>
      <w:r>
        <w:rPr>
          <w:kern w:val="21"/>
        </w:rPr>
        <w:t>IRIG-B</w:t>
      </w:r>
      <w:r>
        <w:rPr>
          <w:kern w:val="21"/>
        </w:rPr>
        <w:t>（</w:t>
      </w:r>
      <w:r>
        <w:rPr>
          <w:kern w:val="21"/>
        </w:rPr>
        <w:t>DC</w:t>
      </w:r>
      <w:r>
        <w:rPr>
          <w:kern w:val="21"/>
        </w:rPr>
        <w:t>）或脉冲对时功能，并通过保护柜端子排接线。</w:t>
      </w:r>
    </w:p>
    <w:p w14:paraId="5D504EB9" w14:textId="77777777" w:rsidR="003D47AE" w:rsidRDefault="00166355">
      <w:pPr>
        <w:pStyle w:val="3"/>
      </w:pPr>
      <w:r>
        <w:t>非电量保护设一套出口，</w:t>
      </w:r>
      <w:proofErr w:type="gramStart"/>
      <w:r>
        <w:t>对于主后合一</w:t>
      </w:r>
      <w:proofErr w:type="gramEnd"/>
      <w:r>
        <w:t>的变压器保护，每套变压器差动保护和后备保护设一套出口，</w:t>
      </w:r>
      <w:proofErr w:type="gramStart"/>
      <w:r>
        <w:t>对于主后分置</w:t>
      </w:r>
      <w:proofErr w:type="gramEnd"/>
      <w:r>
        <w:t>的变压器保护，变压器差动保护和后备保护单独设置出口。设置保护强电跳闸出口连接片和每套保护</w:t>
      </w:r>
      <w:proofErr w:type="gramStart"/>
      <w:r>
        <w:t>功能投退压板</w:t>
      </w:r>
      <w:proofErr w:type="gramEnd"/>
      <w:r>
        <w:t>。</w:t>
      </w:r>
    </w:p>
    <w:p w14:paraId="6CE8EA2B" w14:textId="77777777" w:rsidR="003D47AE" w:rsidRDefault="00166355">
      <w:pPr>
        <w:pStyle w:val="3"/>
      </w:pPr>
      <w:r>
        <w:t>每套保护的出口继电器应提供不少于</w:t>
      </w:r>
      <w:r>
        <w:t>5</w:t>
      </w:r>
      <w:r>
        <w:t>组触点。</w:t>
      </w:r>
      <w:bookmarkStart w:id="19" w:name="_Toc177035659"/>
      <w:r>
        <w:t>对</w:t>
      </w:r>
      <w:bookmarkEnd w:id="19"/>
      <w:r>
        <w:t>微机继电保护装置信号触点的要求跳闸信号：</w:t>
      </w:r>
      <w:r>
        <w:t>1</w:t>
      </w:r>
      <w:r>
        <w:t>组保持触点，</w:t>
      </w:r>
      <w:r>
        <w:t>2</w:t>
      </w:r>
      <w:r>
        <w:t>组不保持触点；过负荷、保护运行异常和保护装置故障等告警信号：</w:t>
      </w:r>
      <w:r>
        <w:t>1</w:t>
      </w:r>
      <w:r>
        <w:t>组保持触点，</w:t>
      </w:r>
      <w:r>
        <w:t>1</w:t>
      </w:r>
      <w:r>
        <w:t>组不保持触点。</w:t>
      </w:r>
    </w:p>
    <w:p w14:paraId="3E6C6117" w14:textId="77777777" w:rsidR="003D47AE" w:rsidRDefault="00166355">
      <w:pPr>
        <w:pStyle w:val="3"/>
      </w:pPr>
      <w:r>
        <w:t>跳闸出口继电器触点的长期允许通过电流应不小于</w:t>
      </w:r>
      <w:r>
        <w:t>5A</w:t>
      </w:r>
      <w:r>
        <w:t>，在电感负荷的直流电路（</w:t>
      </w:r>
      <w:r>
        <w:rPr>
          <w:i/>
        </w:rPr>
        <w:t>τ</w:t>
      </w:r>
      <w:r>
        <w:t>&lt;5ms</w:t>
      </w:r>
      <w:r>
        <w:t>）中的断开容量为</w:t>
      </w:r>
      <w:r>
        <w:t>50W</w:t>
      </w:r>
      <w:r>
        <w:t>。信号继电器触点的长期允许通过电流应不小于</w:t>
      </w:r>
      <w:r>
        <w:t>2A</w:t>
      </w:r>
      <w:r>
        <w:t>，在电感负荷的直流电路（</w:t>
      </w:r>
      <w:r>
        <w:rPr>
          <w:i/>
        </w:rPr>
        <w:t>τ</w:t>
      </w:r>
      <w:r>
        <w:t>&lt;5ms</w:t>
      </w:r>
      <w:r>
        <w:t>）中的断开容量为</w:t>
      </w:r>
      <w:r>
        <w:t>30W</w:t>
      </w:r>
      <w:r>
        <w:t>。</w:t>
      </w:r>
    </w:p>
    <w:p w14:paraId="5ED597BB" w14:textId="77777777" w:rsidR="003D47AE" w:rsidRDefault="00166355">
      <w:pPr>
        <w:pStyle w:val="3"/>
      </w:pPr>
      <w:r>
        <w:t>装置中跳闸出口回路动作信号应自保持，在直流电源消失后，应能维持动作。只有当运行人员复归后，信号才能复归，复归按钮装在屏上的适当位置，以便于操作，并应同时具有远方复归功能。</w:t>
      </w:r>
    </w:p>
    <w:p w14:paraId="432ABBBF" w14:textId="77777777" w:rsidR="003D47AE" w:rsidRDefault="00166355">
      <w:pPr>
        <w:pStyle w:val="3"/>
      </w:pPr>
      <w:r>
        <w:t>保护屏中的插件应接触可靠，并且具有良好的互换性，以便检修时能迅速更换。</w:t>
      </w:r>
    </w:p>
    <w:p w14:paraId="59716DEB" w14:textId="77777777" w:rsidR="003D47AE" w:rsidRDefault="00166355">
      <w:pPr>
        <w:pStyle w:val="3"/>
      </w:pPr>
      <w:r>
        <w:t>TV</w:t>
      </w:r>
      <w:r>
        <w:t>回路应装设</w:t>
      </w:r>
      <w:r>
        <w:t>TV</w:t>
      </w:r>
      <w:r>
        <w:t>专用额定电流为</w:t>
      </w:r>
      <w:r>
        <w:t>1A</w:t>
      </w:r>
      <w:r>
        <w:t>的低压降快速空气小开关，并带常闭辅助接点</w:t>
      </w:r>
      <w:r>
        <w:rPr>
          <w:kern w:val="21"/>
        </w:rPr>
        <w:t>监视</w:t>
      </w:r>
      <w:r>
        <w:t>。</w:t>
      </w:r>
    </w:p>
    <w:p w14:paraId="6F92C0E9" w14:textId="77777777" w:rsidR="003D47AE" w:rsidRDefault="00166355">
      <w:pPr>
        <w:pStyle w:val="3"/>
      </w:pPr>
      <w:r>
        <w:t>应提供标准的试验插件及试验插头，以便对各套装置的输入和输出回路进行隔离或能通入电流电压进行试验。另外，</w:t>
      </w:r>
      <w:r>
        <w:rPr>
          <w:kern w:val="21"/>
        </w:rPr>
        <w:t>对保护投入、出口跳闸、合闸等输入、输出回路应在屏（柜）面上有隔离措施，以便在运行中可分别断开。隔离及试验部件应考虑操作的方便性，</w:t>
      </w:r>
      <w:r>
        <w:t>隔离压板标签</w:t>
      </w:r>
      <w:proofErr w:type="gramStart"/>
      <w:r>
        <w:t>栏位置</w:t>
      </w:r>
      <w:proofErr w:type="gramEnd"/>
      <w:r>
        <w:t>应安装在隔离件本体或隔离件下部。</w:t>
      </w:r>
    </w:p>
    <w:p w14:paraId="6BFFA41A" w14:textId="77777777" w:rsidR="003D47AE" w:rsidRDefault="00166355">
      <w:pPr>
        <w:pStyle w:val="3"/>
      </w:pPr>
      <w:r>
        <w:t>各套装置的出口电路、主要电路、装置异常及交直流消失等应有经常监视及自诊断功能，除装置本身有</w:t>
      </w:r>
      <w:r>
        <w:t>LED</w:t>
      </w:r>
      <w:r>
        <w:t>指示外，应提供告警接点给用户的报警装置。</w:t>
      </w:r>
    </w:p>
    <w:p w14:paraId="49476438" w14:textId="77777777" w:rsidR="003D47AE" w:rsidRDefault="00166355">
      <w:pPr>
        <w:pStyle w:val="3"/>
      </w:pPr>
      <w:r>
        <w:lastRenderedPageBreak/>
        <w:t>装置中任</w:t>
      </w:r>
      <w:proofErr w:type="gramStart"/>
      <w:r>
        <w:t>一</w:t>
      </w:r>
      <w:proofErr w:type="gramEnd"/>
      <w:r>
        <w:t>元件损坏时，装置不应误动作。</w:t>
      </w:r>
    </w:p>
    <w:p w14:paraId="52DC8C0A" w14:textId="77777777" w:rsidR="003D47AE" w:rsidRDefault="00166355">
      <w:pPr>
        <w:pStyle w:val="3"/>
      </w:pPr>
      <w:r>
        <w:t>本规范书所列的任何保护动作以后，除特别指明外，应包括以下内容：</w:t>
      </w:r>
    </w:p>
    <w:p w14:paraId="71F53159" w14:textId="77777777" w:rsidR="003D47AE" w:rsidRDefault="00166355">
      <w:pPr>
        <w:pStyle w:val="9"/>
        <w:ind w:left="-414" w:firstLine="480"/>
      </w:pPr>
      <w:r>
        <w:t>独立跳闸接点闭合</w:t>
      </w:r>
      <w:proofErr w:type="gramStart"/>
      <w:r>
        <w:t>去出口</w:t>
      </w:r>
      <w:proofErr w:type="gramEnd"/>
      <w:r>
        <w:t>跳闸。</w:t>
      </w:r>
    </w:p>
    <w:p w14:paraId="66731BBD" w14:textId="77777777" w:rsidR="003D47AE" w:rsidRDefault="00166355">
      <w:pPr>
        <w:pStyle w:val="9"/>
        <w:ind w:left="-414" w:firstLine="480"/>
      </w:pPr>
      <w:r>
        <w:t>继电器本身的动作（掉牌）指示。</w:t>
      </w:r>
    </w:p>
    <w:p w14:paraId="68FC1DF7" w14:textId="77777777" w:rsidR="003D47AE" w:rsidRDefault="00166355">
      <w:pPr>
        <w:pStyle w:val="9"/>
        <w:ind w:left="-414" w:firstLine="480"/>
      </w:pPr>
      <w:r>
        <w:t>提供用户报警装置的接点闭合（包括中央信号、远动、事件记录信号）。</w:t>
      </w:r>
    </w:p>
    <w:p w14:paraId="2B1673AF" w14:textId="77777777" w:rsidR="003D47AE" w:rsidRDefault="00166355">
      <w:pPr>
        <w:pStyle w:val="20"/>
        <w:spacing w:before="120"/>
      </w:pPr>
      <w:bookmarkStart w:id="20" w:name="_Toc2242885"/>
      <w:bookmarkStart w:id="21" w:name="_Toc419518938"/>
      <w:bookmarkStart w:id="22" w:name="_Toc247777374"/>
      <w:r>
        <w:t>110kV变压器保护装置的具体技术要求</w:t>
      </w:r>
      <w:bookmarkEnd w:id="20"/>
      <w:bookmarkEnd w:id="21"/>
      <w:bookmarkEnd w:id="22"/>
    </w:p>
    <w:p w14:paraId="1760CA15" w14:textId="77777777" w:rsidR="003D47AE" w:rsidRDefault="00166355">
      <w:pPr>
        <w:pStyle w:val="3"/>
      </w:pPr>
      <w:r>
        <w:t>保护装置采用微机保护。变压器差动保护和非电量保护必须分开且独立。</w:t>
      </w:r>
      <w:proofErr w:type="gramStart"/>
      <w:r>
        <w:t>主后合一</w:t>
      </w:r>
      <w:proofErr w:type="gramEnd"/>
      <w:r>
        <w:t>的变压器保护装置不允许与测控装置集成。具备</w:t>
      </w:r>
      <w:r>
        <w:t>TA</w:t>
      </w:r>
      <w:r>
        <w:t>断线识别和闭锁功能。显示故障报告应汉化，简洁明了。</w:t>
      </w:r>
    </w:p>
    <w:p w14:paraId="7735425F" w14:textId="77777777" w:rsidR="003D47AE" w:rsidRDefault="00166355">
      <w:pPr>
        <w:pStyle w:val="3"/>
      </w:pPr>
      <w:r>
        <w:t>必须配置经一定延时不经任何闭锁的跳</w:t>
      </w:r>
      <w:proofErr w:type="gramStart"/>
      <w:r>
        <w:t>变压器各侧的</w:t>
      </w:r>
      <w:proofErr w:type="gramEnd"/>
      <w:r>
        <w:t>过电流保护和零序电流保护。</w:t>
      </w:r>
    </w:p>
    <w:p w14:paraId="51401FEF" w14:textId="77777777" w:rsidR="003D47AE" w:rsidRDefault="00166355">
      <w:pPr>
        <w:pStyle w:val="3"/>
      </w:pPr>
      <w:r>
        <w:t>对</w:t>
      </w:r>
      <w:proofErr w:type="gramStart"/>
      <w:r>
        <w:t>因限制</w:t>
      </w:r>
      <w:proofErr w:type="gramEnd"/>
      <w:r>
        <w:t>低压侧短路电流水平在</w:t>
      </w:r>
      <w:r>
        <w:t>20kA</w:t>
      </w:r>
      <w:r>
        <w:t>以内而选用高阻抗变压器的情况（高低压侧阻抗值</w:t>
      </w:r>
      <w:r>
        <w:t>&gt;0.27</w:t>
      </w:r>
      <w:r>
        <w:t>），在近低压侧区内各故障形式下，供方提供的变压器差动保护应保证灵敏度。</w:t>
      </w:r>
    </w:p>
    <w:p w14:paraId="2416038B" w14:textId="77777777" w:rsidR="003D47AE" w:rsidRDefault="00166355">
      <w:pPr>
        <w:pStyle w:val="3"/>
      </w:pPr>
      <w:r>
        <w:t>110kV</w:t>
      </w:r>
      <w:r>
        <w:t>微机变压器保护的主保护配置方案</w:t>
      </w:r>
      <w:r>
        <w:rPr>
          <w:rFonts w:hint="eastAsia"/>
        </w:rPr>
        <w:t>。</w:t>
      </w:r>
    </w:p>
    <w:p w14:paraId="7B92BEAA" w14:textId="77777777" w:rsidR="003D47AE" w:rsidRDefault="00166355">
      <w:pPr>
        <w:pStyle w:val="4"/>
        <w:rPr>
          <w:i/>
        </w:rPr>
      </w:pPr>
      <w:r>
        <w:t>比率差动及差动速断保护</w:t>
      </w:r>
      <w:r>
        <w:rPr>
          <w:rFonts w:hint="eastAsia"/>
        </w:rPr>
        <w:t>：</w:t>
      </w:r>
      <w:r>
        <w:t>应满足工程中</w:t>
      </w:r>
      <w:proofErr w:type="gramStart"/>
      <w:r>
        <w:t>制动侧数的</w:t>
      </w:r>
      <w:proofErr w:type="gramEnd"/>
      <w:r>
        <w:t>要求，</w:t>
      </w:r>
      <w:proofErr w:type="gramStart"/>
      <w:r>
        <w:t>跳各侧</w:t>
      </w:r>
      <w:proofErr w:type="gramEnd"/>
      <w:r>
        <w:t>开关，并提供</w:t>
      </w:r>
      <w:r>
        <w:t>3</w:t>
      </w:r>
      <w:r>
        <w:t>组同步接点输出。</w:t>
      </w:r>
    </w:p>
    <w:p w14:paraId="47A9716D" w14:textId="77777777" w:rsidR="003D47AE" w:rsidRDefault="00166355">
      <w:pPr>
        <w:pStyle w:val="4"/>
        <w:rPr>
          <w:i/>
        </w:rPr>
      </w:pPr>
      <w:r>
        <w:t>非电量保护：包括本体重瓦斯、本体轻瓦斯、油温、油位异常、压力释放、冷却器全停等。非电量保护（除需经保护装置延时的信号外）直接</w:t>
      </w:r>
      <w:r>
        <w:rPr>
          <w:rFonts w:hint="eastAsia"/>
        </w:rPr>
        <w:t>启</w:t>
      </w:r>
      <w:r>
        <w:t>动装置跳闸回路，</w:t>
      </w:r>
      <w:proofErr w:type="gramStart"/>
      <w:r>
        <w:t>且保护</w:t>
      </w:r>
      <w:proofErr w:type="gramEnd"/>
      <w:r>
        <w:t>动作应自动记录。并提供</w:t>
      </w:r>
      <w:r>
        <w:t>3</w:t>
      </w:r>
      <w:r>
        <w:t>组同步接点输出。</w:t>
      </w:r>
    </w:p>
    <w:p w14:paraId="4A712B34" w14:textId="77777777" w:rsidR="003D47AE" w:rsidRDefault="00166355">
      <w:pPr>
        <w:pStyle w:val="3"/>
      </w:pPr>
      <w:r>
        <w:t>10kV</w:t>
      </w:r>
      <w:r>
        <w:t>微机变压器保护的后备保护配置方案（适用于双圈变，因系统运行要求的特殊配置方案在专用部分规定）</w:t>
      </w:r>
      <w:r>
        <w:rPr>
          <w:rFonts w:hint="eastAsia"/>
        </w:rPr>
        <w:t>。</w:t>
      </w:r>
    </w:p>
    <w:p w14:paraId="7293441A" w14:textId="77777777" w:rsidR="003D47AE" w:rsidRDefault="00166355">
      <w:pPr>
        <w:pStyle w:val="4"/>
      </w:pPr>
      <w:r>
        <w:t>高压侧复合电压闭锁过流保护，一段二时限。</w:t>
      </w:r>
    </w:p>
    <w:p w14:paraId="16A88DF6" w14:textId="77777777" w:rsidR="003D47AE" w:rsidRDefault="00166355">
      <w:pPr>
        <w:pStyle w:val="4"/>
      </w:pPr>
      <w:r>
        <w:t>高压侧间隙零流、零压保护，一段二时限。</w:t>
      </w:r>
    </w:p>
    <w:p w14:paraId="5B5ADB3A" w14:textId="77777777" w:rsidR="003D47AE" w:rsidRDefault="00166355">
      <w:pPr>
        <w:pStyle w:val="4"/>
      </w:pPr>
      <w:r>
        <w:t>高压侧</w:t>
      </w:r>
      <w:proofErr w:type="gramStart"/>
      <w:r>
        <w:t>中性点零流方向</w:t>
      </w:r>
      <w:proofErr w:type="gramEnd"/>
      <w:r>
        <w:t>保护，一段二时限。</w:t>
      </w:r>
    </w:p>
    <w:p w14:paraId="47991723" w14:textId="77777777" w:rsidR="003D47AE" w:rsidRDefault="00166355">
      <w:pPr>
        <w:pStyle w:val="4"/>
      </w:pPr>
      <w:r>
        <w:t>低压侧复合电压闭锁过流保护，一段三时限，第三时限跳闸同时并</w:t>
      </w:r>
      <w:proofErr w:type="gramStart"/>
      <w:r>
        <w:t>闭锁备自投</w:t>
      </w:r>
      <w:proofErr w:type="gramEnd"/>
      <w:r>
        <w:t>。</w:t>
      </w:r>
    </w:p>
    <w:p w14:paraId="5719761A" w14:textId="77777777" w:rsidR="003D47AE" w:rsidRDefault="00166355">
      <w:pPr>
        <w:pStyle w:val="4"/>
      </w:pPr>
      <w:r>
        <w:t>对低压侧没有专用母线保护的变压器，配置一段电流保护，跳闸同时并</w:t>
      </w:r>
      <w:proofErr w:type="gramStart"/>
      <w:r>
        <w:t>闭锁备自投</w:t>
      </w:r>
      <w:proofErr w:type="gramEnd"/>
      <w:r>
        <w:t>。</w:t>
      </w:r>
    </w:p>
    <w:p w14:paraId="06D49BDD" w14:textId="77777777" w:rsidR="003D47AE" w:rsidRDefault="00166355">
      <w:pPr>
        <w:pStyle w:val="4"/>
      </w:pPr>
      <w:r>
        <w:t>低压</w:t>
      </w:r>
      <w:proofErr w:type="gramStart"/>
      <w:r>
        <w:t>侧系统</w:t>
      </w:r>
      <w:proofErr w:type="gramEnd"/>
      <w:r>
        <w:t>采用电阻接地时，配置零序过流保护，设三段，每段</w:t>
      </w:r>
      <w:proofErr w:type="gramStart"/>
      <w:r>
        <w:t>一</w:t>
      </w:r>
      <w:proofErr w:type="gramEnd"/>
      <w:r>
        <w:t>时限。</w:t>
      </w:r>
    </w:p>
    <w:p w14:paraId="256C2DA7" w14:textId="77777777" w:rsidR="003D47AE" w:rsidRDefault="00166355">
      <w:pPr>
        <w:pStyle w:val="4"/>
      </w:pPr>
      <w:r>
        <w:t>高压侧过负荷发信，过流闭锁有载调压，启动风冷保护。</w:t>
      </w:r>
    </w:p>
    <w:p w14:paraId="42201445" w14:textId="77777777" w:rsidR="003D47AE" w:rsidRDefault="00166355">
      <w:pPr>
        <w:pStyle w:val="3"/>
      </w:pPr>
      <w:r>
        <w:t>110kV</w:t>
      </w:r>
      <w:r>
        <w:t>微机变压器保护的后备保护配置方案（适用于三圈变，因系统运行要求的特殊配置方案在专用部分规定）</w:t>
      </w:r>
      <w:r>
        <w:rPr>
          <w:rFonts w:hint="eastAsia"/>
        </w:rPr>
        <w:t>。</w:t>
      </w:r>
    </w:p>
    <w:p w14:paraId="63B6622C" w14:textId="77777777" w:rsidR="003D47AE" w:rsidRDefault="00166355">
      <w:pPr>
        <w:pStyle w:val="4"/>
      </w:pPr>
      <w:r>
        <w:t>高压侧复合电压闭锁过流保护，一段</w:t>
      </w:r>
      <w:proofErr w:type="gramStart"/>
      <w:r>
        <w:t>一</w:t>
      </w:r>
      <w:proofErr w:type="gramEnd"/>
      <w:r>
        <w:t>时限。</w:t>
      </w:r>
    </w:p>
    <w:p w14:paraId="66E11A48" w14:textId="77777777" w:rsidR="003D47AE" w:rsidRDefault="00166355">
      <w:pPr>
        <w:pStyle w:val="4"/>
      </w:pPr>
      <w:r>
        <w:t>高压侧间隙零流、零压保护，一段二时限。</w:t>
      </w:r>
    </w:p>
    <w:p w14:paraId="64BA365D" w14:textId="77777777" w:rsidR="003D47AE" w:rsidRDefault="00166355">
      <w:pPr>
        <w:pStyle w:val="4"/>
      </w:pPr>
      <w:r>
        <w:t>高压</w:t>
      </w:r>
      <w:proofErr w:type="gramStart"/>
      <w:r>
        <w:t>侧零流</w:t>
      </w:r>
      <w:proofErr w:type="gramEnd"/>
      <w:r>
        <w:t>方向保护，一段二时限。</w:t>
      </w:r>
    </w:p>
    <w:p w14:paraId="56C47170" w14:textId="77777777" w:rsidR="003D47AE" w:rsidRDefault="00166355">
      <w:pPr>
        <w:pStyle w:val="4"/>
      </w:pPr>
      <w:r>
        <w:t>高压侧过负荷发信，过流闭锁有载调压，启动风冷保护。</w:t>
      </w:r>
    </w:p>
    <w:p w14:paraId="4940C5DB" w14:textId="77777777" w:rsidR="003D47AE" w:rsidRDefault="00166355">
      <w:pPr>
        <w:pStyle w:val="4"/>
      </w:pPr>
      <w:r>
        <w:t>中压侧复合电压闭锁过流保护：一段三时限，第三时限跳闸同时并</w:t>
      </w:r>
      <w:proofErr w:type="gramStart"/>
      <w:r>
        <w:t>闭锁备自投</w:t>
      </w:r>
      <w:proofErr w:type="gramEnd"/>
      <w:r>
        <w:t>。中压侧为小电阻接地系统时，配置中压侧零序过流保护，设三段，每段</w:t>
      </w:r>
      <w:proofErr w:type="gramStart"/>
      <w:r>
        <w:t>一</w:t>
      </w:r>
      <w:proofErr w:type="gramEnd"/>
      <w:r>
        <w:t>时限。对中压侧没有专用母线保护的变压器，配置一段电流保护，跳闸同时并</w:t>
      </w:r>
      <w:proofErr w:type="gramStart"/>
      <w:r>
        <w:t>闭锁备自投</w:t>
      </w:r>
      <w:proofErr w:type="gramEnd"/>
      <w:r>
        <w:t>。</w:t>
      </w:r>
    </w:p>
    <w:p w14:paraId="54F3392D" w14:textId="77777777" w:rsidR="003D47AE" w:rsidRDefault="00166355">
      <w:pPr>
        <w:pStyle w:val="4"/>
      </w:pPr>
      <w:r>
        <w:t>低压侧复合电压闭锁过流保护：一段三时限，第三时限跳闸同时并</w:t>
      </w:r>
      <w:proofErr w:type="gramStart"/>
      <w:r>
        <w:t>闭锁备自投</w:t>
      </w:r>
      <w:proofErr w:type="gramEnd"/>
      <w:r>
        <w:t>。低压侧为小电阻接地系统时，配置低压侧零序过流保护，设三段，每段</w:t>
      </w:r>
      <w:proofErr w:type="gramStart"/>
      <w:r>
        <w:t>一</w:t>
      </w:r>
      <w:proofErr w:type="gramEnd"/>
      <w:r>
        <w:t>时限。对低压侧没有专用母线保护的变压器，配置一段电流保护，跳闸同时并</w:t>
      </w:r>
      <w:proofErr w:type="gramStart"/>
      <w:r>
        <w:t>闭锁备自投</w:t>
      </w:r>
      <w:proofErr w:type="gramEnd"/>
      <w:r>
        <w:t>。</w:t>
      </w:r>
    </w:p>
    <w:p w14:paraId="11E54C4A" w14:textId="77777777" w:rsidR="003D47AE" w:rsidRDefault="00166355">
      <w:pPr>
        <w:pStyle w:val="4"/>
      </w:pPr>
      <w:r>
        <w:t>中压、低压侧过负荷发信。</w:t>
      </w:r>
    </w:p>
    <w:p w14:paraId="24AC7DAA" w14:textId="77777777" w:rsidR="003D47AE" w:rsidRDefault="00166355">
      <w:pPr>
        <w:pStyle w:val="3"/>
      </w:pPr>
      <w:r>
        <w:lastRenderedPageBreak/>
        <w:t>对操作箱的要求（在配置操作箱的情况下）</w:t>
      </w:r>
      <w:r>
        <w:rPr>
          <w:rFonts w:hint="eastAsia"/>
        </w:rPr>
        <w:t>。</w:t>
      </w:r>
    </w:p>
    <w:p w14:paraId="085DA0E1" w14:textId="77777777" w:rsidR="003D47AE" w:rsidRDefault="00166355">
      <w:pPr>
        <w:pStyle w:val="4"/>
      </w:pPr>
      <w:r>
        <w:t>操作箱应设有断路器合闸位置、跳闸位置和电源指示灯。操作箱的</w:t>
      </w:r>
      <w:proofErr w:type="gramStart"/>
      <w:r>
        <w:t>防跳功能</w:t>
      </w:r>
      <w:proofErr w:type="gramEnd"/>
      <w:r>
        <w:t>应方便退出，跳闸位置监视与合闸回路的连接应便于断开，端子按跳闸位置监视与合闸回路依次排列。</w:t>
      </w:r>
    </w:p>
    <w:p w14:paraId="0AF17B1C" w14:textId="77777777" w:rsidR="003D47AE" w:rsidRDefault="00166355">
      <w:pPr>
        <w:pStyle w:val="9"/>
        <w:numPr>
          <w:ilvl w:val="0"/>
          <w:numId w:val="13"/>
        </w:numPr>
      </w:pPr>
      <w:r>
        <w:t>操作箱应具备以下功能：</w:t>
      </w:r>
    </w:p>
    <w:p w14:paraId="6D0C8A74" w14:textId="77777777" w:rsidR="003D47AE" w:rsidRDefault="00166355">
      <w:pPr>
        <w:pStyle w:val="9"/>
      </w:pPr>
      <w:r>
        <w:rPr>
          <w:rFonts w:hint="eastAsia"/>
        </w:rPr>
        <w:tab/>
      </w:r>
      <w:r>
        <w:t>手合、</w:t>
      </w:r>
      <w:proofErr w:type="gramStart"/>
      <w:r>
        <w:t>手跳回路</w:t>
      </w:r>
      <w:proofErr w:type="gramEnd"/>
      <w:r>
        <w:t>；</w:t>
      </w:r>
    </w:p>
    <w:p w14:paraId="15288791" w14:textId="77777777" w:rsidR="003D47AE" w:rsidRDefault="00166355">
      <w:pPr>
        <w:pStyle w:val="9"/>
      </w:pPr>
      <w:r>
        <w:rPr>
          <w:rFonts w:hint="eastAsia"/>
        </w:rPr>
        <w:tab/>
      </w:r>
      <w:r>
        <w:t>保护跳闸回路；</w:t>
      </w:r>
    </w:p>
    <w:p w14:paraId="4EE5903B" w14:textId="77777777" w:rsidR="003D47AE" w:rsidRDefault="00166355">
      <w:pPr>
        <w:pStyle w:val="9"/>
      </w:pPr>
      <w:r>
        <w:rPr>
          <w:rFonts w:hint="eastAsia"/>
        </w:rPr>
        <w:tab/>
      </w:r>
      <w:r>
        <w:t>断路器压力闭锁回路；</w:t>
      </w:r>
    </w:p>
    <w:p w14:paraId="57DAF702" w14:textId="77777777" w:rsidR="003D47AE" w:rsidRDefault="00166355">
      <w:pPr>
        <w:pStyle w:val="9"/>
      </w:pPr>
      <w:r>
        <w:rPr>
          <w:rFonts w:hint="eastAsia"/>
        </w:rPr>
        <w:tab/>
      </w:r>
      <w:proofErr w:type="gramStart"/>
      <w:r>
        <w:t>断路器防跳回路</w:t>
      </w:r>
      <w:proofErr w:type="gramEnd"/>
      <w:r>
        <w:t>；</w:t>
      </w:r>
    </w:p>
    <w:p w14:paraId="0642DDD3" w14:textId="77777777" w:rsidR="003D47AE" w:rsidRDefault="00166355">
      <w:pPr>
        <w:pStyle w:val="9"/>
      </w:pPr>
      <w:r>
        <w:rPr>
          <w:rFonts w:hint="eastAsia"/>
        </w:rPr>
        <w:tab/>
      </w:r>
      <w:r>
        <w:t>与相关保护配合的断路器位置等；</w:t>
      </w:r>
    </w:p>
    <w:p w14:paraId="4E448FD0" w14:textId="77777777" w:rsidR="003D47AE" w:rsidRDefault="00166355">
      <w:pPr>
        <w:pStyle w:val="9"/>
      </w:pPr>
      <w:r>
        <w:rPr>
          <w:rFonts w:hint="eastAsia"/>
        </w:rPr>
        <w:tab/>
      </w:r>
      <w:r>
        <w:t>跳闸及合闸位置监视回路；</w:t>
      </w:r>
    </w:p>
    <w:p w14:paraId="374E0630" w14:textId="77777777" w:rsidR="003D47AE" w:rsidRDefault="00166355">
      <w:pPr>
        <w:pStyle w:val="9"/>
      </w:pPr>
      <w:r>
        <w:rPr>
          <w:rFonts w:hint="eastAsia"/>
        </w:rPr>
        <w:tab/>
      </w:r>
      <w:r>
        <w:t>跳合闸信号；</w:t>
      </w:r>
    </w:p>
    <w:p w14:paraId="4750414B" w14:textId="77777777" w:rsidR="003D47AE" w:rsidRDefault="00166355">
      <w:pPr>
        <w:pStyle w:val="9"/>
      </w:pPr>
      <w:r>
        <w:rPr>
          <w:rFonts w:hint="eastAsia"/>
        </w:rPr>
        <w:tab/>
      </w:r>
      <w:r>
        <w:t>控制回路断线信号；</w:t>
      </w:r>
    </w:p>
    <w:p w14:paraId="6CE5BCA0" w14:textId="77777777" w:rsidR="003D47AE" w:rsidRDefault="00166355">
      <w:pPr>
        <w:pStyle w:val="9"/>
      </w:pPr>
      <w:r>
        <w:rPr>
          <w:rFonts w:hint="eastAsia"/>
        </w:rPr>
        <w:tab/>
      </w:r>
      <w:r>
        <w:t>备用中间继电器；</w:t>
      </w:r>
    </w:p>
    <w:p w14:paraId="448232EC" w14:textId="77777777" w:rsidR="003D47AE" w:rsidRDefault="00166355">
      <w:pPr>
        <w:pStyle w:val="9"/>
      </w:pPr>
      <w:r>
        <w:t>直流电源监视功能。</w:t>
      </w:r>
    </w:p>
    <w:p w14:paraId="51E857AF" w14:textId="77777777" w:rsidR="003D47AE" w:rsidRDefault="00166355">
      <w:pPr>
        <w:pStyle w:val="4"/>
      </w:pPr>
      <w:r>
        <w:t>操作箱应具有足够的输出接点用于安全自动装置。</w:t>
      </w:r>
    </w:p>
    <w:p w14:paraId="5978A725" w14:textId="77777777" w:rsidR="003D47AE" w:rsidRDefault="00166355">
      <w:pPr>
        <w:pStyle w:val="3"/>
      </w:pPr>
      <w:proofErr w:type="gramStart"/>
      <w:r>
        <w:t>变压器各侧电流</w:t>
      </w:r>
      <w:proofErr w:type="gramEnd"/>
      <w:r>
        <w:t>、电压等模拟量及相应开关量应具有</w:t>
      </w:r>
      <w:proofErr w:type="gramStart"/>
      <w:r>
        <w:t>故障录波功能</w:t>
      </w:r>
      <w:proofErr w:type="gramEnd"/>
      <w:r>
        <w:t>，并且能以</w:t>
      </w:r>
      <w:r>
        <w:t>COMTRADE</w:t>
      </w:r>
      <w:r>
        <w:t>数据格式输出上</w:t>
      </w:r>
      <w:proofErr w:type="gramStart"/>
      <w:r>
        <w:t>传保护</w:t>
      </w:r>
      <w:proofErr w:type="gramEnd"/>
      <w:r>
        <w:t>及故障信息管理子站。应记录至少</w:t>
      </w:r>
      <w:r>
        <w:t>8</w:t>
      </w:r>
      <w:r>
        <w:t>次事件记录。其分辨率应能满足故障分析判断的要求，供方应随系统提供故障分析软件及详细说明文件。</w:t>
      </w:r>
    </w:p>
    <w:p w14:paraId="04B116BA" w14:textId="77777777" w:rsidR="003D47AE" w:rsidRDefault="00166355">
      <w:pPr>
        <w:pStyle w:val="20"/>
        <w:spacing w:before="120"/>
      </w:pPr>
      <w:proofErr w:type="gramStart"/>
      <w:r>
        <w:rPr>
          <w:rFonts w:hint="eastAsia"/>
        </w:rPr>
        <w:t>柜结构</w:t>
      </w:r>
      <w:proofErr w:type="gramEnd"/>
      <w:r>
        <w:rPr>
          <w:rFonts w:hint="eastAsia"/>
        </w:rPr>
        <w:t>的技术要求</w:t>
      </w:r>
    </w:p>
    <w:p w14:paraId="18C1A0B5" w14:textId="77777777" w:rsidR="003D47AE" w:rsidRDefault="00166355">
      <w:pPr>
        <w:pStyle w:val="3"/>
      </w:pPr>
      <w:r>
        <w:rPr>
          <w:rFonts w:hint="eastAsia"/>
        </w:rPr>
        <w:t>屏</w:t>
      </w:r>
      <w:proofErr w:type="gramStart"/>
      <w:r>
        <w:rPr>
          <w:rFonts w:hint="eastAsia"/>
        </w:rPr>
        <w:t>体要求</w:t>
      </w:r>
      <w:proofErr w:type="gramEnd"/>
      <w:r>
        <w:rPr>
          <w:rFonts w:hint="eastAsia"/>
        </w:rPr>
        <w:t>详见《国家电网继电保护柜、屏制造规范》。</w:t>
      </w:r>
    </w:p>
    <w:p w14:paraId="573F1000" w14:textId="77777777" w:rsidR="003D47AE" w:rsidRDefault="00166355">
      <w:pPr>
        <w:pStyle w:val="3"/>
      </w:pPr>
      <w:r>
        <w:rPr>
          <w:rFonts w:hint="eastAsia"/>
        </w:rPr>
        <w:t>内部配线的额定电压为</w:t>
      </w:r>
      <w:r>
        <w:rPr>
          <w:rFonts w:hint="eastAsia"/>
        </w:rPr>
        <w:t>1000V</w:t>
      </w:r>
      <w:r>
        <w:rPr>
          <w:rFonts w:hint="eastAsia"/>
        </w:rPr>
        <w:t>，应采用防潮隔热和防火的交联聚乙烯绝缘铜绞线，其最小等效截面不小于</w:t>
      </w:r>
      <w:r>
        <w:rPr>
          <w:rFonts w:hint="eastAsia"/>
        </w:rPr>
        <w:t>1.</w:t>
      </w:r>
      <w:r>
        <w:t>0</w:t>
      </w:r>
      <w:r>
        <w:rPr>
          <w:rFonts w:hint="eastAsia"/>
        </w:rPr>
        <w:t>mm</w:t>
      </w:r>
      <w:r>
        <w:rPr>
          <w:rFonts w:hint="eastAsia"/>
          <w:vertAlign w:val="superscript"/>
        </w:rPr>
        <w:t>2</w:t>
      </w:r>
      <w:r>
        <w:rPr>
          <w:rFonts w:hint="eastAsia"/>
        </w:rPr>
        <w:t>，但对于</w:t>
      </w:r>
      <w:r>
        <w:rPr>
          <w:rFonts w:hint="eastAsia"/>
        </w:rPr>
        <w:t>TA</w:t>
      </w:r>
      <w:r>
        <w:rPr>
          <w:rFonts w:hint="eastAsia"/>
        </w:rPr>
        <w:t>的等效截面应不小于</w:t>
      </w:r>
      <w:r>
        <w:rPr>
          <w:rFonts w:hint="eastAsia"/>
        </w:rPr>
        <w:t>2.5mm</w:t>
      </w:r>
      <w:r>
        <w:rPr>
          <w:rFonts w:hint="eastAsia"/>
          <w:vertAlign w:val="superscript"/>
        </w:rPr>
        <w:t>2</w:t>
      </w:r>
      <w:r>
        <w:rPr>
          <w:rFonts w:hint="eastAsia"/>
        </w:rPr>
        <w:t>。导线应无划痕和损伤。卖方应提供配线槽以便于固定电缆，并将电缆连接到端子排。卖方应对所供设备的内部配线、设备的特性和功能的正确性全面负责。所有连接于端子排的内部配线，应以标志条和有标志的</w:t>
      </w:r>
      <w:proofErr w:type="gramStart"/>
      <w:r>
        <w:rPr>
          <w:rFonts w:hint="eastAsia"/>
        </w:rPr>
        <w:t>线套加以</w:t>
      </w:r>
      <w:proofErr w:type="gramEnd"/>
      <w:r>
        <w:rPr>
          <w:rFonts w:hint="eastAsia"/>
        </w:rPr>
        <w:t>识别。</w:t>
      </w:r>
    </w:p>
    <w:p w14:paraId="2955BE72" w14:textId="77777777" w:rsidR="003D47AE" w:rsidRDefault="00166355">
      <w:pPr>
        <w:pStyle w:val="3"/>
      </w:pPr>
      <w:r>
        <w:rPr>
          <w:rFonts w:hint="eastAsia"/>
        </w:rPr>
        <w:t>所有端子采用额定值为</w:t>
      </w:r>
      <w:r>
        <w:rPr>
          <w:rFonts w:hint="eastAsia"/>
        </w:rPr>
        <w:t>1000V</w:t>
      </w:r>
      <w:r>
        <w:rPr>
          <w:rFonts w:hint="eastAsia"/>
        </w:rPr>
        <w:t>、</w:t>
      </w:r>
      <w:r>
        <w:rPr>
          <w:rFonts w:hint="eastAsia"/>
        </w:rPr>
        <w:t>10A</w:t>
      </w:r>
      <w:r>
        <w:rPr>
          <w:rFonts w:hint="eastAsia"/>
        </w:rPr>
        <w:t>的</w:t>
      </w:r>
      <w:proofErr w:type="gramStart"/>
      <w:r>
        <w:rPr>
          <w:rFonts w:hint="eastAsia"/>
        </w:rPr>
        <w:t>压接型端子</w:t>
      </w:r>
      <w:proofErr w:type="gramEnd"/>
      <w:r>
        <w:rPr>
          <w:rFonts w:hint="eastAsia"/>
        </w:rPr>
        <w:t>。电流回路的端子应能接不小于</w:t>
      </w:r>
      <w:r>
        <w:rPr>
          <w:rFonts w:hint="eastAsia"/>
        </w:rPr>
        <w:t>4mm2</w:t>
      </w:r>
      <w:r>
        <w:rPr>
          <w:rFonts w:hint="eastAsia"/>
        </w:rPr>
        <w:t>的电缆芯线。</w:t>
      </w:r>
      <w:r>
        <w:rPr>
          <w:rFonts w:hint="eastAsia"/>
        </w:rPr>
        <w:t>TA</w:t>
      </w:r>
      <w:r>
        <w:rPr>
          <w:rFonts w:hint="eastAsia"/>
        </w:rPr>
        <w:t>和</w:t>
      </w:r>
      <w:r>
        <w:rPr>
          <w:rFonts w:hint="eastAsia"/>
        </w:rPr>
        <w:t>TV</w:t>
      </w:r>
      <w:r>
        <w:rPr>
          <w:rFonts w:hint="eastAsia"/>
        </w:rPr>
        <w:t>的二次回路应提供标准的试验端子，便于断开或短接各装置的输入与输出回路；对所有装置的跳闸出口回路应提供各回路分别操作的试验部件或连接片，以便于必要时解除其出口回路。一个端子只允许接入一根导线。</w:t>
      </w:r>
      <w:proofErr w:type="gramStart"/>
      <w:r>
        <w:rPr>
          <w:rFonts w:hint="eastAsia"/>
        </w:rPr>
        <w:t>端子排间应有</w:t>
      </w:r>
      <w:proofErr w:type="gramEnd"/>
      <w:r>
        <w:rPr>
          <w:rFonts w:hint="eastAsia"/>
        </w:rPr>
        <w:t>足够的绝缘，</w:t>
      </w:r>
      <w:proofErr w:type="gramStart"/>
      <w:r>
        <w:rPr>
          <w:rFonts w:hint="eastAsia"/>
        </w:rPr>
        <w:t>端子排应根据</w:t>
      </w:r>
      <w:proofErr w:type="gramEnd"/>
      <w:r>
        <w:rPr>
          <w:rFonts w:hint="eastAsia"/>
        </w:rPr>
        <w:t>功能分段排列，并加入可进行标注的隔离件，至少留有</w:t>
      </w:r>
      <w:r>
        <w:rPr>
          <w:rFonts w:hint="eastAsia"/>
        </w:rPr>
        <w:t>10%</w:t>
      </w:r>
      <w:r>
        <w:rPr>
          <w:rFonts w:hint="eastAsia"/>
        </w:rPr>
        <w:t>的备用端子，且可在必要时再增加。</w:t>
      </w:r>
      <w:proofErr w:type="gramStart"/>
      <w:r>
        <w:rPr>
          <w:rFonts w:hint="eastAsia"/>
        </w:rPr>
        <w:t>端子排间应留有</w:t>
      </w:r>
      <w:proofErr w:type="gramEnd"/>
      <w:r>
        <w:rPr>
          <w:rFonts w:hint="eastAsia"/>
        </w:rPr>
        <w:t>足够的空间，便于外部电缆的连接。断路器的跳闸或合闸回路端子、直流电源的正负极不应布置在相邻的端子上，便于外部电缆的连接。</w:t>
      </w:r>
    </w:p>
    <w:p w14:paraId="5977EB36" w14:textId="77777777" w:rsidR="003D47AE" w:rsidRDefault="00166355">
      <w:pPr>
        <w:ind w:firstLine="480"/>
      </w:pPr>
      <w:r>
        <w:rPr>
          <w:rFonts w:hint="eastAsia"/>
        </w:rPr>
        <w:t>屏上跳闸回路应采用能接</w:t>
      </w:r>
      <w:r>
        <w:rPr>
          <w:rFonts w:hint="eastAsia"/>
        </w:rPr>
        <w:t>4mm</w:t>
      </w:r>
      <w:r>
        <w:rPr>
          <w:rFonts w:hint="eastAsia"/>
          <w:vertAlign w:val="superscript"/>
        </w:rPr>
        <w:t>2</w:t>
      </w:r>
      <w:r>
        <w:rPr>
          <w:rFonts w:hint="eastAsia"/>
        </w:rPr>
        <w:t>截面电缆芯的端子，并且跳闸回路的公共端子应采用多个端子的连接方式，以保证一个端子只允许接入一根电缆芯。屏上电源回路应采用能接</w:t>
      </w:r>
      <w:r>
        <w:rPr>
          <w:rFonts w:hint="eastAsia"/>
        </w:rPr>
        <w:t>4mm</w:t>
      </w:r>
      <w:r>
        <w:rPr>
          <w:rFonts w:hint="eastAsia"/>
          <w:vertAlign w:val="superscript"/>
        </w:rPr>
        <w:t>2</w:t>
      </w:r>
      <w:r>
        <w:rPr>
          <w:rFonts w:hint="eastAsia"/>
        </w:rPr>
        <w:t>截面电缆芯的端子，并且要</w:t>
      </w:r>
      <w:proofErr w:type="gramStart"/>
      <w:r>
        <w:rPr>
          <w:rFonts w:hint="eastAsia"/>
        </w:rPr>
        <w:t>求正</w:t>
      </w:r>
      <w:proofErr w:type="gramEnd"/>
      <w:r>
        <w:rPr>
          <w:rFonts w:hint="eastAsia"/>
        </w:rPr>
        <w:t>、</w:t>
      </w:r>
      <w:proofErr w:type="gramStart"/>
      <w:r>
        <w:rPr>
          <w:rFonts w:hint="eastAsia"/>
        </w:rPr>
        <w:t>负级之间</w:t>
      </w:r>
      <w:proofErr w:type="gramEnd"/>
      <w:r>
        <w:rPr>
          <w:rFonts w:hint="eastAsia"/>
        </w:rPr>
        <w:t>应有端子隔开。</w:t>
      </w:r>
    </w:p>
    <w:p w14:paraId="6887619D" w14:textId="77777777" w:rsidR="003D47AE" w:rsidRDefault="00166355">
      <w:pPr>
        <w:pStyle w:val="3"/>
      </w:pPr>
      <w:r>
        <w:rPr>
          <w:rFonts w:hint="eastAsia"/>
        </w:rPr>
        <w:t>屏面上信号灯和复归按钮的安装位置应便于运行监视、操作和维护。</w:t>
      </w:r>
    </w:p>
    <w:p w14:paraId="2CB8AC90" w14:textId="77777777" w:rsidR="003D47AE" w:rsidRDefault="00166355">
      <w:pPr>
        <w:pStyle w:val="3"/>
      </w:pPr>
      <w:r>
        <w:rPr>
          <w:rFonts w:hint="eastAsia"/>
        </w:rPr>
        <w:t>屏上的所有设备（包括继电器、控制开关、熔断器、空气开关、指示灯及其他独立安装的设备），均应有便于识别铭牌或标签框。</w:t>
      </w:r>
    </w:p>
    <w:p w14:paraId="43C0D2B3" w14:textId="77777777" w:rsidR="003D47AE" w:rsidRDefault="00166355">
      <w:pPr>
        <w:pStyle w:val="3"/>
      </w:pPr>
      <w:r>
        <w:t>保护</w:t>
      </w:r>
      <w:proofErr w:type="gramStart"/>
      <w:r>
        <w:t>柜所有</w:t>
      </w:r>
      <w:proofErr w:type="gramEnd"/>
      <w:r>
        <w:t>空气开关应设在后门外上部。</w:t>
      </w:r>
    </w:p>
    <w:p w14:paraId="575FF451" w14:textId="77777777" w:rsidR="003D47AE" w:rsidRDefault="00166355">
      <w:pPr>
        <w:pStyle w:val="3"/>
      </w:pPr>
      <w:r>
        <w:lastRenderedPageBreak/>
        <w:t>柜上设备应采用嵌入式或半嵌入式安装和背后接线。</w:t>
      </w:r>
    </w:p>
    <w:p w14:paraId="172CB8B8" w14:textId="77777777" w:rsidR="003D47AE" w:rsidRDefault="00166355">
      <w:pPr>
        <w:pStyle w:val="3"/>
      </w:pPr>
      <w:r>
        <w:t>对于必须按制造厂的规定才能进行更换的部件和插件，应有特殊的符号标出。</w:t>
      </w:r>
    </w:p>
    <w:p w14:paraId="29B736E6" w14:textId="77777777" w:rsidR="003D47AE" w:rsidRDefault="00166355">
      <w:pPr>
        <w:pStyle w:val="3"/>
      </w:pPr>
      <w:r>
        <w:t>保护跳、合闸出口压板及与失灵回路相关压板采用红色，功能压板采用黄色，其他压板采用浅驼色。压板底座可采用浅驼色或与对应压板同色。</w:t>
      </w:r>
    </w:p>
    <w:p w14:paraId="74C1D70A" w14:textId="77777777" w:rsidR="003D47AE" w:rsidRDefault="00166355">
      <w:pPr>
        <w:pStyle w:val="1"/>
        <w:spacing w:before="120" w:after="120"/>
      </w:pPr>
      <w:bookmarkStart w:id="23" w:name="_Toc82595966"/>
      <w:r>
        <w:rPr>
          <w:rFonts w:hint="eastAsia"/>
        </w:rPr>
        <w:t>试验</w:t>
      </w:r>
      <w:bookmarkEnd w:id="23"/>
    </w:p>
    <w:p w14:paraId="4B639165" w14:textId="77777777" w:rsidR="003D47AE" w:rsidRDefault="00166355">
      <w:pPr>
        <w:pStyle w:val="20"/>
        <w:spacing w:before="120"/>
      </w:pPr>
      <w:r>
        <w:rPr>
          <w:rFonts w:hint="eastAsia"/>
        </w:rPr>
        <w:t>试验要求</w:t>
      </w:r>
    </w:p>
    <w:p w14:paraId="45CDA5C9" w14:textId="77777777" w:rsidR="003D47AE" w:rsidRDefault="00166355">
      <w:pPr>
        <w:pStyle w:val="3"/>
      </w:pPr>
      <w:r>
        <w:rPr>
          <w:rFonts w:hint="eastAsia"/>
        </w:rPr>
        <w:t>卖方提供的设备试验标准应符合</w:t>
      </w:r>
      <w:r>
        <w:rPr>
          <w:rFonts w:hint="eastAsia"/>
        </w:rPr>
        <w:t>IEC</w:t>
      </w:r>
      <w:r>
        <w:rPr>
          <w:rFonts w:hint="eastAsia"/>
        </w:rPr>
        <w:t>及国标、行标的有关规范，并提供型式试验、出厂试验及现场投运试验三种类型试验报告。</w:t>
      </w:r>
    </w:p>
    <w:p w14:paraId="7D5DDE8A" w14:textId="77777777" w:rsidR="003D47AE" w:rsidRDefault="00166355">
      <w:pPr>
        <w:pStyle w:val="3"/>
      </w:pPr>
      <w:r>
        <w:rPr>
          <w:rFonts w:hint="eastAsia"/>
        </w:rPr>
        <w:t>卖方提供的每一种型式的产品都应提供型式试验报告和报告结论证明。</w:t>
      </w:r>
    </w:p>
    <w:p w14:paraId="152F6220" w14:textId="77777777" w:rsidR="003D47AE" w:rsidRDefault="00166355">
      <w:pPr>
        <w:pStyle w:val="3"/>
      </w:pPr>
      <w:r>
        <w:rPr>
          <w:rFonts w:hint="eastAsia"/>
        </w:rPr>
        <w:t>卖方提供的每一套设备出厂之前都应按规范要求、国家和行业标准以及工厂规定的调试大纲进行出厂检查、性能试验，试验报告应随产品提供。当需做动态模拟试验时，模拟系统的接线和参数由卖方与买方在试验前协商确定，按实际系统参数进行动态模拟试验。</w:t>
      </w:r>
    </w:p>
    <w:p w14:paraId="55D42131" w14:textId="77777777" w:rsidR="003D47AE" w:rsidRDefault="00166355">
      <w:pPr>
        <w:pStyle w:val="20"/>
        <w:spacing w:before="120"/>
      </w:pPr>
      <w:r>
        <w:rPr>
          <w:rFonts w:hint="eastAsia"/>
        </w:rPr>
        <w:t>性能试验</w:t>
      </w:r>
    </w:p>
    <w:p w14:paraId="460A3E26" w14:textId="77777777" w:rsidR="003D47AE" w:rsidRDefault="00166355">
      <w:pPr>
        <w:pStyle w:val="3"/>
      </w:pPr>
      <w:r>
        <w:rPr>
          <w:rFonts w:hint="eastAsia"/>
        </w:rPr>
        <w:t>装置内部所有元器件性能正确性试验及所有接线正确性试验。</w:t>
      </w:r>
    </w:p>
    <w:p w14:paraId="11FF207C" w14:textId="77777777" w:rsidR="003D47AE" w:rsidRDefault="00166355">
      <w:pPr>
        <w:pStyle w:val="3"/>
      </w:pPr>
      <w:r>
        <w:rPr>
          <w:rFonts w:hint="eastAsia"/>
        </w:rPr>
        <w:t>模拟实际情况进行连续通电，包括交流电流、电压、直流电源的试验。</w:t>
      </w:r>
    </w:p>
    <w:p w14:paraId="038DDF03" w14:textId="77777777" w:rsidR="003D47AE" w:rsidRDefault="00166355">
      <w:pPr>
        <w:pStyle w:val="3"/>
      </w:pPr>
      <w:r>
        <w:rPr>
          <w:rFonts w:hint="eastAsia"/>
        </w:rPr>
        <w:t>每个回路（除弱电回路外）应进行工频</w:t>
      </w:r>
      <w:r>
        <w:rPr>
          <w:rFonts w:hint="eastAsia"/>
        </w:rPr>
        <w:t>2000V</w:t>
      </w:r>
      <w:r>
        <w:rPr>
          <w:rFonts w:hint="eastAsia"/>
        </w:rPr>
        <w:t>、</w:t>
      </w:r>
      <w:r>
        <w:rPr>
          <w:rFonts w:hint="eastAsia"/>
        </w:rPr>
        <w:t>1min</w:t>
      </w:r>
      <w:r>
        <w:rPr>
          <w:rFonts w:hint="eastAsia"/>
        </w:rPr>
        <w:t>耐压试验。</w:t>
      </w:r>
    </w:p>
    <w:p w14:paraId="74B11EC6" w14:textId="77777777" w:rsidR="003D47AE" w:rsidRDefault="00166355">
      <w:pPr>
        <w:pStyle w:val="3"/>
      </w:pPr>
      <w:r>
        <w:rPr>
          <w:rFonts w:hint="eastAsia"/>
        </w:rPr>
        <w:t>装置的整定值校对和动作特性试验。</w:t>
      </w:r>
    </w:p>
    <w:p w14:paraId="49F683F8" w14:textId="77777777" w:rsidR="003D47AE" w:rsidRDefault="00166355">
      <w:pPr>
        <w:pStyle w:val="20"/>
        <w:spacing w:before="120"/>
      </w:pPr>
      <w:r>
        <w:rPr>
          <w:rFonts w:hint="eastAsia"/>
        </w:rPr>
        <w:t>现场试验</w:t>
      </w:r>
    </w:p>
    <w:p w14:paraId="1131AC9E" w14:textId="77777777" w:rsidR="003D47AE" w:rsidRDefault="00166355">
      <w:pPr>
        <w:ind w:firstLine="480"/>
      </w:pPr>
      <w:r>
        <w:rPr>
          <w:rFonts w:hint="eastAsia"/>
        </w:rPr>
        <w:t>现场实际设备接入后，在一次设备不带电和带电试运行时还应作测试验收，卖方应负责保护装置的现场调试及投运试验。现场投运前和试运行中发现的设备缺陷和元件损坏，卖方应及时无偿修理或更换，直至符合规范要求。保修期内产品出现不符合功能要求和技术指标要求，卖方亦应负责。</w:t>
      </w:r>
    </w:p>
    <w:p w14:paraId="39B7F5FA" w14:textId="77777777" w:rsidR="003D47AE" w:rsidRDefault="00166355">
      <w:pPr>
        <w:pStyle w:val="1"/>
        <w:spacing w:before="120" w:after="120"/>
      </w:pPr>
      <w:bookmarkStart w:id="24" w:name="_Toc82595967"/>
      <w:r>
        <w:rPr>
          <w:rStyle w:val="11"/>
          <w:rFonts w:hint="eastAsia"/>
        </w:rPr>
        <w:t>技术服务、设计联络、工厂检验和监造</w:t>
      </w:r>
      <w:bookmarkEnd w:id="24"/>
    </w:p>
    <w:p w14:paraId="616443B9" w14:textId="77777777" w:rsidR="003D47AE" w:rsidRDefault="00166355">
      <w:pPr>
        <w:pStyle w:val="20"/>
        <w:spacing w:before="120"/>
      </w:pPr>
      <w:r>
        <w:rPr>
          <w:rFonts w:hint="eastAsia"/>
        </w:rPr>
        <w:t>卖方提供的样本和资料</w:t>
      </w:r>
    </w:p>
    <w:p w14:paraId="5E86EA1F" w14:textId="77777777" w:rsidR="003D47AE" w:rsidRDefault="00166355">
      <w:pPr>
        <w:ind w:firstLine="480"/>
      </w:pPr>
      <w:r>
        <w:rPr>
          <w:rFonts w:hint="eastAsia"/>
        </w:rPr>
        <w:t>卖方应在报价书中提供与本规范有关的样本，其中包括成套保护装置，标准部件，各种接点回路图，有关继电器、选择开关、信号灯样本等，以备买方查核，样本中还应包括各种额定值数据、接点数量及其数据、各元件性能、功率消耗（包括交流及直流回路，正常及动作情况）及使用说明等必需的资料。卖方还应提供装置运行及改进情况说明。</w:t>
      </w:r>
    </w:p>
    <w:p w14:paraId="78D07FE6" w14:textId="77777777" w:rsidR="003D47AE" w:rsidRDefault="00166355">
      <w:pPr>
        <w:pStyle w:val="20"/>
        <w:spacing w:before="120"/>
      </w:pPr>
      <w:r>
        <w:rPr>
          <w:rFonts w:hint="eastAsia"/>
        </w:rPr>
        <w:t>技术资料、图纸和说明书格式</w:t>
      </w:r>
    </w:p>
    <w:p w14:paraId="71C7962F" w14:textId="77777777" w:rsidR="003D47AE" w:rsidRDefault="00166355">
      <w:pPr>
        <w:pStyle w:val="3"/>
      </w:pPr>
      <w:r>
        <w:rPr>
          <w:rFonts w:hint="eastAsia"/>
        </w:rPr>
        <w:t>全部图纸应为</w:t>
      </w:r>
      <w:r>
        <w:rPr>
          <w:rFonts w:hint="eastAsia"/>
        </w:rPr>
        <w:t>A4</w:t>
      </w:r>
      <w:r>
        <w:rPr>
          <w:rFonts w:hint="eastAsia"/>
        </w:rPr>
        <w:t>幅面，并有完整图标，采用国标单位制。图中字体不得小于</w:t>
      </w:r>
      <w:r>
        <w:rPr>
          <w:rFonts w:hint="eastAsia"/>
        </w:rPr>
        <w:t>3mm</w:t>
      </w:r>
      <w:r>
        <w:rPr>
          <w:rFonts w:hint="eastAsia"/>
        </w:rPr>
        <w:t>。</w:t>
      </w:r>
    </w:p>
    <w:p w14:paraId="10D97E31" w14:textId="77777777" w:rsidR="003D47AE" w:rsidRDefault="00166355">
      <w:pPr>
        <w:pStyle w:val="3"/>
      </w:pPr>
      <w:r>
        <w:rPr>
          <w:rFonts w:hint="eastAsia"/>
        </w:rPr>
        <w:t>提供一份可供修改的最终图纸电子文件（图形文件能够被</w:t>
      </w:r>
      <w:r>
        <w:rPr>
          <w:rFonts w:hint="eastAsia"/>
        </w:rPr>
        <w:t>PC</w:t>
      </w:r>
      <w:r>
        <w:rPr>
          <w:rFonts w:hint="eastAsia"/>
        </w:rPr>
        <w:t>机</w:t>
      </w:r>
      <w:r>
        <w:rPr>
          <w:rFonts w:hint="eastAsia"/>
        </w:rPr>
        <w:t>AutoCAD for windows 2000</w:t>
      </w:r>
      <w:r>
        <w:rPr>
          <w:rFonts w:hint="eastAsia"/>
        </w:rPr>
        <w:t>版支持）。</w:t>
      </w:r>
    </w:p>
    <w:p w14:paraId="02CACDAF" w14:textId="77777777" w:rsidR="003D47AE" w:rsidRDefault="00166355">
      <w:pPr>
        <w:pStyle w:val="20"/>
        <w:spacing w:before="120"/>
      </w:pPr>
      <w:r>
        <w:rPr>
          <w:rFonts w:hint="eastAsia"/>
        </w:rPr>
        <w:t>供确认的图纸</w:t>
      </w:r>
    </w:p>
    <w:p w14:paraId="394168AC" w14:textId="77777777" w:rsidR="003D47AE" w:rsidRDefault="00166355">
      <w:pPr>
        <w:ind w:firstLine="480"/>
      </w:pPr>
      <w:r>
        <w:rPr>
          <w:rFonts w:hint="eastAsia"/>
        </w:rPr>
        <w:t>在合同签字后</w:t>
      </w:r>
      <w:r>
        <w:rPr>
          <w:rFonts w:hint="eastAsia"/>
        </w:rPr>
        <w:t>2</w:t>
      </w:r>
      <w:r>
        <w:rPr>
          <w:rFonts w:hint="eastAsia"/>
        </w:rPr>
        <w:t>周内，卖方应以快件方式提供</w:t>
      </w:r>
      <w:proofErr w:type="gramStart"/>
      <w:r>
        <w:rPr>
          <w:rFonts w:hint="eastAsia"/>
        </w:rPr>
        <w:t>供</w:t>
      </w:r>
      <w:proofErr w:type="gramEnd"/>
      <w:r>
        <w:rPr>
          <w:rFonts w:hint="eastAsia"/>
        </w:rPr>
        <w:t>确认和了解的资料和图纸。</w:t>
      </w:r>
    </w:p>
    <w:p w14:paraId="1D596DDF" w14:textId="77777777" w:rsidR="003D47AE" w:rsidRDefault="00166355">
      <w:pPr>
        <w:pStyle w:val="9"/>
        <w:numPr>
          <w:ilvl w:val="0"/>
          <w:numId w:val="14"/>
        </w:numPr>
      </w:pPr>
      <w:r>
        <w:rPr>
          <w:rFonts w:hint="eastAsia"/>
        </w:rPr>
        <w:t>装置的交流和直流接线及输出接点图及它们的图例符号说明，跳闸回路图及说明。</w:t>
      </w:r>
    </w:p>
    <w:p w14:paraId="0AD8D743" w14:textId="77777777" w:rsidR="003D47AE" w:rsidRDefault="00166355">
      <w:pPr>
        <w:pStyle w:val="9"/>
      </w:pPr>
      <w:r>
        <w:rPr>
          <w:rFonts w:hint="eastAsia"/>
        </w:rPr>
        <w:t>保护柜屏面布置图及图例符号说明和所有元件技术参数表。</w:t>
      </w:r>
    </w:p>
    <w:p w14:paraId="3BC6D140" w14:textId="77777777" w:rsidR="003D47AE" w:rsidRDefault="00166355">
      <w:pPr>
        <w:pStyle w:val="9"/>
      </w:pPr>
      <w:r>
        <w:rPr>
          <w:rFonts w:hint="eastAsia"/>
        </w:rPr>
        <w:lastRenderedPageBreak/>
        <w:t>保护柜背面接线图。</w:t>
      </w:r>
    </w:p>
    <w:p w14:paraId="555648A9" w14:textId="77777777" w:rsidR="003D47AE" w:rsidRDefault="00166355">
      <w:pPr>
        <w:pStyle w:val="9"/>
      </w:pPr>
      <w:r>
        <w:rPr>
          <w:rFonts w:hint="eastAsia"/>
        </w:rPr>
        <w:tab/>
      </w:r>
      <w:r>
        <w:rPr>
          <w:rFonts w:hint="eastAsia"/>
        </w:rPr>
        <w:t>装置的方框原理图及其说明，各套装置及其元件的原理接线及动作原理的说明。</w:t>
      </w:r>
    </w:p>
    <w:p w14:paraId="6A2E4F03" w14:textId="77777777" w:rsidR="003D47AE" w:rsidRDefault="00166355">
      <w:pPr>
        <w:pStyle w:val="9"/>
      </w:pPr>
      <w:r>
        <w:rPr>
          <w:rFonts w:hint="eastAsia"/>
        </w:rPr>
        <w:tab/>
      </w:r>
      <w:r>
        <w:rPr>
          <w:rFonts w:hint="eastAsia"/>
        </w:rPr>
        <w:t>继电器和选择开关使用导则。</w:t>
      </w:r>
    </w:p>
    <w:p w14:paraId="0D9A1B35" w14:textId="77777777" w:rsidR="003D47AE" w:rsidRDefault="00166355">
      <w:pPr>
        <w:ind w:firstLine="480"/>
      </w:pPr>
      <w:r>
        <w:rPr>
          <w:rFonts w:hint="eastAsia"/>
        </w:rPr>
        <w:t>买方有权要求卖方对设备部件按合同做出修改而不发生任何额外费用。买方确认图纸时间未影响卖方交货进度的前提下，在收到买方最终确认</w:t>
      </w:r>
      <w:proofErr w:type="gramStart"/>
      <w:r>
        <w:rPr>
          <w:rFonts w:hint="eastAsia"/>
        </w:rPr>
        <w:t>图之前</w:t>
      </w:r>
      <w:proofErr w:type="gramEnd"/>
      <w:r>
        <w:rPr>
          <w:rFonts w:hint="eastAsia"/>
        </w:rPr>
        <w:t>采购或制造时的材料应由卖方承担全部风险和费用。</w:t>
      </w:r>
    </w:p>
    <w:p w14:paraId="6C12700E" w14:textId="77777777" w:rsidR="003D47AE" w:rsidRDefault="00166355">
      <w:pPr>
        <w:pStyle w:val="20"/>
        <w:spacing w:before="120"/>
      </w:pPr>
      <w:r>
        <w:rPr>
          <w:rFonts w:hint="eastAsia"/>
        </w:rPr>
        <w:t>买卖双方设计的图纸</w:t>
      </w:r>
    </w:p>
    <w:p w14:paraId="1A61C4F2" w14:textId="77777777" w:rsidR="003D47AE" w:rsidRDefault="00166355">
      <w:pPr>
        <w:ind w:firstLine="480"/>
      </w:pPr>
      <w:r>
        <w:rPr>
          <w:rFonts w:hint="eastAsia"/>
        </w:rPr>
        <w:t>卖方在联络会议后的</w:t>
      </w:r>
      <w:r>
        <w:rPr>
          <w:rFonts w:hint="eastAsia"/>
        </w:rPr>
        <w:t>2</w:t>
      </w:r>
      <w:r>
        <w:rPr>
          <w:rFonts w:hint="eastAsia"/>
        </w:rPr>
        <w:t>周内，应提供经过联络会议修改后的全部正式图纸及资料，供买方设计。</w:t>
      </w:r>
    </w:p>
    <w:p w14:paraId="33CD3522" w14:textId="77777777" w:rsidR="003D47AE" w:rsidRDefault="00166355">
      <w:pPr>
        <w:ind w:firstLine="480"/>
      </w:pPr>
      <w:r>
        <w:rPr>
          <w:rFonts w:hint="eastAsia"/>
        </w:rPr>
        <w:t>经过设计联络会议修改后的全部正式图纸及资料。</w:t>
      </w:r>
    </w:p>
    <w:p w14:paraId="627C1C30" w14:textId="77777777" w:rsidR="003D47AE" w:rsidRDefault="00166355">
      <w:pPr>
        <w:pStyle w:val="9"/>
        <w:numPr>
          <w:ilvl w:val="0"/>
          <w:numId w:val="15"/>
        </w:numPr>
      </w:pPr>
      <w:r>
        <w:rPr>
          <w:rFonts w:hint="eastAsia"/>
        </w:rPr>
        <w:tab/>
      </w:r>
      <w:r>
        <w:rPr>
          <w:rFonts w:hint="eastAsia"/>
        </w:rPr>
        <w:t>保护装置各个部件的内部接线图和图例符号说明。</w:t>
      </w:r>
    </w:p>
    <w:p w14:paraId="4E52382D" w14:textId="77777777" w:rsidR="003D47AE" w:rsidRDefault="00166355">
      <w:pPr>
        <w:pStyle w:val="9"/>
      </w:pPr>
      <w:r>
        <w:rPr>
          <w:rFonts w:hint="eastAsia"/>
        </w:rPr>
        <w:tab/>
      </w:r>
      <w:r>
        <w:rPr>
          <w:rFonts w:hint="eastAsia"/>
        </w:rPr>
        <w:t>保护</w:t>
      </w:r>
      <w:proofErr w:type="gramStart"/>
      <w:r>
        <w:rPr>
          <w:rFonts w:hint="eastAsia"/>
        </w:rPr>
        <w:t>柜内部</w:t>
      </w:r>
      <w:proofErr w:type="gramEnd"/>
      <w:r>
        <w:rPr>
          <w:rFonts w:hint="eastAsia"/>
        </w:rPr>
        <w:t>接线图，包括保护柜背面布置图及说明。</w:t>
      </w:r>
    </w:p>
    <w:p w14:paraId="4341EEEA" w14:textId="77777777" w:rsidR="003D47AE" w:rsidRDefault="00166355">
      <w:pPr>
        <w:pStyle w:val="9"/>
      </w:pPr>
      <w:r>
        <w:rPr>
          <w:rFonts w:hint="eastAsia"/>
        </w:rPr>
        <w:tab/>
      </w:r>
      <w:r>
        <w:rPr>
          <w:rFonts w:hint="eastAsia"/>
        </w:rPr>
        <w:t>保护柜内端子配置布置图。</w:t>
      </w:r>
    </w:p>
    <w:p w14:paraId="5377554F" w14:textId="77777777" w:rsidR="003D47AE" w:rsidRDefault="00166355">
      <w:pPr>
        <w:pStyle w:val="9"/>
      </w:pPr>
      <w:r>
        <w:rPr>
          <w:rFonts w:hint="eastAsia"/>
        </w:rPr>
        <w:tab/>
      </w:r>
      <w:r>
        <w:rPr>
          <w:rFonts w:hint="eastAsia"/>
        </w:rPr>
        <w:t>保护柜内端子排的端子排列图。</w:t>
      </w:r>
    </w:p>
    <w:p w14:paraId="24108A6C" w14:textId="77777777" w:rsidR="003D47AE" w:rsidRDefault="00166355">
      <w:pPr>
        <w:pStyle w:val="9"/>
      </w:pPr>
      <w:r>
        <w:rPr>
          <w:rFonts w:hint="eastAsia"/>
        </w:rPr>
        <w:tab/>
      </w:r>
      <w:r>
        <w:rPr>
          <w:rFonts w:hint="eastAsia"/>
        </w:rPr>
        <w:t>试验板的接线图。</w:t>
      </w:r>
    </w:p>
    <w:p w14:paraId="299B1918" w14:textId="77777777" w:rsidR="003D47AE" w:rsidRDefault="00166355">
      <w:pPr>
        <w:pStyle w:val="9"/>
      </w:pPr>
      <w:r>
        <w:rPr>
          <w:rFonts w:hint="eastAsia"/>
        </w:rPr>
        <w:tab/>
      </w:r>
      <w:r>
        <w:rPr>
          <w:rFonts w:hint="eastAsia"/>
        </w:rPr>
        <w:t>保护柜地脚螺丝安装图。</w:t>
      </w:r>
    </w:p>
    <w:p w14:paraId="3E1E689D" w14:textId="77777777" w:rsidR="003D47AE" w:rsidRDefault="00166355">
      <w:pPr>
        <w:pStyle w:val="9"/>
      </w:pPr>
      <w:r>
        <w:rPr>
          <w:rFonts w:hint="eastAsia"/>
        </w:rPr>
        <w:tab/>
      </w:r>
      <w:r>
        <w:rPr>
          <w:rFonts w:hint="eastAsia"/>
        </w:rPr>
        <w:t>合同设备施工时所必需的其他原理图。</w:t>
      </w:r>
    </w:p>
    <w:p w14:paraId="2FA02009" w14:textId="77777777" w:rsidR="003D47AE" w:rsidRDefault="00166355">
      <w:pPr>
        <w:pStyle w:val="20"/>
        <w:spacing w:before="120"/>
      </w:pPr>
      <w:r>
        <w:rPr>
          <w:rFonts w:hint="eastAsia"/>
        </w:rPr>
        <w:t>其他资料和说明书</w:t>
      </w:r>
    </w:p>
    <w:p w14:paraId="2CF9BA4F" w14:textId="77777777" w:rsidR="003D47AE" w:rsidRDefault="00166355">
      <w:pPr>
        <w:pStyle w:val="3"/>
      </w:pPr>
      <w:r>
        <w:rPr>
          <w:rFonts w:hint="eastAsia"/>
        </w:rPr>
        <w:t>卖方应提供给买方装置投产前试验用的详细的试验说明和技术要求，还应提供卖方提供的特殊的试验仪器的使用说明，卖方还应提供现有装置进行正常试验及运行维护、故障诊断的内容和要求。</w:t>
      </w:r>
    </w:p>
    <w:p w14:paraId="036D35A8" w14:textId="77777777" w:rsidR="003D47AE" w:rsidRDefault="00166355">
      <w:pPr>
        <w:pStyle w:val="3"/>
      </w:pPr>
      <w:r>
        <w:rPr>
          <w:rFonts w:hint="eastAsia"/>
        </w:rPr>
        <w:t>卖方应提供各装置的出厂试验报告。</w:t>
      </w:r>
    </w:p>
    <w:p w14:paraId="0FB0100D" w14:textId="77777777" w:rsidR="003D47AE" w:rsidRDefault="00166355">
      <w:pPr>
        <w:pStyle w:val="3"/>
      </w:pPr>
      <w:r>
        <w:rPr>
          <w:rFonts w:hint="eastAsia"/>
        </w:rPr>
        <w:t>专用工具和仪器的说明。</w:t>
      </w:r>
    </w:p>
    <w:p w14:paraId="70648807" w14:textId="77777777" w:rsidR="003D47AE" w:rsidRDefault="00166355">
      <w:pPr>
        <w:pStyle w:val="3"/>
      </w:pPr>
      <w:r>
        <w:rPr>
          <w:rFonts w:hint="eastAsia"/>
        </w:rPr>
        <w:t>卖方提供与供货装置一致的说明书、保护装置的定值表。</w:t>
      </w:r>
    </w:p>
    <w:p w14:paraId="5BC3756B" w14:textId="77777777" w:rsidR="003D47AE" w:rsidRDefault="00166355">
      <w:pPr>
        <w:pStyle w:val="20"/>
        <w:spacing w:before="120"/>
      </w:pPr>
      <w:r>
        <w:rPr>
          <w:rFonts w:hint="eastAsia"/>
        </w:rPr>
        <w:t>卖方提供的数据</w:t>
      </w:r>
    </w:p>
    <w:p w14:paraId="747C73E4" w14:textId="77777777" w:rsidR="003D47AE" w:rsidRDefault="00166355">
      <w:pPr>
        <w:pStyle w:val="3"/>
      </w:pPr>
      <w:r>
        <w:rPr>
          <w:rFonts w:hint="eastAsia"/>
        </w:rPr>
        <w:t>卖方应提供投标数据和信息，要求卖方提供足以证明设备性能的技术数据。卖方应提供评标所需的资料（最新版本或修订版）。</w:t>
      </w:r>
    </w:p>
    <w:p w14:paraId="6576F2DA" w14:textId="77777777" w:rsidR="003D47AE" w:rsidRDefault="00166355">
      <w:pPr>
        <w:pStyle w:val="3"/>
      </w:pPr>
      <w:r>
        <w:rPr>
          <w:rFonts w:hint="eastAsia"/>
        </w:rPr>
        <w:t>卖方提供的数据应包括卖方所提供产品的性能保证数据、预计性能、接口要求和操作特性。卖方应提供买方所要求的性能信息，并对其可靠性和一致性负责，卖方所提供的资料和数据将成为合同一部分。任何数据的更改都须经买方同意。</w:t>
      </w:r>
    </w:p>
    <w:p w14:paraId="1F4F8D4F" w14:textId="77777777" w:rsidR="003D47AE" w:rsidRDefault="00166355">
      <w:pPr>
        <w:ind w:firstLine="480"/>
      </w:pPr>
      <w:r>
        <w:rPr>
          <w:rFonts w:hint="eastAsia"/>
        </w:rPr>
        <w:t>卖方还应提供保护装置的软件版本号和校验码。</w:t>
      </w:r>
    </w:p>
    <w:p w14:paraId="49ECC9B2" w14:textId="77777777" w:rsidR="003D47AE" w:rsidRDefault="00166355">
      <w:pPr>
        <w:pStyle w:val="3"/>
      </w:pPr>
      <w:r>
        <w:rPr>
          <w:rFonts w:hint="eastAsia"/>
        </w:rPr>
        <w:t>如买方因设计和其他需要，要求卖方提供有关技术数据时，卖方应按买方的要求提供这些资料和技术数据。</w:t>
      </w:r>
    </w:p>
    <w:p w14:paraId="1C027BC5" w14:textId="77777777" w:rsidR="003D47AE" w:rsidRDefault="00166355">
      <w:pPr>
        <w:pStyle w:val="3"/>
      </w:pPr>
      <w:r>
        <w:rPr>
          <w:rFonts w:hint="eastAsia"/>
        </w:rPr>
        <w:t>卖方应提供供货记录，包括安装地点、投运时间和运行情况。</w:t>
      </w:r>
    </w:p>
    <w:p w14:paraId="265300B2" w14:textId="77777777" w:rsidR="003D47AE" w:rsidRDefault="00166355">
      <w:pPr>
        <w:pStyle w:val="3"/>
      </w:pPr>
      <w:r>
        <w:rPr>
          <w:rFonts w:hint="eastAsia"/>
        </w:rPr>
        <w:t>卖方应提供产品质量合格证书。</w:t>
      </w:r>
    </w:p>
    <w:p w14:paraId="594E751E" w14:textId="77777777" w:rsidR="003D47AE" w:rsidRDefault="00166355">
      <w:pPr>
        <w:pStyle w:val="20"/>
        <w:spacing w:before="120"/>
        <w:rPr>
          <w:snapToGrid w:val="0"/>
        </w:rPr>
      </w:pPr>
      <w:bookmarkStart w:id="25" w:name="_Toc247855661"/>
      <w:r>
        <w:rPr>
          <w:snapToGrid w:val="0"/>
        </w:rPr>
        <w:t>设计联络会议</w:t>
      </w:r>
      <w:bookmarkEnd w:id="25"/>
    </w:p>
    <w:p w14:paraId="31EFF28A" w14:textId="77777777" w:rsidR="003D47AE" w:rsidRDefault="00166355">
      <w:pPr>
        <w:pStyle w:val="3"/>
      </w:pPr>
      <w:r>
        <w:t>若有必要，买方在收到卖方签字的第一批文件后的</w:t>
      </w:r>
      <w:r>
        <w:t>2</w:t>
      </w:r>
      <w:r>
        <w:t>周内将举行设计联络会议。</w:t>
      </w:r>
    </w:p>
    <w:p w14:paraId="5D386E86" w14:textId="77777777" w:rsidR="003D47AE" w:rsidRDefault="00166355">
      <w:pPr>
        <w:topLinePunct/>
        <w:ind w:firstLine="480"/>
        <w:rPr>
          <w:kern w:val="21"/>
          <w:szCs w:val="21"/>
        </w:rPr>
      </w:pPr>
      <w:r>
        <w:rPr>
          <w:rFonts w:hAnsi="宋体"/>
          <w:kern w:val="21"/>
          <w:szCs w:val="21"/>
        </w:rPr>
        <w:t>设计联络会议内容：</w:t>
      </w:r>
    </w:p>
    <w:p w14:paraId="58F4F514" w14:textId="77777777" w:rsidR="003D47AE" w:rsidRDefault="00166355">
      <w:pPr>
        <w:pStyle w:val="9"/>
        <w:numPr>
          <w:ilvl w:val="0"/>
          <w:numId w:val="16"/>
        </w:numPr>
      </w:pPr>
      <w:r>
        <w:lastRenderedPageBreak/>
        <w:t>卖方应对修改后的供确认的资料和图纸进行详细的解释，并应解答买方对这些资料和图纸所提的问题，经过共同讨论，买方给予确认，以便卖方绘制正式图纸提供给买方。</w:t>
      </w:r>
    </w:p>
    <w:p w14:paraId="486AD768" w14:textId="77777777" w:rsidR="003D47AE" w:rsidRDefault="00166355">
      <w:pPr>
        <w:pStyle w:val="9"/>
      </w:pPr>
      <w:r>
        <w:rPr>
          <w:rFonts w:hint="eastAsia"/>
        </w:rPr>
        <w:tab/>
      </w:r>
      <w:r>
        <w:t>卖方应介绍合同产品已有的运行经验。</w:t>
      </w:r>
    </w:p>
    <w:p w14:paraId="45D69423" w14:textId="77777777" w:rsidR="003D47AE" w:rsidRDefault="00166355">
      <w:pPr>
        <w:pStyle w:val="9"/>
      </w:pPr>
      <w:r>
        <w:rPr>
          <w:rFonts w:hint="eastAsia"/>
        </w:rPr>
        <w:tab/>
      </w:r>
      <w:r>
        <w:t>卖方应提供验收大纲，工程参数表。</w:t>
      </w:r>
    </w:p>
    <w:p w14:paraId="53FDD702" w14:textId="77777777" w:rsidR="003D47AE" w:rsidRDefault="00166355">
      <w:pPr>
        <w:pStyle w:val="3"/>
      </w:pPr>
      <w:r>
        <w:t>会议需要签订会议纪要，该纪要将作为合同的组成部分。</w:t>
      </w:r>
    </w:p>
    <w:p w14:paraId="4C2E4ED4" w14:textId="77777777" w:rsidR="003D47AE" w:rsidRDefault="00166355">
      <w:pPr>
        <w:pStyle w:val="20"/>
        <w:spacing w:before="120"/>
        <w:rPr>
          <w:snapToGrid w:val="0"/>
        </w:rPr>
      </w:pPr>
      <w:bookmarkStart w:id="26" w:name="_Toc247855662"/>
      <w:r>
        <w:rPr>
          <w:snapToGrid w:val="0"/>
        </w:rPr>
        <w:t>工厂验收和现场验收</w:t>
      </w:r>
      <w:bookmarkEnd w:id="26"/>
    </w:p>
    <w:p w14:paraId="2792F275" w14:textId="77777777" w:rsidR="003D47AE" w:rsidRDefault="00166355">
      <w:pPr>
        <w:topLinePunct/>
        <w:ind w:firstLine="480"/>
        <w:rPr>
          <w:kern w:val="21"/>
          <w:szCs w:val="21"/>
        </w:rPr>
      </w:pPr>
      <w:r>
        <w:t>要求满足国家电网公司企业标准中关于工厂验收（现场）的规范</w:t>
      </w:r>
      <w:r>
        <w:rPr>
          <w:rFonts w:hAnsi="宋体"/>
          <w:kern w:val="21"/>
          <w:szCs w:val="21"/>
        </w:rPr>
        <w:t>。</w:t>
      </w:r>
    </w:p>
    <w:p w14:paraId="4B6C4B5E" w14:textId="77777777" w:rsidR="003D47AE" w:rsidRDefault="00166355">
      <w:pPr>
        <w:pStyle w:val="20"/>
        <w:spacing w:before="120"/>
        <w:rPr>
          <w:snapToGrid w:val="0"/>
        </w:rPr>
      </w:pPr>
      <w:bookmarkStart w:id="27" w:name="_Toc247855663"/>
      <w:r>
        <w:rPr>
          <w:rFonts w:hAnsi="宋体"/>
          <w:snapToGrid w:val="0"/>
        </w:rPr>
        <w:t>质量保证</w:t>
      </w:r>
      <w:bookmarkEnd w:id="27"/>
    </w:p>
    <w:p w14:paraId="14943F53" w14:textId="77777777" w:rsidR="003D47AE" w:rsidRDefault="00166355">
      <w:pPr>
        <w:pStyle w:val="3"/>
      </w:pPr>
      <w:r>
        <w:t>卖方应保证制造过程中的所有工艺、材料、试验等（包括卖方的外购件在内）均应符合本规范的规定。若买方根据运行经验指定卖方提供某种外购零部件，卖方应积极配合。卖方对所购配套部件设备质量负责，采购前向买方提供主要国产元器件报价表，采购中应进行严格的质量检验，交货时必须向买方提供其产品质量合格证书及有关安装使用等技术文件资料。</w:t>
      </w:r>
    </w:p>
    <w:p w14:paraId="164E1564" w14:textId="77777777" w:rsidR="003D47AE" w:rsidRDefault="00166355">
      <w:pPr>
        <w:pStyle w:val="3"/>
      </w:pPr>
      <w:r>
        <w:t>对于采用属于引进技术的设备、元器件，卖方在采购前应向买方提供主要进口元器件报价表。引进的设备、元器件应符合引进国的技术标准或</w:t>
      </w:r>
      <w:r>
        <w:t>IEC</w:t>
      </w:r>
      <w:r>
        <w:t>标准，当标准与本规范书有矛盾时，卖方应将处理意见书面通知买方，由买卖双方协商解决。假若卖方有更优越或更为经济的设计和材料，足以使卖方的产品更为安全、可靠、灵活、适应时，卖方可提出并经买方的认可，然而必须遵循现行的国家工业标准，并且有成熟的设计和工艺要求以及工程实践经验。</w:t>
      </w:r>
    </w:p>
    <w:p w14:paraId="4C9766AF" w14:textId="77777777" w:rsidR="003D47AE" w:rsidRDefault="00166355">
      <w:pPr>
        <w:pStyle w:val="3"/>
      </w:pPr>
      <w:r>
        <w:t>双方签订合同后，卖方应按工程设计及施工进度分批提交技术文件和图纸</w:t>
      </w:r>
      <w:r>
        <w:rPr>
          <w:rFonts w:hint="eastAsia"/>
        </w:rPr>
        <w:t>。</w:t>
      </w:r>
      <w:r>
        <w:t>必要时，买卖双方尚需进行技术联络，以讨论合同范围内的有关技术问题。</w:t>
      </w:r>
    </w:p>
    <w:p w14:paraId="674B1ABE" w14:textId="77777777" w:rsidR="003D47AE" w:rsidRDefault="00166355">
      <w:pPr>
        <w:pStyle w:val="3"/>
      </w:pPr>
      <w:r>
        <w:t>卖方保证所提供的设备应为由最适宜的原材料并采用先进工艺制成、且未经使用过的全新产品；保证产品的质量、规格和性能与投标文件所述一致。</w:t>
      </w:r>
    </w:p>
    <w:p w14:paraId="474DDCB1" w14:textId="77777777" w:rsidR="003D47AE" w:rsidRDefault="00166355">
      <w:pPr>
        <w:pStyle w:val="3"/>
      </w:pPr>
      <w:r>
        <w:t>卖方提供的保护设备运行使用寿命应不小于</w:t>
      </w:r>
      <w:r>
        <w:t>15</w:t>
      </w:r>
      <w:r>
        <w:t>年。</w:t>
      </w:r>
    </w:p>
    <w:p w14:paraId="11183AD6" w14:textId="77777777" w:rsidR="003D47AE" w:rsidRDefault="00166355">
      <w:pPr>
        <w:pStyle w:val="3"/>
      </w:pPr>
      <w:r>
        <w:t>卖方保证所提供的设备在各个方面符合招标文件规定的质量、规格和性能。在合同规定的质量保证期内</w:t>
      </w:r>
      <w:r>
        <w:rPr>
          <w:spacing w:val="-2"/>
        </w:rPr>
        <w:t>（保护设备到货后</w:t>
      </w:r>
      <w:r>
        <w:rPr>
          <w:spacing w:val="-2"/>
        </w:rPr>
        <w:t>24</w:t>
      </w:r>
      <w:r>
        <w:rPr>
          <w:spacing w:val="-2"/>
        </w:rPr>
        <w:t>个月或</w:t>
      </w:r>
      <w:r>
        <w:rPr>
          <w:spacing w:val="-2"/>
        </w:rPr>
        <w:t>SAT</w:t>
      </w:r>
      <w:r>
        <w:rPr>
          <w:spacing w:val="-2"/>
        </w:rPr>
        <w:t>后</w:t>
      </w:r>
      <w:r>
        <w:rPr>
          <w:spacing w:val="-2"/>
        </w:rPr>
        <w:t>18</w:t>
      </w:r>
      <w:r>
        <w:rPr>
          <w:spacing w:val="-2"/>
        </w:rPr>
        <w:t>个月）</w:t>
      </w:r>
      <w:r>
        <w:t>，卖方对由于设计、制造和材料、外购零部件的缺陷而造成所供设备的任何破坏、缺陷故障，当卖方收到买方的书面通知后，卖方在</w:t>
      </w:r>
      <w:r>
        <w:t>2</w:t>
      </w:r>
      <w:r>
        <w:t>天内免费负责修理或更换有缺陷的设备</w:t>
      </w:r>
      <w:r>
        <w:rPr>
          <w:spacing w:val="-2"/>
        </w:rPr>
        <w:t>（包括运输费、税收等）</w:t>
      </w:r>
      <w:r>
        <w:t>，以达到技术规范的要求。质保期以合同商务部分为准。</w:t>
      </w:r>
    </w:p>
    <w:p w14:paraId="6995D09F" w14:textId="77777777" w:rsidR="003D47AE" w:rsidRDefault="00166355">
      <w:pPr>
        <w:topLinePunct/>
        <w:ind w:firstLine="480"/>
        <w:rPr>
          <w:kern w:val="21"/>
          <w:szCs w:val="21"/>
        </w:rPr>
      </w:pPr>
      <w:r>
        <w:rPr>
          <w:rFonts w:hAnsi="宋体"/>
          <w:kern w:val="21"/>
          <w:szCs w:val="21"/>
        </w:rPr>
        <w:t>质保期后发生质量问题，卖方应提供维修服务。</w:t>
      </w:r>
    </w:p>
    <w:p w14:paraId="33715C66" w14:textId="77777777" w:rsidR="003D47AE" w:rsidRDefault="00166355">
      <w:pPr>
        <w:pStyle w:val="20"/>
        <w:spacing w:before="120"/>
        <w:rPr>
          <w:snapToGrid w:val="0"/>
        </w:rPr>
      </w:pPr>
      <w:bookmarkStart w:id="28" w:name="_Toc247855664"/>
      <w:bookmarkStart w:id="29" w:name="_Toc178439787"/>
      <w:r>
        <w:rPr>
          <w:rFonts w:hAnsi="宋体"/>
          <w:snapToGrid w:val="0"/>
        </w:rPr>
        <w:t>项目管理</w:t>
      </w:r>
      <w:bookmarkEnd w:id="28"/>
      <w:bookmarkEnd w:id="29"/>
    </w:p>
    <w:p w14:paraId="1EF27977" w14:textId="77777777" w:rsidR="003D47AE" w:rsidRDefault="00166355">
      <w:pPr>
        <w:pStyle w:val="3"/>
      </w:pPr>
      <w:r>
        <w:t>合同签订后，卖方应指定负责本工程的项目经理，负责卖方在工程全过程的各项工作，如工程进度、设计制造、图纸文件、包装运输、现场安装、调试验收等。</w:t>
      </w:r>
    </w:p>
    <w:p w14:paraId="572A9DD9" w14:textId="77777777" w:rsidR="003D47AE" w:rsidRDefault="00166355">
      <w:pPr>
        <w:pStyle w:val="3"/>
      </w:pPr>
      <w:r>
        <w:t>卖方在订货前应向买方提供一般性资料</w:t>
      </w:r>
      <w:r>
        <w:rPr>
          <w:rFonts w:hint="eastAsia"/>
        </w:rPr>
        <w:t>，</w:t>
      </w:r>
      <w:r>
        <w:t>如典型说明书、主要的总装图等。</w:t>
      </w:r>
    </w:p>
    <w:p w14:paraId="18F682F3" w14:textId="77777777" w:rsidR="003D47AE" w:rsidRDefault="00166355">
      <w:pPr>
        <w:pStyle w:val="3"/>
      </w:pPr>
      <w:r>
        <w:t>在技术协议签订</w:t>
      </w:r>
      <w:r>
        <w:t>1</w:t>
      </w:r>
      <w:r>
        <w:t>个月内，卖方向买方提供以下技术文件：</w:t>
      </w:r>
    </w:p>
    <w:p w14:paraId="440A5415" w14:textId="77777777" w:rsidR="003D47AE" w:rsidRDefault="00166355">
      <w:pPr>
        <w:pStyle w:val="9"/>
        <w:numPr>
          <w:ilvl w:val="0"/>
          <w:numId w:val="17"/>
        </w:numPr>
      </w:pPr>
      <w:r>
        <w:t>总装图，应表示设备总的装配情况，包括外形尺寸、安装尺寸、运输尺寸和重量、端子尺寸及其</w:t>
      </w:r>
      <w:r>
        <w:rPr>
          <w:rFonts w:hint="eastAsia"/>
        </w:rPr>
        <w:t>他</w:t>
      </w:r>
      <w:r>
        <w:t>。</w:t>
      </w:r>
    </w:p>
    <w:p w14:paraId="5B487F1F" w14:textId="77777777" w:rsidR="003D47AE" w:rsidRDefault="00166355">
      <w:pPr>
        <w:pStyle w:val="9"/>
      </w:pPr>
      <w:r>
        <w:rPr>
          <w:rFonts w:hint="eastAsia"/>
        </w:rPr>
        <w:tab/>
      </w:r>
      <w:r>
        <w:t>底座图，应表明设备底座的尺寸、固定螺栓的位置和尺寸等。</w:t>
      </w:r>
    </w:p>
    <w:p w14:paraId="0741ABC5" w14:textId="77777777" w:rsidR="003D47AE" w:rsidRDefault="00166355">
      <w:pPr>
        <w:pStyle w:val="9"/>
      </w:pPr>
      <w:r>
        <w:t>铭牌，包括主要额定参数等。</w:t>
      </w:r>
    </w:p>
    <w:p w14:paraId="7D67606E" w14:textId="77777777" w:rsidR="003D47AE" w:rsidRDefault="00166355">
      <w:pPr>
        <w:pStyle w:val="9"/>
      </w:pPr>
      <w:r>
        <w:t>设备的安装、运行、维护、修理调试和全部附件的完整说明、数据、图纸资料。</w:t>
      </w:r>
    </w:p>
    <w:p w14:paraId="01EB6130" w14:textId="77777777" w:rsidR="003D47AE" w:rsidRDefault="00166355">
      <w:pPr>
        <w:pStyle w:val="9"/>
      </w:pPr>
      <w:r>
        <w:lastRenderedPageBreak/>
        <w:t>型式试验报告。</w:t>
      </w:r>
    </w:p>
    <w:p w14:paraId="3DFC206A" w14:textId="77777777" w:rsidR="003D47AE" w:rsidRDefault="00166355">
      <w:pPr>
        <w:pStyle w:val="9"/>
      </w:pPr>
      <w:r>
        <w:rPr>
          <w:rFonts w:hint="eastAsia"/>
        </w:rPr>
        <w:tab/>
      </w:r>
      <w:r>
        <w:t>结构图及对基础的技术要求。</w:t>
      </w:r>
    </w:p>
    <w:p w14:paraId="0C746246" w14:textId="77777777" w:rsidR="003D47AE" w:rsidRDefault="00166355">
      <w:pPr>
        <w:pStyle w:val="20"/>
        <w:spacing w:before="120"/>
        <w:rPr>
          <w:snapToGrid w:val="0"/>
        </w:rPr>
      </w:pPr>
      <w:bookmarkStart w:id="30" w:name="_Toc178439788"/>
      <w:bookmarkStart w:id="31" w:name="_Toc247855665"/>
      <w:r>
        <w:rPr>
          <w:rFonts w:hAnsi="宋体"/>
          <w:snapToGrid w:val="0"/>
        </w:rPr>
        <w:t>现场服务</w:t>
      </w:r>
      <w:bookmarkEnd w:id="30"/>
      <w:bookmarkEnd w:id="31"/>
    </w:p>
    <w:p w14:paraId="67EAC0CA" w14:textId="77777777" w:rsidR="003D47AE" w:rsidRDefault="00166355">
      <w:pPr>
        <w:ind w:firstLine="480"/>
      </w:pPr>
      <w:r>
        <w:t>在设备安装调试过程中视买方工作情况卖方及时派出工程技术服务人员，以提供现场服务。卖方派出人员在现场负责技术指导，并协助买方安装、调试。同时，买方为卖方的现场派出人员提供工作和生活的便利条件。</w:t>
      </w:r>
    </w:p>
    <w:p w14:paraId="33F2E96A" w14:textId="77777777" w:rsidR="003D47AE" w:rsidRDefault="00166355">
      <w:pPr>
        <w:ind w:firstLine="480"/>
      </w:pPr>
      <w:r>
        <w:t>当变电站内保护设备分批投运时，卖方应按合同规定及时派工程技术人员到达现场服务。</w:t>
      </w:r>
    </w:p>
    <w:p w14:paraId="08F14DCB" w14:textId="77777777" w:rsidR="003D47AE" w:rsidRDefault="00166355">
      <w:pPr>
        <w:pStyle w:val="20"/>
        <w:spacing w:before="120"/>
        <w:rPr>
          <w:snapToGrid w:val="0"/>
        </w:rPr>
      </w:pPr>
      <w:bookmarkStart w:id="32" w:name="_Toc247855666"/>
      <w:bookmarkStart w:id="33" w:name="_Toc178439789"/>
      <w:r>
        <w:rPr>
          <w:rFonts w:hAnsi="宋体"/>
          <w:snapToGrid w:val="0"/>
        </w:rPr>
        <w:t>售后服务</w:t>
      </w:r>
      <w:bookmarkEnd w:id="32"/>
      <w:bookmarkEnd w:id="33"/>
    </w:p>
    <w:p w14:paraId="2C4226C2" w14:textId="77777777" w:rsidR="003D47AE" w:rsidRDefault="00166355">
      <w:pPr>
        <w:pStyle w:val="3"/>
      </w:pPr>
      <w:r>
        <w:t>现场投运前和试运行中发现的设备缺陷和元件损坏，卖方应及时无偿修理或更换，直至符合规范要求。保修期内产品出现不符合功能要求和技术指标要求，卖方亦应负责修理或更换。保修期外产品出现异常、设备缺陷、元件损坏或不正确动作，现场无法处理时，卖方接到买方通知后，应在</w:t>
      </w:r>
      <w:r>
        <w:t>4h</w:t>
      </w:r>
      <w:r>
        <w:t>内响应，并立即派出工程技术人员在</w:t>
      </w:r>
      <w:r>
        <w:t>48h</w:t>
      </w:r>
      <w:r>
        <w:t>内到达现场进行处理。</w:t>
      </w:r>
    </w:p>
    <w:p w14:paraId="00D5BB4B" w14:textId="77777777" w:rsidR="003D47AE" w:rsidRDefault="00166355">
      <w:pPr>
        <w:pStyle w:val="3"/>
      </w:pPr>
      <w:r>
        <w:t>卖方在设备保修期</w:t>
      </w:r>
      <w:proofErr w:type="gramStart"/>
      <w:r>
        <w:t>外及时</w:t>
      </w:r>
      <w:proofErr w:type="gramEnd"/>
      <w:r>
        <w:t>更换损坏的设备，按成本收取维修费用。对反事故措施以及软件版本的升级等，应提供技术服务。</w:t>
      </w:r>
    </w:p>
    <w:p w14:paraId="227EE56B" w14:textId="77777777" w:rsidR="003D47AE" w:rsidRDefault="00166355">
      <w:pPr>
        <w:pStyle w:val="20"/>
        <w:spacing w:before="120"/>
        <w:rPr>
          <w:snapToGrid w:val="0"/>
        </w:rPr>
      </w:pPr>
      <w:bookmarkStart w:id="34" w:name="_Toc178439790"/>
      <w:bookmarkStart w:id="35" w:name="_Toc247855667"/>
      <w:r>
        <w:rPr>
          <w:snapToGrid w:val="0"/>
        </w:rPr>
        <w:t>备品备件，专用工具，试验仪器</w:t>
      </w:r>
      <w:bookmarkEnd w:id="34"/>
      <w:bookmarkEnd w:id="35"/>
    </w:p>
    <w:p w14:paraId="7934040C" w14:textId="77777777" w:rsidR="003D47AE" w:rsidRDefault="00166355">
      <w:pPr>
        <w:pStyle w:val="3"/>
      </w:pPr>
      <w:r>
        <w:t>对每套保护，卖方应提供必要的备品备件和事故易损备件。</w:t>
      </w:r>
    </w:p>
    <w:p w14:paraId="5B8C4551" w14:textId="77777777" w:rsidR="003D47AE" w:rsidRDefault="00166355">
      <w:pPr>
        <w:pStyle w:val="3"/>
      </w:pPr>
      <w:r>
        <w:t>卖方应提供安装、运行、检修所需的非常规或非标准的专用工具，包括专用调试、测试设备。提供的专用工具。</w:t>
      </w:r>
    </w:p>
    <w:p w14:paraId="2F4C2DE3" w14:textId="77777777" w:rsidR="003D47AE" w:rsidRDefault="003D47AE">
      <w:pPr>
        <w:ind w:left="480" w:firstLineChars="0" w:firstLine="0"/>
      </w:pPr>
    </w:p>
    <w:p w14:paraId="188921CD" w14:textId="77777777" w:rsidR="003D47AE" w:rsidRDefault="00166355">
      <w:pPr>
        <w:pStyle w:val="1"/>
        <w:spacing w:before="120" w:after="120"/>
      </w:pPr>
      <w:bookmarkStart w:id="36" w:name="_Toc82595968"/>
      <w:r>
        <w:rPr>
          <w:rFonts w:hint="eastAsia"/>
        </w:rPr>
        <w:t>货物技术特性要求</w:t>
      </w:r>
      <w:bookmarkEnd w:id="36"/>
    </w:p>
    <w:p w14:paraId="5FE2821F" w14:textId="77777777" w:rsidR="003D47AE" w:rsidRDefault="003D47AE">
      <w:pPr>
        <w:ind w:firstLine="480"/>
      </w:pPr>
    </w:p>
    <w:p w14:paraId="0FA6D880" w14:textId="77777777" w:rsidR="003D47AE" w:rsidRDefault="00166355">
      <w:pPr>
        <w:pStyle w:val="3"/>
      </w:pPr>
      <w:r>
        <w:rPr>
          <w:rFonts w:ascii="宋体" w:hAnsi="宋体"/>
          <w:b/>
          <w:sz w:val="21"/>
        </w:rPr>
        <w:t>110kV</w:t>
      </w:r>
      <w:r>
        <w:rPr>
          <w:rFonts w:ascii="宋体" w:hAnsi="宋体" w:hint="eastAsia"/>
          <w:sz w:val="21"/>
        </w:rPr>
        <w:t>变压器保护装置</w:t>
      </w:r>
      <w:r>
        <w:rPr>
          <w:rFonts w:ascii="宋体" w:hAnsi="宋体" w:hint="eastAsia"/>
          <w:kern w:val="21"/>
          <w:sz w:val="21"/>
        </w:rPr>
        <w:t>标准技术参数表</w:t>
      </w:r>
    </w:p>
    <w:p w14:paraId="0ECC55EF" w14:textId="77777777" w:rsidR="003D47AE" w:rsidRDefault="00166355">
      <w:pPr>
        <w:pStyle w:val="B0"/>
        <w:rPr>
          <w:rFonts w:ascii="宋体" w:eastAsia="宋体" w:hAnsi="宋体"/>
        </w:rPr>
      </w:pPr>
      <w:r>
        <w:rPr>
          <w:rFonts w:ascii="宋体" w:eastAsia="宋体" w:hAnsi="宋体" w:hint="eastAsia"/>
        </w:rPr>
        <w:t xml:space="preserve">表1　</w:t>
      </w:r>
      <w:r>
        <w:rPr>
          <w:rFonts w:ascii="宋体" w:eastAsia="宋体" w:hAnsi="宋体"/>
          <w:b/>
        </w:rPr>
        <w:t>110kV</w:t>
      </w:r>
      <w:r>
        <w:rPr>
          <w:rFonts w:ascii="宋体" w:eastAsia="宋体" w:hAnsi="宋体" w:hint="eastAsia"/>
        </w:rPr>
        <w:t>变压器保护装置 差动保护标准技术参数表</w:t>
      </w:r>
    </w:p>
    <w:tbl>
      <w:tblPr>
        <w:tblW w:w="0" w:type="auto"/>
        <w:tblInd w:w="12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30"/>
        <w:gridCol w:w="3220"/>
        <w:gridCol w:w="644"/>
        <w:gridCol w:w="3373"/>
        <w:gridCol w:w="1540"/>
      </w:tblGrid>
      <w:tr w:rsidR="003D47AE" w14:paraId="27674931" w14:textId="77777777">
        <w:trPr>
          <w:tblHeader/>
        </w:trPr>
        <w:tc>
          <w:tcPr>
            <w:tcW w:w="630" w:type="dxa"/>
            <w:tcMar>
              <w:top w:w="45" w:type="dxa"/>
              <w:bottom w:w="45" w:type="dxa"/>
            </w:tcMar>
            <w:vAlign w:val="center"/>
          </w:tcPr>
          <w:p w14:paraId="5009647A" w14:textId="77777777" w:rsidR="003D47AE" w:rsidRDefault="00166355">
            <w:pPr>
              <w:pStyle w:val="1-1"/>
              <w:rPr>
                <w:kern w:val="2"/>
                <w:sz w:val="21"/>
                <w:szCs w:val="21"/>
              </w:rPr>
            </w:pPr>
            <w:r>
              <w:rPr>
                <w:kern w:val="2"/>
                <w:sz w:val="21"/>
                <w:szCs w:val="21"/>
              </w:rPr>
              <w:t>序号</w:t>
            </w:r>
          </w:p>
        </w:tc>
        <w:tc>
          <w:tcPr>
            <w:tcW w:w="3220" w:type="dxa"/>
            <w:tcMar>
              <w:top w:w="45" w:type="dxa"/>
              <w:bottom w:w="45" w:type="dxa"/>
            </w:tcMar>
            <w:vAlign w:val="center"/>
          </w:tcPr>
          <w:p w14:paraId="13606E12" w14:textId="77777777" w:rsidR="003D47AE" w:rsidRDefault="00166355">
            <w:pPr>
              <w:pStyle w:val="1-1"/>
              <w:rPr>
                <w:kern w:val="2"/>
                <w:sz w:val="21"/>
                <w:szCs w:val="21"/>
              </w:rPr>
            </w:pPr>
            <w:r>
              <w:rPr>
                <w:kern w:val="2"/>
                <w:sz w:val="21"/>
                <w:szCs w:val="21"/>
              </w:rPr>
              <w:t>参</w:t>
            </w:r>
            <w:r>
              <w:rPr>
                <w:rFonts w:hint="eastAsia"/>
                <w:kern w:val="2"/>
                <w:sz w:val="21"/>
                <w:szCs w:val="21"/>
              </w:rPr>
              <w:t xml:space="preserve"> </w:t>
            </w:r>
            <w:r>
              <w:rPr>
                <w:kern w:val="2"/>
                <w:sz w:val="21"/>
                <w:szCs w:val="21"/>
              </w:rPr>
              <w:t>数</w:t>
            </w:r>
            <w:r>
              <w:rPr>
                <w:rFonts w:hint="eastAsia"/>
                <w:kern w:val="2"/>
                <w:sz w:val="21"/>
                <w:szCs w:val="21"/>
              </w:rPr>
              <w:t xml:space="preserve"> </w:t>
            </w:r>
            <w:r>
              <w:rPr>
                <w:kern w:val="2"/>
                <w:sz w:val="21"/>
                <w:szCs w:val="21"/>
              </w:rPr>
              <w:t>名</w:t>
            </w:r>
            <w:r>
              <w:rPr>
                <w:rFonts w:hint="eastAsia"/>
                <w:kern w:val="2"/>
                <w:sz w:val="21"/>
                <w:szCs w:val="21"/>
              </w:rPr>
              <w:t xml:space="preserve"> </w:t>
            </w:r>
            <w:r>
              <w:rPr>
                <w:kern w:val="2"/>
                <w:sz w:val="21"/>
                <w:szCs w:val="21"/>
              </w:rPr>
              <w:t>称</w:t>
            </w:r>
          </w:p>
        </w:tc>
        <w:tc>
          <w:tcPr>
            <w:tcW w:w="644" w:type="dxa"/>
            <w:tcMar>
              <w:top w:w="45" w:type="dxa"/>
              <w:bottom w:w="45" w:type="dxa"/>
            </w:tcMar>
            <w:vAlign w:val="center"/>
          </w:tcPr>
          <w:p w14:paraId="756B6288" w14:textId="77777777" w:rsidR="003D47AE" w:rsidRDefault="00166355">
            <w:pPr>
              <w:pStyle w:val="1-1"/>
              <w:rPr>
                <w:kern w:val="2"/>
                <w:sz w:val="21"/>
                <w:szCs w:val="21"/>
              </w:rPr>
            </w:pPr>
            <w:r>
              <w:rPr>
                <w:kern w:val="2"/>
                <w:sz w:val="21"/>
                <w:szCs w:val="21"/>
              </w:rPr>
              <w:t>单位</w:t>
            </w:r>
          </w:p>
        </w:tc>
        <w:tc>
          <w:tcPr>
            <w:tcW w:w="3373" w:type="dxa"/>
            <w:tcMar>
              <w:top w:w="45" w:type="dxa"/>
              <w:bottom w:w="45" w:type="dxa"/>
            </w:tcMar>
            <w:vAlign w:val="center"/>
          </w:tcPr>
          <w:p w14:paraId="33AFEBE0" w14:textId="77777777" w:rsidR="003D47AE" w:rsidRDefault="00166355">
            <w:pPr>
              <w:pStyle w:val="1-1"/>
              <w:rPr>
                <w:kern w:val="2"/>
                <w:sz w:val="21"/>
                <w:szCs w:val="21"/>
              </w:rPr>
            </w:pPr>
            <w:r>
              <w:rPr>
                <w:rFonts w:hint="eastAsia"/>
                <w:kern w:val="2"/>
                <w:sz w:val="21"/>
                <w:szCs w:val="21"/>
              </w:rPr>
              <w:t>标准参数值</w:t>
            </w:r>
          </w:p>
        </w:tc>
        <w:tc>
          <w:tcPr>
            <w:tcW w:w="1540" w:type="dxa"/>
            <w:tcMar>
              <w:top w:w="45" w:type="dxa"/>
              <w:bottom w:w="45" w:type="dxa"/>
            </w:tcMar>
            <w:vAlign w:val="center"/>
          </w:tcPr>
          <w:p w14:paraId="7EF8BC93" w14:textId="77777777" w:rsidR="003D47AE" w:rsidRDefault="00166355">
            <w:pPr>
              <w:pStyle w:val="1-1"/>
              <w:rPr>
                <w:kern w:val="2"/>
                <w:sz w:val="21"/>
                <w:szCs w:val="21"/>
              </w:rPr>
            </w:pPr>
            <w:r>
              <w:rPr>
                <w:rFonts w:hint="eastAsia"/>
                <w:kern w:val="2"/>
                <w:sz w:val="21"/>
                <w:szCs w:val="21"/>
              </w:rPr>
              <w:t>投标人保证值</w:t>
            </w:r>
          </w:p>
        </w:tc>
      </w:tr>
      <w:tr w:rsidR="003D47AE" w14:paraId="181ACCEA" w14:textId="77777777">
        <w:trPr>
          <w:tblHeader/>
        </w:trPr>
        <w:tc>
          <w:tcPr>
            <w:tcW w:w="630" w:type="dxa"/>
            <w:tcMar>
              <w:top w:w="45" w:type="dxa"/>
              <w:bottom w:w="45" w:type="dxa"/>
            </w:tcMar>
            <w:vAlign w:val="center"/>
          </w:tcPr>
          <w:p w14:paraId="406FA4F5" w14:textId="77777777" w:rsidR="003D47AE" w:rsidRDefault="00166355">
            <w:pPr>
              <w:pStyle w:val="1-1"/>
              <w:rPr>
                <w:kern w:val="2"/>
                <w:sz w:val="21"/>
                <w:szCs w:val="21"/>
              </w:rPr>
            </w:pPr>
            <w:r>
              <w:rPr>
                <w:rFonts w:hint="eastAsia"/>
                <w:kern w:val="2"/>
                <w:sz w:val="21"/>
                <w:szCs w:val="21"/>
              </w:rPr>
              <w:t>1</w:t>
            </w:r>
          </w:p>
        </w:tc>
        <w:tc>
          <w:tcPr>
            <w:tcW w:w="3220" w:type="dxa"/>
            <w:tcMar>
              <w:top w:w="45" w:type="dxa"/>
              <w:bottom w:w="45" w:type="dxa"/>
            </w:tcMar>
            <w:vAlign w:val="center"/>
          </w:tcPr>
          <w:p w14:paraId="161821C6" w14:textId="77777777" w:rsidR="003D47AE" w:rsidRDefault="00166355">
            <w:pPr>
              <w:pStyle w:val="1-1"/>
              <w:rPr>
                <w:kern w:val="2"/>
                <w:sz w:val="21"/>
                <w:szCs w:val="21"/>
              </w:rPr>
            </w:pPr>
            <w:r>
              <w:rPr>
                <w:kern w:val="2"/>
                <w:sz w:val="21"/>
                <w:szCs w:val="21"/>
              </w:rPr>
              <w:t>差动速断</w:t>
            </w:r>
            <w:r>
              <w:rPr>
                <w:rFonts w:hint="eastAsia"/>
                <w:kern w:val="2"/>
                <w:sz w:val="21"/>
                <w:szCs w:val="21"/>
              </w:rPr>
              <w:t>动作时间*</w:t>
            </w:r>
          </w:p>
        </w:tc>
        <w:tc>
          <w:tcPr>
            <w:tcW w:w="644" w:type="dxa"/>
            <w:tcMar>
              <w:top w:w="45" w:type="dxa"/>
              <w:bottom w:w="45" w:type="dxa"/>
            </w:tcMar>
            <w:vAlign w:val="center"/>
          </w:tcPr>
          <w:p w14:paraId="36D46972" w14:textId="77777777" w:rsidR="003D47AE" w:rsidRDefault="00166355">
            <w:pPr>
              <w:pStyle w:val="1-1"/>
              <w:rPr>
                <w:kern w:val="2"/>
                <w:sz w:val="21"/>
                <w:szCs w:val="21"/>
              </w:rPr>
            </w:pPr>
            <w:proofErr w:type="spellStart"/>
            <w:r>
              <w:rPr>
                <w:rFonts w:hint="eastAsia"/>
                <w:kern w:val="2"/>
                <w:sz w:val="21"/>
                <w:szCs w:val="21"/>
              </w:rPr>
              <w:t>ms</w:t>
            </w:r>
            <w:proofErr w:type="spellEnd"/>
          </w:p>
        </w:tc>
        <w:tc>
          <w:tcPr>
            <w:tcW w:w="3373" w:type="dxa"/>
            <w:tcMar>
              <w:top w:w="45" w:type="dxa"/>
              <w:bottom w:w="45" w:type="dxa"/>
            </w:tcMar>
            <w:vAlign w:val="center"/>
          </w:tcPr>
          <w:p w14:paraId="0DDDFCF4" w14:textId="77777777" w:rsidR="003D47AE" w:rsidRDefault="00166355">
            <w:pPr>
              <w:pStyle w:val="1-1"/>
              <w:rPr>
                <w:kern w:val="2"/>
                <w:sz w:val="21"/>
                <w:szCs w:val="21"/>
              </w:rPr>
            </w:pPr>
            <w:r>
              <w:rPr>
                <w:kern w:val="2"/>
                <w:sz w:val="21"/>
                <w:szCs w:val="21"/>
              </w:rPr>
              <w:t>≤</w:t>
            </w:r>
            <w:r>
              <w:rPr>
                <w:rFonts w:hint="eastAsia"/>
                <w:kern w:val="2"/>
                <w:sz w:val="21"/>
                <w:szCs w:val="21"/>
              </w:rPr>
              <w:t>20</w:t>
            </w:r>
            <w:r>
              <w:rPr>
                <w:kern w:val="2"/>
                <w:sz w:val="21"/>
                <w:szCs w:val="21"/>
              </w:rPr>
              <w:t>（</w:t>
            </w:r>
            <w:r>
              <w:rPr>
                <w:rFonts w:hint="eastAsia"/>
                <w:kern w:val="2"/>
                <w:sz w:val="21"/>
                <w:szCs w:val="21"/>
              </w:rPr>
              <w:t>1.5</w:t>
            </w:r>
            <w:r>
              <w:rPr>
                <w:kern w:val="2"/>
                <w:sz w:val="21"/>
                <w:szCs w:val="21"/>
              </w:rPr>
              <w:t>倍整定值）</w:t>
            </w:r>
          </w:p>
        </w:tc>
        <w:tc>
          <w:tcPr>
            <w:tcW w:w="1540" w:type="dxa"/>
            <w:tcMar>
              <w:top w:w="45" w:type="dxa"/>
              <w:bottom w:w="45" w:type="dxa"/>
            </w:tcMar>
            <w:vAlign w:val="center"/>
          </w:tcPr>
          <w:p w14:paraId="183DDB82" w14:textId="77777777" w:rsidR="003D47AE" w:rsidRDefault="00166355">
            <w:pPr>
              <w:pStyle w:val="1-1"/>
              <w:rPr>
                <w:kern w:val="2"/>
                <w:sz w:val="21"/>
                <w:szCs w:val="21"/>
              </w:rPr>
            </w:pPr>
            <w:r>
              <w:rPr>
                <w:rFonts w:hint="eastAsia"/>
                <w:kern w:val="2"/>
                <w:sz w:val="21"/>
                <w:szCs w:val="21"/>
              </w:rPr>
              <w:t>（投标人填写）</w:t>
            </w:r>
          </w:p>
        </w:tc>
      </w:tr>
      <w:tr w:rsidR="003D47AE" w14:paraId="5A9C8647" w14:textId="77777777">
        <w:trPr>
          <w:tblHeader/>
        </w:trPr>
        <w:tc>
          <w:tcPr>
            <w:tcW w:w="630" w:type="dxa"/>
            <w:tcMar>
              <w:top w:w="45" w:type="dxa"/>
              <w:bottom w:w="45" w:type="dxa"/>
            </w:tcMar>
            <w:vAlign w:val="center"/>
          </w:tcPr>
          <w:p w14:paraId="5733F9CF" w14:textId="77777777" w:rsidR="003D47AE" w:rsidRDefault="00166355">
            <w:pPr>
              <w:pStyle w:val="1-1"/>
              <w:rPr>
                <w:kern w:val="2"/>
                <w:sz w:val="21"/>
                <w:szCs w:val="21"/>
              </w:rPr>
            </w:pPr>
            <w:r>
              <w:rPr>
                <w:rFonts w:hint="eastAsia"/>
                <w:kern w:val="2"/>
                <w:sz w:val="21"/>
                <w:szCs w:val="21"/>
              </w:rPr>
              <w:t>2</w:t>
            </w:r>
          </w:p>
        </w:tc>
        <w:tc>
          <w:tcPr>
            <w:tcW w:w="3220" w:type="dxa"/>
            <w:tcMar>
              <w:top w:w="45" w:type="dxa"/>
              <w:bottom w:w="45" w:type="dxa"/>
            </w:tcMar>
            <w:vAlign w:val="center"/>
          </w:tcPr>
          <w:p w14:paraId="00035B03" w14:textId="77777777" w:rsidR="003D47AE" w:rsidRDefault="00166355">
            <w:pPr>
              <w:pStyle w:val="1-1"/>
              <w:rPr>
                <w:kern w:val="2"/>
                <w:sz w:val="21"/>
                <w:szCs w:val="21"/>
              </w:rPr>
            </w:pPr>
            <w:r>
              <w:rPr>
                <w:kern w:val="2"/>
                <w:sz w:val="21"/>
                <w:szCs w:val="21"/>
              </w:rPr>
              <w:t>比率差动</w:t>
            </w:r>
            <w:r>
              <w:rPr>
                <w:rFonts w:hint="eastAsia"/>
                <w:kern w:val="2"/>
                <w:sz w:val="21"/>
                <w:szCs w:val="21"/>
              </w:rPr>
              <w:t>动作时间*</w:t>
            </w:r>
          </w:p>
        </w:tc>
        <w:tc>
          <w:tcPr>
            <w:tcW w:w="644" w:type="dxa"/>
            <w:tcMar>
              <w:top w:w="45" w:type="dxa"/>
              <w:bottom w:w="45" w:type="dxa"/>
            </w:tcMar>
            <w:vAlign w:val="center"/>
          </w:tcPr>
          <w:p w14:paraId="1BC72948" w14:textId="77777777" w:rsidR="003D47AE" w:rsidRDefault="00166355">
            <w:pPr>
              <w:pStyle w:val="1-1"/>
              <w:rPr>
                <w:kern w:val="2"/>
                <w:sz w:val="21"/>
                <w:szCs w:val="21"/>
              </w:rPr>
            </w:pPr>
            <w:proofErr w:type="spellStart"/>
            <w:r>
              <w:rPr>
                <w:rFonts w:hint="eastAsia"/>
                <w:kern w:val="2"/>
                <w:sz w:val="21"/>
                <w:szCs w:val="21"/>
              </w:rPr>
              <w:t>ms</w:t>
            </w:r>
            <w:proofErr w:type="spellEnd"/>
          </w:p>
        </w:tc>
        <w:tc>
          <w:tcPr>
            <w:tcW w:w="3373" w:type="dxa"/>
            <w:tcMar>
              <w:top w:w="45" w:type="dxa"/>
              <w:bottom w:w="45" w:type="dxa"/>
            </w:tcMar>
            <w:vAlign w:val="center"/>
          </w:tcPr>
          <w:p w14:paraId="4287628F" w14:textId="77777777" w:rsidR="003D47AE" w:rsidRDefault="00166355">
            <w:pPr>
              <w:pStyle w:val="1-1"/>
              <w:rPr>
                <w:kern w:val="2"/>
                <w:sz w:val="21"/>
                <w:szCs w:val="21"/>
              </w:rPr>
            </w:pPr>
            <w:r>
              <w:rPr>
                <w:kern w:val="2"/>
                <w:sz w:val="21"/>
                <w:szCs w:val="21"/>
              </w:rPr>
              <w:t>≤</w:t>
            </w:r>
            <w:r>
              <w:rPr>
                <w:rFonts w:hint="eastAsia"/>
                <w:kern w:val="2"/>
                <w:sz w:val="21"/>
                <w:szCs w:val="21"/>
              </w:rPr>
              <w:t>30</w:t>
            </w:r>
            <w:r>
              <w:rPr>
                <w:kern w:val="2"/>
                <w:sz w:val="21"/>
                <w:szCs w:val="21"/>
              </w:rPr>
              <w:t>（</w:t>
            </w:r>
            <w:r>
              <w:rPr>
                <w:rFonts w:hint="eastAsia"/>
                <w:kern w:val="2"/>
                <w:sz w:val="21"/>
                <w:szCs w:val="21"/>
              </w:rPr>
              <w:t>2</w:t>
            </w:r>
            <w:r>
              <w:rPr>
                <w:kern w:val="2"/>
                <w:sz w:val="21"/>
                <w:szCs w:val="21"/>
              </w:rPr>
              <w:t>倍整定值）</w:t>
            </w:r>
          </w:p>
        </w:tc>
        <w:tc>
          <w:tcPr>
            <w:tcW w:w="1540" w:type="dxa"/>
            <w:tcMar>
              <w:top w:w="45" w:type="dxa"/>
              <w:bottom w:w="45" w:type="dxa"/>
            </w:tcMar>
            <w:vAlign w:val="center"/>
          </w:tcPr>
          <w:p w14:paraId="5EDCE07A" w14:textId="77777777" w:rsidR="003D47AE" w:rsidRDefault="00166355">
            <w:pPr>
              <w:pStyle w:val="1-1"/>
              <w:rPr>
                <w:kern w:val="2"/>
                <w:sz w:val="21"/>
                <w:szCs w:val="21"/>
              </w:rPr>
            </w:pPr>
            <w:r>
              <w:rPr>
                <w:rFonts w:hint="eastAsia"/>
                <w:kern w:val="2"/>
                <w:sz w:val="21"/>
                <w:szCs w:val="21"/>
              </w:rPr>
              <w:t>（投标人填写）</w:t>
            </w:r>
          </w:p>
        </w:tc>
      </w:tr>
      <w:tr w:rsidR="003D47AE" w14:paraId="5ACFA88A" w14:textId="77777777">
        <w:trPr>
          <w:tblHeader/>
        </w:trPr>
        <w:tc>
          <w:tcPr>
            <w:tcW w:w="630" w:type="dxa"/>
            <w:tcMar>
              <w:top w:w="45" w:type="dxa"/>
              <w:bottom w:w="45" w:type="dxa"/>
            </w:tcMar>
            <w:vAlign w:val="center"/>
          </w:tcPr>
          <w:p w14:paraId="41D84974" w14:textId="77777777" w:rsidR="003D47AE" w:rsidRDefault="00166355">
            <w:pPr>
              <w:pStyle w:val="1-1"/>
              <w:rPr>
                <w:kern w:val="2"/>
                <w:sz w:val="21"/>
                <w:szCs w:val="21"/>
              </w:rPr>
            </w:pPr>
            <w:r>
              <w:rPr>
                <w:rFonts w:hint="eastAsia"/>
                <w:kern w:val="2"/>
                <w:sz w:val="21"/>
                <w:szCs w:val="21"/>
              </w:rPr>
              <w:t>3</w:t>
            </w:r>
          </w:p>
        </w:tc>
        <w:tc>
          <w:tcPr>
            <w:tcW w:w="3220" w:type="dxa"/>
            <w:tcMar>
              <w:top w:w="45" w:type="dxa"/>
              <w:bottom w:w="45" w:type="dxa"/>
            </w:tcMar>
            <w:vAlign w:val="center"/>
          </w:tcPr>
          <w:p w14:paraId="2186C40E" w14:textId="77777777" w:rsidR="003D47AE" w:rsidRDefault="00166355">
            <w:pPr>
              <w:pStyle w:val="1-1"/>
              <w:rPr>
                <w:kern w:val="2"/>
                <w:sz w:val="21"/>
                <w:szCs w:val="21"/>
              </w:rPr>
            </w:pPr>
            <w:r>
              <w:rPr>
                <w:rFonts w:hint="eastAsia"/>
                <w:spacing w:val="-2"/>
                <w:kern w:val="2"/>
                <w:sz w:val="21"/>
                <w:szCs w:val="21"/>
              </w:rPr>
              <w:t>光纤接口接收灵敏度</w:t>
            </w:r>
          </w:p>
        </w:tc>
        <w:tc>
          <w:tcPr>
            <w:tcW w:w="644" w:type="dxa"/>
            <w:tcMar>
              <w:top w:w="45" w:type="dxa"/>
              <w:bottom w:w="45" w:type="dxa"/>
            </w:tcMar>
            <w:vAlign w:val="center"/>
          </w:tcPr>
          <w:p w14:paraId="4A1C098E" w14:textId="77777777" w:rsidR="003D47AE" w:rsidRDefault="00166355">
            <w:pPr>
              <w:pStyle w:val="1-1"/>
              <w:rPr>
                <w:kern w:val="2"/>
                <w:sz w:val="21"/>
                <w:szCs w:val="21"/>
              </w:rPr>
            </w:pPr>
            <w:r>
              <w:rPr>
                <w:rFonts w:hint="eastAsia"/>
                <w:kern w:val="2"/>
                <w:sz w:val="21"/>
                <w:szCs w:val="21"/>
              </w:rPr>
              <w:t>dBm</w:t>
            </w:r>
          </w:p>
        </w:tc>
        <w:tc>
          <w:tcPr>
            <w:tcW w:w="3373" w:type="dxa"/>
            <w:tcMar>
              <w:top w:w="45" w:type="dxa"/>
              <w:bottom w:w="45" w:type="dxa"/>
            </w:tcMar>
            <w:vAlign w:val="center"/>
          </w:tcPr>
          <w:p w14:paraId="30A75677" w14:textId="77777777" w:rsidR="003D47AE" w:rsidRDefault="00166355">
            <w:pPr>
              <w:pStyle w:val="1-1"/>
              <w:rPr>
                <w:kern w:val="2"/>
                <w:sz w:val="21"/>
                <w:szCs w:val="21"/>
              </w:rPr>
            </w:pPr>
            <w:r>
              <w:rPr>
                <w:rFonts w:hint="eastAsia"/>
                <w:kern w:val="2"/>
                <w:sz w:val="21"/>
                <w:szCs w:val="21"/>
              </w:rPr>
              <w:t xml:space="preserve"> </w:t>
            </w:r>
            <w:r>
              <w:rPr>
                <w:kern w:val="2"/>
                <w:sz w:val="21"/>
                <w:szCs w:val="21"/>
              </w:rPr>
              <w:t>≤</w:t>
            </w:r>
            <w:r>
              <w:rPr>
                <w:rFonts w:hint="eastAsia"/>
                <w:kern w:val="2"/>
                <w:sz w:val="21"/>
                <w:szCs w:val="21"/>
              </w:rPr>
              <w:t>－20（串行光接口）；</w:t>
            </w:r>
          </w:p>
          <w:p w14:paraId="1EACF0D1" w14:textId="77777777" w:rsidR="003D47AE" w:rsidRDefault="00166355">
            <w:pPr>
              <w:pStyle w:val="1-1"/>
              <w:rPr>
                <w:kern w:val="2"/>
                <w:sz w:val="21"/>
                <w:szCs w:val="21"/>
              </w:rPr>
            </w:pPr>
            <w:r>
              <w:rPr>
                <w:kern w:val="2"/>
                <w:sz w:val="21"/>
                <w:szCs w:val="21"/>
              </w:rPr>
              <w:t>≤</w:t>
            </w:r>
            <w:r>
              <w:rPr>
                <w:rFonts w:hint="eastAsia"/>
                <w:kern w:val="2"/>
                <w:sz w:val="21"/>
                <w:szCs w:val="21"/>
              </w:rPr>
              <w:t>－30（以太网光接口）</w:t>
            </w:r>
          </w:p>
        </w:tc>
        <w:tc>
          <w:tcPr>
            <w:tcW w:w="1540" w:type="dxa"/>
            <w:tcMar>
              <w:top w:w="45" w:type="dxa"/>
              <w:bottom w:w="45" w:type="dxa"/>
            </w:tcMar>
            <w:vAlign w:val="center"/>
          </w:tcPr>
          <w:p w14:paraId="6B9F56BE" w14:textId="77777777" w:rsidR="003D47AE" w:rsidRDefault="00166355">
            <w:pPr>
              <w:pStyle w:val="1-1"/>
              <w:rPr>
                <w:kern w:val="2"/>
                <w:sz w:val="21"/>
                <w:szCs w:val="21"/>
              </w:rPr>
            </w:pPr>
            <w:r>
              <w:rPr>
                <w:kern w:val="2"/>
                <w:sz w:val="21"/>
                <w:szCs w:val="21"/>
              </w:rPr>
              <w:t>（投标人填写）</w:t>
            </w:r>
          </w:p>
        </w:tc>
      </w:tr>
      <w:tr w:rsidR="003D47AE" w14:paraId="5DDB2520" w14:textId="77777777">
        <w:trPr>
          <w:tblHeader/>
        </w:trPr>
        <w:tc>
          <w:tcPr>
            <w:tcW w:w="630" w:type="dxa"/>
            <w:tcMar>
              <w:top w:w="45" w:type="dxa"/>
              <w:bottom w:w="45" w:type="dxa"/>
            </w:tcMar>
            <w:vAlign w:val="center"/>
          </w:tcPr>
          <w:p w14:paraId="6B81972A" w14:textId="77777777" w:rsidR="003D47AE" w:rsidRDefault="00166355">
            <w:pPr>
              <w:pStyle w:val="1-1"/>
              <w:rPr>
                <w:kern w:val="2"/>
                <w:sz w:val="21"/>
                <w:szCs w:val="21"/>
              </w:rPr>
            </w:pPr>
            <w:r>
              <w:rPr>
                <w:rFonts w:hint="eastAsia"/>
                <w:kern w:val="2"/>
                <w:sz w:val="21"/>
                <w:szCs w:val="21"/>
              </w:rPr>
              <w:t>4</w:t>
            </w:r>
          </w:p>
        </w:tc>
        <w:tc>
          <w:tcPr>
            <w:tcW w:w="3220" w:type="dxa"/>
            <w:tcMar>
              <w:top w:w="45" w:type="dxa"/>
              <w:bottom w:w="45" w:type="dxa"/>
            </w:tcMar>
            <w:vAlign w:val="center"/>
          </w:tcPr>
          <w:p w14:paraId="659108B6" w14:textId="77777777" w:rsidR="003D47AE" w:rsidRDefault="00166355">
            <w:pPr>
              <w:pStyle w:val="1-1"/>
              <w:rPr>
                <w:kern w:val="2"/>
                <w:sz w:val="21"/>
                <w:szCs w:val="21"/>
              </w:rPr>
            </w:pPr>
            <w:r>
              <w:rPr>
                <w:rFonts w:hint="eastAsia"/>
                <w:spacing w:val="-2"/>
                <w:kern w:val="2"/>
                <w:sz w:val="21"/>
                <w:szCs w:val="21"/>
              </w:rPr>
              <w:t>光纤接口发送功率</w:t>
            </w:r>
          </w:p>
        </w:tc>
        <w:tc>
          <w:tcPr>
            <w:tcW w:w="644" w:type="dxa"/>
            <w:tcMar>
              <w:top w:w="45" w:type="dxa"/>
              <w:bottom w:w="45" w:type="dxa"/>
            </w:tcMar>
            <w:vAlign w:val="center"/>
          </w:tcPr>
          <w:p w14:paraId="08082209" w14:textId="77777777" w:rsidR="003D47AE" w:rsidRDefault="00166355">
            <w:pPr>
              <w:pStyle w:val="1-1"/>
              <w:rPr>
                <w:kern w:val="2"/>
                <w:sz w:val="21"/>
                <w:szCs w:val="21"/>
              </w:rPr>
            </w:pPr>
            <w:r>
              <w:rPr>
                <w:rFonts w:hint="eastAsia"/>
                <w:kern w:val="2"/>
                <w:sz w:val="21"/>
                <w:szCs w:val="21"/>
              </w:rPr>
              <w:t>dBm</w:t>
            </w:r>
          </w:p>
        </w:tc>
        <w:tc>
          <w:tcPr>
            <w:tcW w:w="3373" w:type="dxa"/>
            <w:tcMar>
              <w:top w:w="45" w:type="dxa"/>
              <w:bottom w:w="45" w:type="dxa"/>
            </w:tcMar>
            <w:vAlign w:val="center"/>
          </w:tcPr>
          <w:p w14:paraId="3B0E66AC" w14:textId="77777777" w:rsidR="003D47AE" w:rsidRDefault="00166355">
            <w:pPr>
              <w:pStyle w:val="1-1"/>
              <w:rPr>
                <w:kern w:val="2"/>
                <w:sz w:val="21"/>
                <w:szCs w:val="21"/>
              </w:rPr>
            </w:pPr>
            <w:r>
              <w:rPr>
                <w:rFonts w:hint="eastAsia"/>
                <w:kern w:val="2"/>
                <w:sz w:val="21"/>
                <w:szCs w:val="21"/>
              </w:rPr>
              <w:t xml:space="preserve"> ≥－10（串行光接口）；</w:t>
            </w:r>
          </w:p>
          <w:p w14:paraId="32859F30" w14:textId="77777777" w:rsidR="003D47AE" w:rsidRDefault="00166355">
            <w:pPr>
              <w:pStyle w:val="1-1"/>
              <w:rPr>
                <w:kern w:val="2"/>
                <w:sz w:val="21"/>
                <w:szCs w:val="21"/>
              </w:rPr>
            </w:pPr>
            <w:r>
              <w:rPr>
                <w:rFonts w:hint="eastAsia"/>
                <w:kern w:val="2"/>
                <w:sz w:val="21"/>
                <w:szCs w:val="21"/>
              </w:rPr>
              <w:t>≥－20（以太网光接口）</w:t>
            </w:r>
          </w:p>
        </w:tc>
        <w:tc>
          <w:tcPr>
            <w:tcW w:w="1540" w:type="dxa"/>
            <w:tcMar>
              <w:top w:w="45" w:type="dxa"/>
              <w:bottom w:w="45" w:type="dxa"/>
            </w:tcMar>
            <w:vAlign w:val="center"/>
          </w:tcPr>
          <w:p w14:paraId="4B38D1F3" w14:textId="77777777" w:rsidR="003D47AE" w:rsidRDefault="00166355">
            <w:pPr>
              <w:pStyle w:val="1-1"/>
              <w:rPr>
                <w:kern w:val="2"/>
                <w:sz w:val="21"/>
                <w:szCs w:val="21"/>
              </w:rPr>
            </w:pPr>
            <w:r>
              <w:rPr>
                <w:kern w:val="2"/>
                <w:sz w:val="21"/>
                <w:szCs w:val="21"/>
              </w:rPr>
              <w:t>（投标人填写）</w:t>
            </w:r>
          </w:p>
        </w:tc>
      </w:tr>
    </w:tbl>
    <w:p w14:paraId="3B2C3243" w14:textId="77777777" w:rsidR="003D47AE" w:rsidRDefault="00166355">
      <w:pPr>
        <w:pStyle w:val="zz"/>
        <w:spacing w:line="360" w:lineRule="auto"/>
        <w:ind w:left="413" w:right="240" w:firstLineChars="0" w:firstLine="0"/>
        <w:rPr>
          <w:rFonts w:ascii="宋体" w:hAnsi="宋体"/>
          <w:sz w:val="21"/>
          <w:szCs w:val="21"/>
        </w:rPr>
      </w:pPr>
      <w:r>
        <w:rPr>
          <w:rFonts w:ascii="宋体" w:hAnsi="宋体" w:hint="eastAsia"/>
          <w:sz w:val="21"/>
          <w:szCs w:val="21"/>
        </w:rPr>
        <w:t>注　1. 项目单位对标准技术参数表中参数有差异时，可在项目需求部分的项目单位技术差异表中给出，投标人应对该差异表响应。差异表与标准技术参数表中参数不同时，以差异表给出的参</w:t>
      </w:r>
      <w:r>
        <w:rPr>
          <w:rFonts w:ascii="宋体" w:hAnsi="宋体" w:hint="eastAsia"/>
          <w:sz w:val="21"/>
          <w:szCs w:val="21"/>
        </w:rPr>
        <w:lastRenderedPageBreak/>
        <w:t>数为准。</w:t>
      </w:r>
    </w:p>
    <w:p w14:paraId="299114ED" w14:textId="77777777" w:rsidR="003D47AE" w:rsidRDefault="00166355">
      <w:pPr>
        <w:pStyle w:val="zz"/>
        <w:spacing w:line="360" w:lineRule="auto"/>
        <w:ind w:leftChars="339" w:left="814" w:right="240" w:firstLineChars="0" w:firstLine="0"/>
        <w:rPr>
          <w:rFonts w:ascii="宋体" w:hAnsi="宋体"/>
          <w:sz w:val="21"/>
          <w:szCs w:val="21"/>
        </w:rPr>
      </w:pPr>
      <w:bookmarkStart w:id="37" w:name="_Toc391113346"/>
      <w:bookmarkStart w:id="38" w:name="_Toc510008231"/>
      <w:bookmarkStart w:id="39" w:name="_Toc504861055"/>
      <w:bookmarkStart w:id="40" w:name="_Toc500508280"/>
      <w:bookmarkStart w:id="41" w:name="_Toc413520759"/>
      <w:bookmarkStart w:id="42" w:name="_Toc31996"/>
      <w:bookmarkStart w:id="43" w:name="_Toc29425"/>
      <w:r>
        <w:rPr>
          <w:rFonts w:ascii="宋体" w:hAnsi="宋体" w:hint="eastAsia"/>
          <w:sz w:val="21"/>
          <w:szCs w:val="21"/>
        </w:rPr>
        <w:t>2. 采用MU和智能终端时，保护动作时间指从电子式互感器的MU开始传送故障采样数据至保护装置到智能终端出口继电器动作时间。</w:t>
      </w:r>
      <w:bookmarkEnd w:id="37"/>
      <w:bookmarkEnd w:id="38"/>
      <w:bookmarkEnd w:id="39"/>
      <w:bookmarkEnd w:id="40"/>
      <w:bookmarkEnd w:id="41"/>
      <w:bookmarkEnd w:id="42"/>
      <w:bookmarkEnd w:id="43"/>
    </w:p>
    <w:p w14:paraId="3DDC80BE" w14:textId="77777777" w:rsidR="003D47AE" w:rsidRDefault="00166355">
      <w:pPr>
        <w:pStyle w:val="zz"/>
        <w:spacing w:line="360" w:lineRule="auto"/>
        <w:ind w:leftChars="339" w:left="814" w:right="240" w:firstLineChars="0" w:firstLine="0"/>
        <w:rPr>
          <w:rFonts w:ascii="宋体" w:hAnsi="宋体"/>
          <w:sz w:val="21"/>
          <w:szCs w:val="21"/>
        </w:rPr>
      </w:pPr>
      <w:r>
        <w:rPr>
          <w:rFonts w:ascii="宋体" w:hAnsi="宋体" w:hint="eastAsia"/>
          <w:sz w:val="21"/>
          <w:szCs w:val="21"/>
        </w:rPr>
        <w:t>3.“*”表示该参数为重要参数。如不能满足要求，将被视为实质性不符合招标文件要求。</w:t>
      </w:r>
    </w:p>
    <w:p w14:paraId="4F43DF26" w14:textId="77777777" w:rsidR="003D47AE" w:rsidRDefault="00166355">
      <w:pPr>
        <w:pStyle w:val="B0"/>
        <w:rPr>
          <w:rFonts w:ascii="宋体" w:eastAsia="宋体" w:hAnsi="宋体"/>
        </w:rPr>
      </w:pPr>
      <w:r>
        <w:rPr>
          <w:rFonts w:ascii="宋体" w:eastAsia="宋体" w:hAnsi="宋体" w:hint="eastAsia"/>
        </w:rPr>
        <w:t xml:space="preserve">表2　</w:t>
      </w:r>
      <w:r>
        <w:rPr>
          <w:rFonts w:ascii="宋体" w:eastAsia="宋体" w:hAnsi="宋体"/>
          <w:b/>
        </w:rPr>
        <w:t>110kV</w:t>
      </w:r>
      <w:r>
        <w:rPr>
          <w:rFonts w:ascii="宋体" w:eastAsia="宋体" w:hAnsi="宋体" w:hint="eastAsia"/>
        </w:rPr>
        <w:t>变压器保护 后备保护（测控）标准技术参数表</w:t>
      </w:r>
    </w:p>
    <w:tbl>
      <w:tblPr>
        <w:tblW w:w="0" w:type="auto"/>
        <w:tblInd w:w="12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30"/>
        <w:gridCol w:w="3220"/>
        <w:gridCol w:w="644"/>
        <w:gridCol w:w="3499"/>
        <w:gridCol w:w="1414"/>
      </w:tblGrid>
      <w:tr w:rsidR="003D47AE" w14:paraId="78750340" w14:textId="77777777">
        <w:trPr>
          <w:tblHeader/>
        </w:trPr>
        <w:tc>
          <w:tcPr>
            <w:tcW w:w="630" w:type="dxa"/>
            <w:tcMar>
              <w:top w:w="45" w:type="dxa"/>
              <w:bottom w:w="45" w:type="dxa"/>
            </w:tcMar>
            <w:vAlign w:val="center"/>
          </w:tcPr>
          <w:p w14:paraId="79D4A4BF" w14:textId="77777777" w:rsidR="003D47AE" w:rsidRDefault="00166355">
            <w:pPr>
              <w:pStyle w:val="1-1"/>
              <w:rPr>
                <w:kern w:val="2"/>
                <w:sz w:val="21"/>
                <w:szCs w:val="21"/>
              </w:rPr>
            </w:pPr>
            <w:r>
              <w:rPr>
                <w:kern w:val="2"/>
                <w:sz w:val="21"/>
                <w:szCs w:val="21"/>
              </w:rPr>
              <w:t>序号</w:t>
            </w:r>
          </w:p>
        </w:tc>
        <w:tc>
          <w:tcPr>
            <w:tcW w:w="3220" w:type="dxa"/>
            <w:tcMar>
              <w:top w:w="45" w:type="dxa"/>
              <w:bottom w:w="45" w:type="dxa"/>
            </w:tcMar>
            <w:vAlign w:val="center"/>
          </w:tcPr>
          <w:p w14:paraId="6DC11B76" w14:textId="77777777" w:rsidR="003D47AE" w:rsidRDefault="00166355">
            <w:pPr>
              <w:pStyle w:val="1-1"/>
              <w:rPr>
                <w:kern w:val="2"/>
                <w:sz w:val="21"/>
                <w:szCs w:val="21"/>
              </w:rPr>
            </w:pPr>
            <w:r>
              <w:rPr>
                <w:kern w:val="2"/>
                <w:sz w:val="21"/>
                <w:szCs w:val="21"/>
              </w:rPr>
              <w:t>参</w:t>
            </w:r>
            <w:r>
              <w:rPr>
                <w:rFonts w:hint="eastAsia"/>
                <w:kern w:val="2"/>
                <w:sz w:val="21"/>
                <w:szCs w:val="21"/>
              </w:rPr>
              <w:t xml:space="preserve"> </w:t>
            </w:r>
            <w:r>
              <w:rPr>
                <w:kern w:val="2"/>
                <w:sz w:val="21"/>
                <w:szCs w:val="21"/>
              </w:rPr>
              <w:t>数</w:t>
            </w:r>
            <w:r>
              <w:rPr>
                <w:rFonts w:hint="eastAsia"/>
                <w:kern w:val="2"/>
                <w:sz w:val="21"/>
                <w:szCs w:val="21"/>
              </w:rPr>
              <w:t xml:space="preserve"> </w:t>
            </w:r>
            <w:r>
              <w:rPr>
                <w:kern w:val="2"/>
                <w:sz w:val="21"/>
                <w:szCs w:val="21"/>
              </w:rPr>
              <w:t>名</w:t>
            </w:r>
            <w:r>
              <w:rPr>
                <w:rFonts w:hint="eastAsia"/>
                <w:kern w:val="2"/>
                <w:sz w:val="21"/>
                <w:szCs w:val="21"/>
              </w:rPr>
              <w:t xml:space="preserve"> </w:t>
            </w:r>
            <w:r>
              <w:rPr>
                <w:kern w:val="2"/>
                <w:sz w:val="21"/>
                <w:szCs w:val="21"/>
              </w:rPr>
              <w:t>称</w:t>
            </w:r>
          </w:p>
        </w:tc>
        <w:tc>
          <w:tcPr>
            <w:tcW w:w="644" w:type="dxa"/>
            <w:tcMar>
              <w:top w:w="45" w:type="dxa"/>
              <w:bottom w:w="45" w:type="dxa"/>
            </w:tcMar>
            <w:vAlign w:val="center"/>
          </w:tcPr>
          <w:p w14:paraId="2447633F" w14:textId="77777777" w:rsidR="003D47AE" w:rsidRDefault="00166355">
            <w:pPr>
              <w:pStyle w:val="1-1"/>
              <w:rPr>
                <w:kern w:val="2"/>
                <w:sz w:val="21"/>
                <w:szCs w:val="21"/>
              </w:rPr>
            </w:pPr>
            <w:r>
              <w:rPr>
                <w:kern w:val="2"/>
                <w:sz w:val="21"/>
                <w:szCs w:val="21"/>
              </w:rPr>
              <w:t>单位</w:t>
            </w:r>
          </w:p>
        </w:tc>
        <w:tc>
          <w:tcPr>
            <w:tcW w:w="3499" w:type="dxa"/>
            <w:tcMar>
              <w:top w:w="45" w:type="dxa"/>
              <w:bottom w:w="45" w:type="dxa"/>
            </w:tcMar>
            <w:vAlign w:val="center"/>
          </w:tcPr>
          <w:p w14:paraId="61B73895" w14:textId="77777777" w:rsidR="003D47AE" w:rsidRDefault="00166355">
            <w:pPr>
              <w:pStyle w:val="1-1"/>
              <w:rPr>
                <w:kern w:val="2"/>
                <w:sz w:val="21"/>
                <w:szCs w:val="21"/>
              </w:rPr>
            </w:pPr>
            <w:r>
              <w:rPr>
                <w:rFonts w:hint="eastAsia"/>
                <w:kern w:val="2"/>
                <w:sz w:val="21"/>
                <w:szCs w:val="21"/>
              </w:rPr>
              <w:t>标准参数值</w:t>
            </w:r>
          </w:p>
        </w:tc>
        <w:tc>
          <w:tcPr>
            <w:tcW w:w="1414" w:type="dxa"/>
            <w:tcMar>
              <w:top w:w="45" w:type="dxa"/>
              <w:bottom w:w="45" w:type="dxa"/>
            </w:tcMar>
            <w:vAlign w:val="center"/>
          </w:tcPr>
          <w:p w14:paraId="4D029E05" w14:textId="77777777" w:rsidR="003D47AE" w:rsidRDefault="00166355">
            <w:pPr>
              <w:pStyle w:val="1-1"/>
              <w:rPr>
                <w:kern w:val="2"/>
                <w:sz w:val="21"/>
                <w:szCs w:val="21"/>
              </w:rPr>
            </w:pPr>
            <w:r>
              <w:rPr>
                <w:rFonts w:hint="eastAsia"/>
                <w:kern w:val="2"/>
                <w:sz w:val="21"/>
                <w:szCs w:val="21"/>
              </w:rPr>
              <w:t>投标人保证值</w:t>
            </w:r>
          </w:p>
        </w:tc>
      </w:tr>
      <w:tr w:rsidR="003D47AE" w14:paraId="2EF30996" w14:textId="77777777">
        <w:trPr>
          <w:tblHeader/>
        </w:trPr>
        <w:tc>
          <w:tcPr>
            <w:tcW w:w="630" w:type="dxa"/>
            <w:tcMar>
              <w:top w:w="45" w:type="dxa"/>
              <w:bottom w:w="45" w:type="dxa"/>
            </w:tcMar>
            <w:vAlign w:val="center"/>
          </w:tcPr>
          <w:p w14:paraId="3C0A9B7F" w14:textId="77777777" w:rsidR="003D47AE" w:rsidRDefault="00166355">
            <w:pPr>
              <w:pStyle w:val="1-1"/>
              <w:rPr>
                <w:kern w:val="2"/>
                <w:sz w:val="21"/>
                <w:szCs w:val="21"/>
              </w:rPr>
            </w:pPr>
            <w:r>
              <w:rPr>
                <w:rFonts w:hint="eastAsia"/>
                <w:kern w:val="2"/>
                <w:sz w:val="21"/>
                <w:szCs w:val="21"/>
              </w:rPr>
              <w:t>1</w:t>
            </w:r>
          </w:p>
        </w:tc>
        <w:tc>
          <w:tcPr>
            <w:tcW w:w="3220" w:type="dxa"/>
            <w:tcMar>
              <w:top w:w="45" w:type="dxa"/>
              <w:bottom w:w="45" w:type="dxa"/>
            </w:tcMar>
            <w:vAlign w:val="center"/>
          </w:tcPr>
          <w:p w14:paraId="7DFC2AAE" w14:textId="77777777" w:rsidR="003D47AE" w:rsidRDefault="00166355">
            <w:pPr>
              <w:pStyle w:val="1-1"/>
              <w:rPr>
                <w:kern w:val="2"/>
                <w:sz w:val="21"/>
                <w:szCs w:val="21"/>
              </w:rPr>
            </w:pPr>
            <w:r>
              <w:rPr>
                <w:rFonts w:hint="eastAsia"/>
                <w:kern w:val="2"/>
                <w:sz w:val="21"/>
                <w:szCs w:val="21"/>
              </w:rPr>
              <w:t>后备保护</w:t>
            </w:r>
            <w:r>
              <w:rPr>
                <w:kern w:val="2"/>
                <w:sz w:val="21"/>
                <w:szCs w:val="21"/>
              </w:rPr>
              <w:t>电流定值误差</w:t>
            </w:r>
            <w:r>
              <w:rPr>
                <w:rFonts w:hint="eastAsia"/>
                <w:kern w:val="2"/>
                <w:sz w:val="21"/>
                <w:szCs w:val="21"/>
              </w:rPr>
              <w:t>*</w:t>
            </w:r>
          </w:p>
        </w:tc>
        <w:tc>
          <w:tcPr>
            <w:tcW w:w="644" w:type="dxa"/>
            <w:tcMar>
              <w:top w:w="45" w:type="dxa"/>
              <w:bottom w:w="45" w:type="dxa"/>
            </w:tcMar>
            <w:vAlign w:val="center"/>
          </w:tcPr>
          <w:p w14:paraId="4DFE435B" w14:textId="77777777" w:rsidR="003D47AE" w:rsidRDefault="003D47AE">
            <w:pPr>
              <w:pStyle w:val="1-1"/>
              <w:rPr>
                <w:kern w:val="2"/>
                <w:sz w:val="21"/>
                <w:szCs w:val="21"/>
              </w:rPr>
            </w:pPr>
          </w:p>
        </w:tc>
        <w:tc>
          <w:tcPr>
            <w:tcW w:w="3499" w:type="dxa"/>
            <w:tcMar>
              <w:top w:w="45" w:type="dxa"/>
              <w:bottom w:w="45" w:type="dxa"/>
            </w:tcMar>
            <w:vAlign w:val="center"/>
          </w:tcPr>
          <w:p w14:paraId="2E6AD480" w14:textId="77777777" w:rsidR="003D47AE" w:rsidRDefault="00166355">
            <w:pPr>
              <w:pStyle w:val="1-1"/>
              <w:rPr>
                <w:kern w:val="2"/>
                <w:sz w:val="21"/>
                <w:szCs w:val="21"/>
              </w:rPr>
            </w:pPr>
            <w:r>
              <w:rPr>
                <w:kern w:val="2"/>
                <w:sz w:val="21"/>
                <w:szCs w:val="21"/>
              </w:rPr>
              <w:t>不</w:t>
            </w:r>
            <w:r>
              <w:rPr>
                <w:rFonts w:hint="eastAsia"/>
                <w:kern w:val="2"/>
                <w:sz w:val="21"/>
                <w:szCs w:val="21"/>
              </w:rPr>
              <w:t>大于</w:t>
            </w:r>
            <w:r>
              <w:rPr>
                <w:kern w:val="2"/>
                <w:sz w:val="21"/>
                <w:szCs w:val="21"/>
              </w:rPr>
              <w:t>±</w:t>
            </w:r>
            <w:r>
              <w:rPr>
                <w:rFonts w:hint="eastAsia"/>
                <w:kern w:val="2"/>
                <w:sz w:val="21"/>
                <w:szCs w:val="21"/>
              </w:rPr>
              <w:t>5</w:t>
            </w:r>
            <w:r>
              <w:rPr>
                <w:kern w:val="2"/>
                <w:sz w:val="21"/>
                <w:szCs w:val="21"/>
              </w:rPr>
              <w:t>%</w:t>
            </w:r>
          </w:p>
        </w:tc>
        <w:tc>
          <w:tcPr>
            <w:tcW w:w="1414" w:type="dxa"/>
            <w:tcMar>
              <w:top w:w="45" w:type="dxa"/>
              <w:bottom w:w="45" w:type="dxa"/>
            </w:tcMar>
            <w:vAlign w:val="center"/>
          </w:tcPr>
          <w:p w14:paraId="5366EF31" w14:textId="77777777" w:rsidR="003D47AE" w:rsidRDefault="00166355">
            <w:pPr>
              <w:pStyle w:val="1-1"/>
              <w:rPr>
                <w:kern w:val="2"/>
                <w:sz w:val="21"/>
                <w:szCs w:val="21"/>
              </w:rPr>
            </w:pPr>
            <w:r>
              <w:rPr>
                <w:rFonts w:hint="eastAsia"/>
                <w:kern w:val="2"/>
                <w:sz w:val="21"/>
                <w:szCs w:val="21"/>
              </w:rPr>
              <w:t>（投标人填写）</w:t>
            </w:r>
          </w:p>
        </w:tc>
      </w:tr>
      <w:tr w:rsidR="003D47AE" w14:paraId="09E42654" w14:textId="77777777">
        <w:trPr>
          <w:tblHeader/>
        </w:trPr>
        <w:tc>
          <w:tcPr>
            <w:tcW w:w="630" w:type="dxa"/>
            <w:tcMar>
              <w:top w:w="45" w:type="dxa"/>
              <w:bottom w:w="45" w:type="dxa"/>
            </w:tcMar>
            <w:vAlign w:val="center"/>
          </w:tcPr>
          <w:p w14:paraId="3CC390B7" w14:textId="77777777" w:rsidR="003D47AE" w:rsidRDefault="00166355">
            <w:pPr>
              <w:pStyle w:val="1-1"/>
              <w:rPr>
                <w:kern w:val="2"/>
                <w:sz w:val="21"/>
                <w:szCs w:val="21"/>
              </w:rPr>
            </w:pPr>
            <w:r>
              <w:rPr>
                <w:rFonts w:hint="eastAsia"/>
                <w:kern w:val="2"/>
                <w:sz w:val="21"/>
                <w:szCs w:val="21"/>
              </w:rPr>
              <w:t>2</w:t>
            </w:r>
          </w:p>
        </w:tc>
        <w:tc>
          <w:tcPr>
            <w:tcW w:w="3220" w:type="dxa"/>
            <w:tcMar>
              <w:top w:w="45" w:type="dxa"/>
              <w:bottom w:w="45" w:type="dxa"/>
            </w:tcMar>
            <w:vAlign w:val="center"/>
          </w:tcPr>
          <w:p w14:paraId="3593926D" w14:textId="77777777" w:rsidR="003D47AE" w:rsidRDefault="00166355">
            <w:pPr>
              <w:pStyle w:val="1-1"/>
              <w:rPr>
                <w:kern w:val="2"/>
                <w:sz w:val="21"/>
                <w:szCs w:val="21"/>
              </w:rPr>
            </w:pPr>
            <w:r>
              <w:rPr>
                <w:rFonts w:hint="eastAsia"/>
                <w:kern w:val="2"/>
                <w:sz w:val="21"/>
                <w:szCs w:val="21"/>
              </w:rPr>
              <w:t>后备保护</w:t>
            </w:r>
            <w:r>
              <w:rPr>
                <w:kern w:val="2"/>
                <w:sz w:val="21"/>
                <w:szCs w:val="21"/>
              </w:rPr>
              <w:t>电压定值误差</w:t>
            </w:r>
            <w:r>
              <w:rPr>
                <w:rFonts w:hint="eastAsia"/>
                <w:kern w:val="2"/>
                <w:sz w:val="21"/>
                <w:szCs w:val="21"/>
              </w:rPr>
              <w:t>*</w:t>
            </w:r>
          </w:p>
        </w:tc>
        <w:tc>
          <w:tcPr>
            <w:tcW w:w="644" w:type="dxa"/>
            <w:tcMar>
              <w:top w:w="45" w:type="dxa"/>
              <w:bottom w:w="45" w:type="dxa"/>
            </w:tcMar>
            <w:vAlign w:val="center"/>
          </w:tcPr>
          <w:p w14:paraId="7965202F" w14:textId="77777777" w:rsidR="003D47AE" w:rsidRDefault="003D47AE">
            <w:pPr>
              <w:pStyle w:val="1-1"/>
              <w:rPr>
                <w:kern w:val="2"/>
                <w:sz w:val="21"/>
                <w:szCs w:val="21"/>
              </w:rPr>
            </w:pPr>
          </w:p>
        </w:tc>
        <w:tc>
          <w:tcPr>
            <w:tcW w:w="3499" w:type="dxa"/>
            <w:tcMar>
              <w:top w:w="45" w:type="dxa"/>
              <w:bottom w:w="45" w:type="dxa"/>
            </w:tcMar>
            <w:vAlign w:val="center"/>
          </w:tcPr>
          <w:p w14:paraId="37909AF1" w14:textId="77777777" w:rsidR="003D47AE" w:rsidRDefault="00166355">
            <w:pPr>
              <w:pStyle w:val="1-1"/>
              <w:rPr>
                <w:kern w:val="2"/>
                <w:sz w:val="21"/>
                <w:szCs w:val="21"/>
              </w:rPr>
            </w:pPr>
            <w:r>
              <w:rPr>
                <w:kern w:val="2"/>
                <w:sz w:val="21"/>
                <w:szCs w:val="21"/>
              </w:rPr>
              <w:t>不</w:t>
            </w:r>
            <w:r>
              <w:rPr>
                <w:rFonts w:hint="eastAsia"/>
                <w:kern w:val="2"/>
                <w:sz w:val="21"/>
                <w:szCs w:val="21"/>
              </w:rPr>
              <w:t>大于</w:t>
            </w:r>
            <w:r>
              <w:rPr>
                <w:kern w:val="2"/>
                <w:sz w:val="21"/>
                <w:szCs w:val="21"/>
              </w:rPr>
              <w:t>±</w:t>
            </w:r>
            <w:r>
              <w:rPr>
                <w:rFonts w:hint="eastAsia"/>
                <w:kern w:val="2"/>
                <w:sz w:val="21"/>
                <w:szCs w:val="21"/>
              </w:rPr>
              <w:t>5</w:t>
            </w:r>
            <w:r>
              <w:rPr>
                <w:kern w:val="2"/>
                <w:sz w:val="21"/>
                <w:szCs w:val="21"/>
              </w:rPr>
              <w:t>%</w:t>
            </w:r>
          </w:p>
        </w:tc>
        <w:tc>
          <w:tcPr>
            <w:tcW w:w="1414" w:type="dxa"/>
            <w:tcMar>
              <w:top w:w="45" w:type="dxa"/>
              <w:bottom w:w="45" w:type="dxa"/>
            </w:tcMar>
          </w:tcPr>
          <w:p w14:paraId="4194F0BC" w14:textId="77777777" w:rsidR="003D47AE" w:rsidRDefault="00166355">
            <w:pPr>
              <w:pStyle w:val="1-1"/>
              <w:rPr>
                <w:kern w:val="2"/>
                <w:sz w:val="21"/>
                <w:szCs w:val="21"/>
              </w:rPr>
            </w:pPr>
            <w:r>
              <w:rPr>
                <w:rFonts w:hint="eastAsia"/>
                <w:kern w:val="2"/>
                <w:sz w:val="21"/>
                <w:szCs w:val="21"/>
              </w:rPr>
              <w:t>（投标人填写）</w:t>
            </w:r>
          </w:p>
        </w:tc>
      </w:tr>
      <w:tr w:rsidR="003D47AE" w14:paraId="212D6113" w14:textId="77777777">
        <w:trPr>
          <w:tblHeader/>
        </w:trPr>
        <w:tc>
          <w:tcPr>
            <w:tcW w:w="630" w:type="dxa"/>
            <w:tcMar>
              <w:top w:w="45" w:type="dxa"/>
              <w:bottom w:w="45" w:type="dxa"/>
            </w:tcMar>
            <w:vAlign w:val="center"/>
          </w:tcPr>
          <w:p w14:paraId="109F29AD" w14:textId="77777777" w:rsidR="003D47AE" w:rsidRDefault="00166355">
            <w:pPr>
              <w:pStyle w:val="1-1"/>
              <w:rPr>
                <w:kern w:val="2"/>
                <w:sz w:val="21"/>
                <w:szCs w:val="21"/>
              </w:rPr>
            </w:pPr>
            <w:r>
              <w:rPr>
                <w:rFonts w:hint="eastAsia"/>
                <w:kern w:val="2"/>
                <w:sz w:val="21"/>
                <w:szCs w:val="21"/>
              </w:rPr>
              <w:t>3</w:t>
            </w:r>
          </w:p>
        </w:tc>
        <w:tc>
          <w:tcPr>
            <w:tcW w:w="3220" w:type="dxa"/>
            <w:tcMar>
              <w:top w:w="45" w:type="dxa"/>
              <w:bottom w:w="45" w:type="dxa"/>
            </w:tcMar>
            <w:vAlign w:val="center"/>
          </w:tcPr>
          <w:p w14:paraId="450E9E6D" w14:textId="77777777" w:rsidR="003D47AE" w:rsidRDefault="00166355">
            <w:pPr>
              <w:pStyle w:val="1-1"/>
              <w:rPr>
                <w:kern w:val="2"/>
                <w:sz w:val="21"/>
                <w:szCs w:val="21"/>
              </w:rPr>
            </w:pPr>
            <w:r>
              <w:rPr>
                <w:rFonts w:hint="eastAsia"/>
                <w:kern w:val="2"/>
                <w:sz w:val="21"/>
                <w:szCs w:val="21"/>
              </w:rPr>
              <w:t>后备保护</w:t>
            </w:r>
            <w:r>
              <w:rPr>
                <w:kern w:val="2"/>
                <w:sz w:val="21"/>
                <w:szCs w:val="21"/>
              </w:rPr>
              <w:t>时间定值误差</w:t>
            </w:r>
            <w:r>
              <w:rPr>
                <w:rFonts w:hint="eastAsia"/>
                <w:kern w:val="2"/>
                <w:sz w:val="21"/>
                <w:szCs w:val="21"/>
              </w:rPr>
              <w:t>*</w:t>
            </w:r>
          </w:p>
        </w:tc>
        <w:tc>
          <w:tcPr>
            <w:tcW w:w="644" w:type="dxa"/>
            <w:tcMar>
              <w:top w:w="45" w:type="dxa"/>
              <w:bottom w:w="45" w:type="dxa"/>
            </w:tcMar>
            <w:vAlign w:val="center"/>
          </w:tcPr>
          <w:p w14:paraId="5CE08780" w14:textId="77777777" w:rsidR="003D47AE" w:rsidRDefault="003D47AE">
            <w:pPr>
              <w:pStyle w:val="1-1"/>
              <w:rPr>
                <w:kern w:val="2"/>
                <w:sz w:val="21"/>
                <w:szCs w:val="21"/>
              </w:rPr>
            </w:pPr>
          </w:p>
        </w:tc>
        <w:tc>
          <w:tcPr>
            <w:tcW w:w="3499" w:type="dxa"/>
            <w:tcMar>
              <w:top w:w="45" w:type="dxa"/>
              <w:bottom w:w="45" w:type="dxa"/>
            </w:tcMar>
            <w:vAlign w:val="center"/>
          </w:tcPr>
          <w:p w14:paraId="2CBB136A" w14:textId="77777777" w:rsidR="003D47AE" w:rsidRDefault="00166355">
            <w:pPr>
              <w:pStyle w:val="1-1"/>
              <w:rPr>
                <w:kern w:val="2"/>
                <w:sz w:val="21"/>
                <w:szCs w:val="21"/>
              </w:rPr>
            </w:pPr>
            <w:r>
              <w:rPr>
                <w:kern w:val="2"/>
                <w:sz w:val="21"/>
                <w:szCs w:val="21"/>
              </w:rPr>
              <w:t>当延时时间为0.1s</w:t>
            </w:r>
            <w:r>
              <w:rPr>
                <w:rFonts w:hint="eastAsia"/>
                <w:kern w:val="2"/>
                <w:sz w:val="21"/>
                <w:szCs w:val="21"/>
              </w:rPr>
              <w:t>～</w:t>
            </w:r>
            <w:r>
              <w:rPr>
                <w:kern w:val="2"/>
                <w:sz w:val="21"/>
                <w:szCs w:val="21"/>
              </w:rPr>
              <w:t>1s时，不应超过±25ms</w:t>
            </w:r>
            <w:r>
              <w:rPr>
                <w:rFonts w:hint="eastAsia"/>
                <w:kern w:val="2"/>
                <w:sz w:val="21"/>
                <w:szCs w:val="21"/>
              </w:rPr>
              <w:t>；</w:t>
            </w:r>
            <w:r>
              <w:rPr>
                <w:kern w:val="2"/>
                <w:sz w:val="21"/>
                <w:szCs w:val="21"/>
              </w:rPr>
              <w:t>延时时间</w:t>
            </w:r>
            <w:r>
              <w:rPr>
                <w:rFonts w:hint="eastAsia"/>
                <w:kern w:val="2"/>
                <w:sz w:val="21"/>
                <w:szCs w:val="21"/>
              </w:rPr>
              <w:t>大于</w:t>
            </w:r>
            <w:r>
              <w:rPr>
                <w:kern w:val="2"/>
                <w:sz w:val="21"/>
                <w:szCs w:val="21"/>
              </w:rPr>
              <w:t>1s时</w:t>
            </w:r>
            <w:r>
              <w:rPr>
                <w:rFonts w:hint="eastAsia"/>
                <w:kern w:val="2"/>
                <w:sz w:val="21"/>
                <w:szCs w:val="21"/>
              </w:rPr>
              <w:t>，</w:t>
            </w:r>
            <w:r>
              <w:rPr>
                <w:kern w:val="2"/>
                <w:sz w:val="21"/>
                <w:szCs w:val="21"/>
              </w:rPr>
              <w:t>不超过±2.5%</w:t>
            </w:r>
          </w:p>
        </w:tc>
        <w:tc>
          <w:tcPr>
            <w:tcW w:w="1414" w:type="dxa"/>
            <w:tcMar>
              <w:top w:w="45" w:type="dxa"/>
              <w:bottom w:w="45" w:type="dxa"/>
            </w:tcMar>
            <w:vAlign w:val="center"/>
          </w:tcPr>
          <w:p w14:paraId="1FE4A226" w14:textId="77777777" w:rsidR="003D47AE" w:rsidRDefault="00166355">
            <w:pPr>
              <w:pStyle w:val="1-1"/>
              <w:rPr>
                <w:kern w:val="2"/>
                <w:sz w:val="21"/>
                <w:szCs w:val="21"/>
              </w:rPr>
            </w:pPr>
            <w:r>
              <w:rPr>
                <w:rFonts w:hint="eastAsia"/>
                <w:kern w:val="2"/>
                <w:sz w:val="21"/>
                <w:szCs w:val="21"/>
              </w:rPr>
              <w:t>（投标人填写）</w:t>
            </w:r>
          </w:p>
        </w:tc>
      </w:tr>
      <w:tr w:rsidR="003D47AE" w14:paraId="429F3BF0" w14:textId="77777777">
        <w:trPr>
          <w:tblHeader/>
        </w:trPr>
        <w:tc>
          <w:tcPr>
            <w:tcW w:w="630" w:type="dxa"/>
            <w:tcMar>
              <w:top w:w="45" w:type="dxa"/>
              <w:bottom w:w="45" w:type="dxa"/>
            </w:tcMar>
            <w:vAlign w:val="center"/>
          </w:tcPr>
          <w:p w14:paraId="64F1E480" w14:textId="77777777" w:rsidR="003D47AE" w:rsidRDefault="00166355">
            <w:pPr>
              <w:pStyle w:val="1-1"/>
              <w:rPr>
                <w:kern w:val="2"/>
                <w:sz w:val="21"/>
                <w:szCs w:val="21"/>
              </w:rPr>
            </w:pPr>
            <w:r>
              <w:rPr>
                <w:rFonts w:hint="eastAsia"/>
                <w:kern w:val="2"/>
                <w:sz w:val="21"/>
                <w:szCs w:val="21"/>
              </w:rPr>
              <w:t>4</w:t>
            </w:r>
          </w:p>
        </w:tc>
        <w:tc>
          <w:tcPr>
            <w:tcW w:w="3220" w:type="dxa"/>
            <w:tcMar>
              <w:top w:w="45" w:type="dxa"/>
              <w:bottom w:w="45" w:type="dxa"/>
            </w:tcMar>
            <w:vAlign w:val="center"/>
          </w:tcPr>
          <w:p w14:paraId="2ED7F118" w14:textId="77777777" w:rsidR="003D47AE" w:rsidRDefault="00166355">
            <w:pPr>
              <w:pStyle w:val="1-1"/>
              <w:rPr>
                <w:kern w:val="2"/>
                <w:sz w:val="21"/>
                <w:szCs w:val="21"/>
              </w:rPr>
            </w:pPr>
            <w:r>
              <w:rPr>
                <w:rFonts w:hint="eastAsia"/>
                <w:kern w:val="2"/>
                <w:sz w:val="21"/>
                <w:szCs w:val="21"/>
              </w:rPr>
              <w:t>后备保护方向元件动作范围边界误差*</w:t>
            </w:r>
          </w:p>
        </w:tc>
        <w:tc>
          <w:tcPr>
            <w:tcW w:w="644" w:type="dxa"/>
            <w:tcMar>
              <w:top w:w="45" w:type="dxa"/>
              <w:bottom w:w="45" w:type="dxa"/>
            </w:tcMar>
            <w:vAlign w:val="center"/>
          </w:tcPr>
          <w:p w14:paraId="2D490375" w14:textId="77777777" w:rsidR="003D47AE" w:rsidRDefault="003D47AE">
            <w:pPr>
              <w:pStyle w:val="1-1"/>
              <w:rPr>
                <w:kern w:val="2"/>
                <w:sz w:val="21"/>
                <w:szCs w:val="21"/>
              </w:rPr>
            </w:pPr>
          </w:p>
        </w:tc>
        <w:tc>
          <w:tcPr>
            <w:tcW w:w="3499" w:type="dxa"/>
            <w:tcMar>
              <w:top w:w="45" w:type="dxa"/>
              <w:bottom w:w="45" w:type="dxa"/>
            </w:tcMar>
            <w:vAlign w:val="center"/>
          </w:tcPr>
          <w:p w14:paraId="65165BE5" w14:textId="77777777" w:rsidR="003D47AE" w:rsidRDefault="00166355">
            <w:pPr>
              <w:pStyle w:val="1-1"/>
              <w:rPr>
                <w:kern w:val="2"/>
                <w:sz w:val="21"/>
                <w:szCs w:val="21"/>
              </w:rPr>
            </w:pPr>
            <w:r>
              <w:rPr>
                <w:rFonts w:hint="eastAsia"/>
                <w:kern w:val="2"/>
                <w:sz w:val="21"/>
                <w:szCs w:val="21"/>
              </w:rPr>
              <w:t>不大于</w:t>
            </w:r>
            <w:r>
              <w:rPr>
                <w:kern w:val="2"/>
                <w:sz w:val="21"/>
                <w:szCs w:val="21"/>
              </w:rPr>
              <w:t>±</w:t>
            </w:r>
            <w:r>
              <w:rPr>
                <w:rFonts w:hint="eastAsia"/>
                <w:kern w:val="2"/>
                <w:sz w:val="21"/>
                <w:szCs w:val="21"/>
              </w:rPr>
              <w:t>3</w:t>
            </w:r>
            <w:r>
              <w:rPr>
                <w:kern w:val="2"/>
                <w:sz w:val="21"/>
                <w:szCs w:val="21"/>
              </w:rPr>
              <w:t>°</w:t>
            </w:r>
          </w:p>
        </w:tc>
        <w:tc>
          <w:tcPr>
            <w:tcW w:w="1414" w:type="dxa"/>
            <w:tcMar>
              <w:top w:w="45" w:type="dxa"/>
              <w:bottom w:w="45" w:type="dxa"/>
            </w:tcMar>
            <w:vAlign w:val="center"/>
          </w:tcPr>
          <w:p w14:paraId="25D04978" w14:textId="77777777" w:rsidR="003D47AE" w:rsidRDefault="00166355">
            <w:pPr>
              <w:pStyle w:val="1-1"/>
              <w:rPr>
                <w:kern w:val="2"/>
                <w:sz w:val="21"/>
                <w:szCs w:val="21"/>
              </w:rPr>
            </w:pPr>
            <w:r>
              <w:rPr>
                <w:rFonts w:hint="eastAsia"/>
                <w:kern w:val="2"/>
                <w:sz w:val="21"/>
                <w:szCs w:val="21"/>
              </w:rPr>
              <w:t>（投标人填写）</w:t>
            </w:r>
          </w:p>
        </w:tc>
      </w:tr>
      <w:tr w:rsidR="003D47AE" w14:paraId="6F232EA0" w14:textId="77777777">
        <w:trPr>
          <w:tblHeader/>
        </w:trPr>
        <w:tc>
          <w:tcPr>
            <w:tcW w:w="630" w:type="dxa"/>
            <w:tcMar>
              <w:top w:w="45" w:type="dxa"/>
              <w:bottom w:w="45" w:type="dxa"/>
            </w:tcMar>
            <w:vAlign w:val="center"/>
          </w:tcPr>
          <w:p w14:paraId="71CB3AA1" w14:textId="77777777" w:rsidR="003D47AE" w:rsidRDefault="00166355">
            <w:pPr>
              <w:pStyle w:val="1-1"/>
              <w:rPr>
                <w:kern w:val="2"/>
                <w:sz w:val="21"/>
                <w:szCs w:val="21"/>
              </w:rPr>
            </w:pPr>
            <w:r>
              <w:rPr>
                <w:rFonts w:hint="eastAsia"/>
                <w:kern w:val="2"/>
                <w:sz w:val="21"/>
                <w:szCs w:val="21"/>
              </w:rPr>
              <w:t>5</w:t>
            </w:r>
          </w:p>
        </w:tc>
        <w:tc>
          <w:tcPr>
            <w:tcW w:w="3220" w:type="dxa"/>
            <w:tcMar>
              <w:top w:w="45" w:type="dxa"/>
              <w:bottom w:w="45" w:type="dxa"/>
            </w:tcMar>
            <w:vAlign w:val="center"/>
          </w:tcPr>
          <w:p w14:paraId="1C952787" w14:textId="77777777" w:rsidR="003D47AE" w:rsidRDefault="00166355">
            <w:pPr>
              <w:pStyle w:val="1-1"/>
              <w:rPr>
                <w:kern w:val="2"/>
                <w:sz w:val="21"/>
                <w:szCs w:val="21"/>
              </w:rPr>
            </w:pPr>
            <w:r>
              <w:rPr>
                <w:rFonts w:hint="eastAsia"/>
                <w:kern w:val="2"/>
                <w:sz w:val="21"/>
                <w:szCs w:val="21"/>
              </w:rPr>
              <w:t>测量电流、电压量误差</w:t>
            </w:r>
          </w:p>
        </w:tc>
        <w:tc>
          <w:tcPr>
            <w:tcW w:w="644" w:type="dxa"/>
            <w:tcMar>
              <w:top w:w="45" w:type="dxa"/>
              <w:bottom w:w="45" w:type="dxa"/>
            </w:tcMar>
            <w:vAlign w:val="center"/>
          </w:tcPr>
          <w:p w14:paraId="211A3565" w14:textId="77777777" w:rsidR="003D47AE" w:rsidRDefault="003D47AE">
            <w:pPr>
              <w:pStyle w:val="1-1"/>
              <w:rPr>
                <w:kern w:val="2"/>
                <w:sz w:val="21"/>
                <w:szCs w:val="21"/>
              </w:rPr>
            </w:pPr>
          </w:p>
        </w:tc>
        <w:tc>
          <w:tcPr>
            <w:tcW w:w="3499" w:type="dxa"/>
            <w:tcMar>
              <w:top w:w="45" w:type="dxa"/>
              <w:bottom w:w="45" w:type="dxa"/>
            </w:tcMar>
            <w:vAlign w:val="center"/>
          </w:tcPr>
          <w:p w14:paraId="057F24E2" w14:textId="77777777" w:rsidR="003D47AE" w:rsidRDefault="00166355">
            <w:pPr>
              <w:pStyle w:val="1-1"/>
              <w:rPr>
                <w:kern w:val="2"/>
                <w:sz w:val="21"/>
                <w:szCs w:val="21"/>
              </w:rPr>
            </w:pPr>
            <w:r>
              <w:rPr>
                <w:kern w:val="2"/>
                <w:sz w:val="21"/>
                <w:szCs w:val="21"/>
              </w:rPr>
              <w:t>≤0.</w:t>
            </w:r>
            <w:r>
              <w:rPr>
                <w:rFonts w:hint="eastAsia"/>
                <w:kern w:val="2"/>
                <w:sz w:val="21"/>
                <w:szCs w:val="21"/>
              </w:rPr>
              <w:t>2</w:t>
            </w:r>
            <w:r>
              <w:rPr>
                <w:kern w:val="2"/>
                <w:sz w:val="21"/>
                <w:szCs w:val="21"/>
              </w:rPr>
              <w:t>%</w:t>
            </w:r>
          </w:p>
        </w:tc>
        <w:tc>
          <w:tcPr>
            <w:tcW w:w="1414" w:type="dxa"/>
            <w:tcMar>
              <w:top w:w="45" w:type="dxa"/>
              <w:bottom w:w="45" w:type="dxa"/>
            </w:tcMar>
          </w:tcPr>
          <w:p w14:paraId="79B6A6A0" w14:textId="77777777" w:rsidR="003D47AE" w:rsidRDefault="00166355">
            <w:pPr>
              <w:pStyle w:val="1-1"/>
              <w:rPr>
                <w:kern w:val="2"/>
                <w:sz w:val="21"/>
                <w:szCs w:val="21"/>
              </w:rPr>
            </w:pPr>
            <w:r>
              <w:rPr>
                <w:kern w:val="2"/>
                <w:sz w:val="21"/>
                <w:szCs w:val="21"/>
              </w:rPr>
              <w:t>（投标人填写）</w:t>
            </w:r>
          </w:p>
        </w:tc>
      </w:tr>
      <w:tr w:rsidR="003D47AE" w14:paraId="2F0D8E9F" w14:textId="77777777">
        <w:trPr>
          <w:tblHeader/>
        </w:trPr>
        <w:tc>
          <w:tcPr>
            <w:tcW w:w="630" w:type="dxa"/>
            <w:tcMar>
              <w:top w:w="45" w:type="dxa"/>
              <w:bottom w:w="45" w:type="dxa"/>
            </w:tcMar>
            <w:vAlign w:val="center"/>
          </w:tcPr>
          <w:p w14:paraId="33C09C8C" w14:textId="77777777" w:rsidR="003D47AE" w:rsidRDefault="00166355">
            <w:pPr>
              <w:pStyle w:val="1-1"/>
              <w:rPr>
                <w:kern w:val="2"/>
                <w:sz w:val="21"/>
                <w:szCs w:val="21"/>
              </w:rPr>
            </w:pPr>
            <w:r>
              <w:rPr>
                <w:rFonts w:hint="eastAsia"/>
                <w:kern w:val="2"/>
                <w:sz w:val="21"/>
                <w:szCs w:val="21"/>
              </w:rPr>
              <w:t>6</w:t>
            </w:r>
          </w:p>
        </w:tc>
        <w:tc>
          <w:tcPr>
            <w:tcW w:w="3220" w:type="dxa"/>
            <w:tcMar>
              <w:top w:w="45" w:type="dxa"/>
              <w:bottom w:w="45" w:type="dxa"/>
            </w:tcMar>
            <w:vAlign w:val="center"/>
          </w:tcPr>
          <w:p w14:paraId="7F427A67" w14:textId="77777777" w:rsidR="003D47AE" w:rsidRDefault="00166355">
            <w:pPr>
              <w:pStyle w:val="1-1"/>
              <w:rPr>
                <w:kern w:val="2"/>
                <w:sz w:val="21"/>
                <w:szCs w:val="21"/>
              </w:rPr>
            </w:pPr>
            <w:r>
              <w:rPr>
                <w:rFonts w:hint="eastAsia"/>
                <w:kern w:val="2"/>
                <w:sz w:val="21"/>
                <w:szCs w:val="21"/>
              </w:rPr>
              <w:t>有功功率、无功功率测量误差</w:t>
            </w:r>
          </w:p>
        </w:tc>
        <w:tc>
          <w:tcPr>
            <w:tcW w:w="644" w:type="dxa"/>
            <w:tcMar>
              <w:top w:w="45" w:type="dxa"/>
              <w:bottom w:w="45" w:type="dxa"/>
            </w:tcMar>
            <w:vAlign w:val="center"/>
          </w:tcPr>
          <w:p w14:paraId="345EAF90" w14:textId="77777777" w:rsidR="003D47AE" w:rsidRDefault="003D47AE">
            <w:pPr>
              <w:pStyle w:val="1-1"/>
              <w:rPr>
                <w:kern w:val="2"/>
                <w:sz w:val="21"/>
                <w:szCs w:val="21"/>
              </w:rPr>
            </w:pPr>
          </w:p>
        </w:tc>
        <w:tc>
          <w:tcPr>
            <w:tcW w:w="3499" w:type="dxa"/>
            <w:tcMar>
              <w:top w:w="45" w:type="dxa"/>
              <w:bottom w:w="45" w:type="dxa"/>
            </w:tcMar>
            <w:vAlign w:val="center"/>
          </w:tcPr>
          <w:p w14:paraId="2F8201C1" w14:textId="77777777" w:rsidR="003D47AE" w:rsidRDefault="00166355">
            <w:pPr>
              <w:pStyle w:val="1-1"/>
              <w:rPr>
                <w:kern w:val="2"/>
                <w:sz w:val="21"/>
                <w:szCs w:val="21"/>
              </w:rPr>
            </w:pPr>
            <w:r>
              <w:rPr>
                <w:kern w:val="2"/>
                <w:sz w:val="21"/>
                <w:szCs w:val="21"/>
              </w:rPr>
              <w:t>≤</w:t>
            </w:r>
            <w:r>
              <w:rPr>
                <w:rFonts w:hint="eastAsia"/>
                <w:kern w:val="2"/>
                <w:sz w:val="21"/>
                <w:szCs w:val="21"/>
              </w:rPr>
              <w:t>0.5</w:t>
            </w:r>
            <w:r>
              <w:rPr>
                <w:kern w:val="2"/>
                <w:sz w:val="21"/>
                <w:szCs w:val="21"/>
              </w:rPr>
              <w:t>%</w:t>
            </w:r>
          </w:p>
        </w:tc>
        <w:tc>
          <w:tcPr>
            <w:tcW w:w="1414" w:type="dxa"/>
            <w:tcMar>
              <w:top w:w="45" w:type="dxa"/>
              <w:bottom w:w="45" w:type="dxa"/>
            </w:tcMar>
          </w:tcPr>
          <w:p w14:paraId="298A05CF" w14:textId="77777777" w:rsidR="003D47AE" w:rsidRDefault="00166355">
            <w:pPr>
              <w:pStyle w:val="1-1"/>
              <w:rPr>
                <w:kern w:val="2"/>
                <w:sz w:val="21"/>
                <w:szCs w:val="21"/>
              </w:rPr>
            </w:pPr>
            <w:r>
              <w:rPr>
                <w:kern w:val="2"/>
                <w:sz w:val="21"/>
                <w:szCs w:val="21"/>
              </w:rPr>
              <w:t>（投标人填写）</w:t>
            </w:r>
          </w:p>
        </w:tc>
      </w:tr>
      <w:tr w:rsidR="003D47AE" w14:paraId="623C9455" w14:textId="77777777">
        <w:trPr>
          <w:tblHeader/>
        </w:trPr>
        <w:tc>
          <w:tcPr>
            <w:tcW w:w="630" w:type="dxa"/>
            <w:tcMar>
              <w:top w:w="45" w:type="dxa"/>
              <w:bottom w:w="45" w:type="dxa"/>
            </w:tcMar>
            <w:vAlign w:val="center"/>
          </w:tcPr>
          <w:p w14:paraId="36253AFC" w14:textId="77777777" w:rsidR="003D47AE" w:rsidRDefault="00166355">
            <w:pPr>
              <w:pStyle w:val="1-1"/>
              <w:rPr>
                <w:kern w:val="2"/>
                <w:sz w:val="21"/>
                <w:szCs w:val="21"/>
              </w:rPr>
            </w:pPr>
            <w:r>
              <w:rPr>
                <w:rFonts w:hint="eastAsia"/>
                <w:kern w:val="2"/>
                <w:sz w:val="21"/>
                <w:szCs w:val="21"/>
              </w:rPr>
              <w:t>7</w:t>
            </w:r>
          </w:p>
        </w:tc>
        <w:tc>
          <w:tcPr>
            <w:tcW w:w="3220" w:type="dxa"/>
            <w:tcMar>
              <w:top w:w="45" w:type="dxa"/>
              <w:bottom w:w="45" w:type="dxa"/>
            </w:tcMar>
            <w:vAlign w:val="center"/>
          </w:tcPr>
          <w:p w14:paraId="4D54AB7D" w14:textId="77777777" w:rsidR="003D47AE" w:rsidRDefault="00166355">
            <w:pPr>
              <w:pStyle w:val="1-1"/>
              <w:rPr>
                <w:kern w:val="2"/>
                <w:sz w:val="21"/>
                <w:szCs w:val="21"/>
              </w:rPr>
            </w:pPr>
            <w:r>
              <w:rPr>
                <w:rFonts w:hint="eastAsia"/>
                <w:kern w:val="2"/>
                <w:sz w:val="21"/>
                <w:szCs w:val="21"/>
              </w:rPr>
              <w:t>电网频率测量误差</w:t>
            </w:r>
          </w:p>
        </w:tc>
        <w:tc>
          <w:tcPr>
            <w:tcW w:w="644" w:type="dxa"/>
            <w:tcMar>
              <w:top w:w="45" w:type="dxa"/>
              <w:bottom w:w="45" w:type="dxa"/>
            </w:tcMar>
            <w:vAlign w:val="center"/>
          </w:tcPr>
          <w:p w14:paraId="4443C15D" w14:textId="77777777" w:rsidR="003D47AE" w:rsidRDefault="00166355">
            <w:pPr>
              <w:pStyle w:val="1-1"/>
              <w:rPr>
                <w:kern w:val="2"/>
                <w:sz w:val="21"/>
                <w:szCs w:val="21"/>
              </w:rPr>
            </w:pPr>
            <w:r>
              <w:rPr>
                <w:kern w:val="2"/>
                <w:sz w:val="21"/>
                <w:szCs w:val="21"/>
              </w:rPr>
              <w:t>Hz</w:t>
            </w:r>
          </w:p>
        </w:tc>
        <w:tc>
          <w:tcPr>
            <w:tcW w:w="3499" w:type="dxa"/>
            <w:tcMar>
              <w:top w:w="45" w:type="dxa"/>
              <w:bottom w:w="45" w:type="dxa"/>
            </w:tcMar>
            <w:vAlign w:val="center"/>
          </w:tcPr>
          <w:p w14:paraId="765DD649" w14:textId="77777777" w:rsidR="003D47AE" w:rsidRDefault="00166355">
            <w:pPr>
              <w:pStyle w:val="1-1"/>
              <w:rPr>
                <w:kern w:val="2"/>
                <w:sz w:val="21"/>
                <w:szCs w:val="21"/>
              </w:rPr>
            </w:pPr>
            <w:r>
              <w:rPr>
                <w:rFonts w:hint="eastAsia"/>
                <w:kern w:val="2"/>
                <w:sz w:val="21"/>
                <w:szCs w:val="21"/>
              </w:rPr>
              <w:t>≤</w:t>
            </w:r>
            <w:r>
              <w:rPr>
                <w:kern w:val="2"/>
                <w:sz w:val="21"/>
                <w:szCs w:val="21"/>
              </w:rPr>
              <w:t>0.0</w:t>
            </w:r>
            <w:r>
              <w:rPr>
                <w:rFonts w:hint="eastAsia"/>
                <w:kern w:val="2"/>
                <w:sz w:val="21"/>
                <w:szCs w:val="21"/>
              </w:rPr>
              <w:t>1</w:t>
            </w:r>
          </w:p>
        </w:tc>
        <w:tc>
          <w:tcPr>
            <w:tcW w:w="1414" w:type="dxa"/>
            <w:tcMar>
              <w:top w:w="45" w:type="dxa"/>
              <w:bottom w:w="45" w:type="dxa"/>
            </w:tcMar>
          </w:tcPr>
          <w:p w14:paraId="08F2B5FE" w14:textId="77777777" w:rsidR="003D47AE" w:rsidRDefault="00166355">
            <w:pPr>
              <w:pStyle w:val="1-1"/>
              <w:rPr>
                <w:kern w:val="2"/>
                <w:sz w:val="21"/>
                <w:szCs w:val="21"/>
              </w:rPr>
            </w:pPr>
            <w:r>
              <w:rPr>
                <w:kern w:val="2"/>
                <w:sz w:val="21"/>
                <w:szCs w:val="21"/>
              </w:rPr>
              <w:t>（投标人填写）</w:t>
            </w:r>
          </w:p>
        </w:tc>
      </w:tr>
      <w:tr w:rsidR="003D47AE" w14:paraId="68341F1F" w14:textId="77777777">
        <w:trPr>
          <w:tblHeader/>
        </w:trPr>
        <w:tc>
          <w:tcPr>
            <w:tcW w:w="630" w:type="dxa"/>
            <w:tcMar>
              <w:top w:w="45" w:type="dxa"/>
              <w:bottom w:w="45" w:type="dxa"/>
            </w:tcMar>
            <w:vAlign w:val="center"/>
          </w:tcPr>
          <w:p w14:paraId="49137086" w14:textId="77777777" w:rsidR="003D47AE" w:rsidRDefault="00166355">
            <w:pPr>
              <w:pStyle w:val="1-1"/>
              <w:rPr>
                <w:kern w:val="2"/>
                <w:sz w:val="21"/>
                <w:szCs w:val="21"/>
              </w:rPr>
            </w:pPr>
            <w:r>
              <w:rPr>
                <w:rFonts w:hint="eastAsia"/>
                <w:kern w:val="2"/>
                <w:sz w:val="21"/>
                <w:szCs w:val="21"/>
              </w:rPr>
              <w:t>8</w:t>
            </w:r>
          </w:p>
        </w:tc>
        <w:tc>
          <w:tcPr>
            <w:tcW w:w="3220" w:type="dxa"/>
            <w:tcMar>
              <w:top w:w="45" w:type="dxa"/>
              <w:bottom w:w="45" w:type="dxa"/>
            </w:tcMar>
            <w:vAlign w:val="center"/>
          </w:tcPr>
          <w:p w14:paraId="09D090E3" w14:textId="77777777" w:rsidR="003D47AE" w:rsidRDefault="00166355">
            <w:pPr>
              <w:pStyle w:val="1-1"/>
              <w:rPr>
                <w:kern w:val="2"/>
                <w:sz w:val="21"/>
                <w:szCs w:val="21"/>
              </w:rPr>
            </w:pPr>
            <w:r>
              <w:rPr>
                <w:rFonts w:hint="eastAsia"/>
                <w:kern w:val="2"/>
                <w:sz w:val="21"/>
                <w:szCs w:val="21"/>
              </w:rPr>
              <w:t>事件顺序记录（</w:t>
            </w:r>
            <w:r>
              <w:rPr>
                <w:kern w:val="2"/>
                <w:sz w:val="21"/>
                <w:szCs w:val="21"/>
              </w:rPr>
              <w:t>SOE</w:t>
            </w:r>
            <w:r>
              <w:rPr>
                <w:rFonts w:hint="eastAsia"/>
                <w:kern w:val="2"/>
                <w:sz w:val="21"/>
                <w:szCs w:val="21"/>
              </w:rPr>
              <w:t>）分辨率</w:t>
            </w:r>
          </w:p>
        </w:tc>
        <w:tc>
          <w:tcPr>
            <w:tcW w:w="644" w:type="dxa"/>
            <w:tcMar>
              <w:top w:w="45" w:type="dxa"/>
              <w:bottom w:w="45" w:type="dxa"/>
            </w:tcMar>
            <w:vAlign w:val="center"/>
          </w:tcPr>
          <w:p w14:paraId="2152FD87" w14:textId="77777777" w:rsidR="003D47AE" w:rsidRDefault="00166355">
            <w:pPr>
              <w:pStyle w:val="1-1"/>
              <w:rPr>
                <w:kern w:val="2"/>
                <w:sz w:val="21"/>
                <w:szCs w:val="21"/>
              </w:rPr>
            </w:pPr>
            <w:proofErr w:type="spellStart"/>
            <w:r>
              <w:rPr>
                <w:kern w:val="2"/>
                <w:sz w:val="21"/>
                <w:szCs w:val="21"/>
              </w:rPr>
              <w:t>ms</w:t>
            </w:r>
            <w:proofErr w:type="spellEnd"/>
          </w:p>
        </w:tc>
        <w:tc>
          <w:tcPr>
            <w:tcW w:w="3499" w:type="dxa"/>
            <w:tcMar>
              <w:top w:w="45" w:type="dxa"/>
              <w:bottom w:w="45" w:type="dxa"/>
            </w:tcMar>
            <w:vAlign w:val="center"/>
          </w:tcPr>
          <w:p w14:paraId="07D4EC34" w14:textId="77777777" w:rsidR="003D47AE" w:rsidRDefault="00166355">
            <w:pPr>
              <w:pStyle w:val="1-1"/>
              <w:rPr>
                <w:kern w:val="2"/>
                <w:sz w:val="21"/>
                <w:szCs w:val="21"/>
              </w:rPr>
            </w:pPr>
            <w:r>
              <w:rPr>
                <w:rFonts w:hint="eastAsia"/>
                <w:kern w:val="2"/>
                <w:sz w:val="21"/>
                <w:szCs w:val="21"/>
              </w:rPr>
              <w:t>≤1</w:t>
            </w:r>
          </w:p>
        </w:tc>
        <w:tc>
          <w:tcPr>
            <w:tcW w:w="1414" w:type="dxa"/>
            <w:tcMar>
              <w:top w:w="45" w:type="dxa"/>
              <w:bottom w:w="45" w:type="dxa"/>
            </w:tcMar>
          </w:tcPr>
          <w:p w14:paraId="0E76374C" w14:textId="77777777" w:rsidR="003D47AE" w:rsidRDefault="00166355">
            <w:pPr>
              <w:pStyle w:val="1-1"/>
              <w:rPr>
                <w:kern w:val="2"/>
                <w:sz w:val="21"/>
                <w:szCs w:val="21"/>
              </w:rPr>
            </w:pPr>
            <w:r>
              <w:rPr>
                <w:kern w:val="2"/>
                <w:sz w:val="21"/>
                <w:szCs w:val="21"/>
              </w:rPr>
              <w:t>（投标人填写）</w:t>
            </w:r>
          </w:p>
        </w:tc>
      </w:tr>
      <w:tr w:rsidR="003D47AE" w14:paraId="140A9C3D" w14:textId="77777777">
        <w:trPr>
          <w:tblHeader/>
        </w:trPr>
        <w:tc>
          <w:tcPr>
            <w:tcW w:w="630" w:type="dxa"/>
            <w:tcMar>
              <w:top w:w="45" w:type="dxa"/>
              <w:bottom w:w="45" w:type="dxa"/>
            </w:tcMar>
            <w:vAlign w:val="center"/>
          </w:tcPr>
          <w:p w14:paraId="329AD12A" w14:textId="77777777" w:rsidR="003D47AE" w:rsidRDefault="00166355">
            <w:pPr>
              <w:pStyle w:val="1-1"/>
              <w:rPr>
                <w:kern w:val="2"/>
                <w:sz w:val="21"/>
                <w:szCs w:val="21"/>
              </w:rPr>
            </w:pPr>
            <w:r>
              <w:rPr>
                <w:rFonts w:hint="eastAsia"/>
                <w:kern w:val="2"/>
                <w:sz w:val="21"/>
                <w:szCs w:val="21"/>
              </w:rPr>
              <w:t>9</w:t>
            </w:r>
          </w:p>
        </w:tc>
        <w:tc>
          <w:tcPr>
            <w:tcW w:w="3220" w:type="dxa"/>
            <w:tcMar>
              <w:top w:w="45" w:type="dxa"/>
              <w:bottom w:w="45" w:type="dxa"/>
            </w:tcMar>
            <w:vAlign w:val="center"/>
          </w:tcPr>
          <w:p w14:paraId="7856F71F" w14:textId="77777777" w:rsidR="003D47AE" w:rsidRDefault="00166355">
            <w:pPr>
              <w:pStyle w:val="1-1"/>
              <w:rPr>
                <w:kern w:val="2"/>
                <w:sz w:val="21"/>
                <w:szCs w:val="21"/>
              </w:rPr>
            </w:pPr>
            <w:r>
              <w:rPr>
                <w:rFonts w:hint="eastAsia"/>
                <w:kern w:val="2"/>
                <w:sz w:val="21"/>
                <w:szCs w:val="21"/>
              </w:rPr>
              <w:t>状态量变位传送时间</w:t>
            </w:r>
          </w:p>
          <w:p w14:paraId="3B534950" w14:textId="77777777" w:rsidR="003D47AE" w:rsidRDefault="00166355">
            <w:pPr>
              <w:pStyle w:val="1-1"/>
              <w:rPr>
                <w:kern w:val="2"/>
                <w:sz w:val="21"/>
                <w:szCs w:val="21"/>
              </w:rPr>
            </w:pPr>
            <w:r>
              <w:rPr>
                <w:rFonts w:hint="eastAsia"/>
                <w:kern w:val="2"/>
                <w:sz w:val="21"/>
                <w:szCs w:val="21"/>
              </w:rPr>
              <w:t>（</w:t>
            </w:r>
            <w:proofErr w:type="gramStart"/>
            <w:r>
              <w:rPr>
                <w:rFonts w:hint="eastAsia"/>
                <w:kern w:val="2"/>
                <w:sz w:val="21"/>
                <w:szCs w:val="21"/>
              </w:rPr>
              <w:t>至站控层</w:t>
            </w:r>
            <w:proofErr w:type="gramEnd"/>
            <w:r>
              <w:rPr>
                <w:rFonts w:hint="eastAsia"/>
                <w:kern w:val="2"/>
                <w:sz w:val="21"/>
                <w:szCs w:val="21"/>
              </w:rPr>
              <w:t>）</w:t>
            </w:r>
          </w:p>
        </w:tc>
        <w:tc>
          <w:tcPr>
            <w:tcW w:w="644" w:type="dxa"/>
            <w:tcMar>
              <w:top w:w="45" w:type="dxa"/>
              <w:bottom w:w="45" w:type="dxa"/>
            </w:tcMar>
            <w:vAlign w:val="center"/>
          </w:tcPr>
          <w:p w14:paraId="05304F05" w14:textId="77777777" w:rsidR="003D47AE" w:rsidRDefault="00166355">
            <w:pPr>
              <w:pStyle w:val="1-1"/>
              <w:rPr>
                <w:kern w:val="2"/>
                <w:sz w:val="21"/>
                <w:szCs w:val="21"/>
              </w:rPr>
            </w:pPr>
            <w:r>
              <w:rPr>
                <w:kern w:val="2"/>
                <w:sz w:val="21"/>
                <w:szCs w:val="21"/>
              </w:rPr>
              <w:t>s</w:t>
            </w:r>
          </w:p>
        </w:tc>
        <w:tc>
          <w:tcPr>
            <w:tcW w:w="3499" w:type="dxa"/>
            <w:tcMar>
              <w:top w:w="45" w:type="dxa"/>
              <w:bottom w:w="45" w:type="dxa"/>
            </w:tcMar>
            <w:vAlign w:val="center"/>
          </w:tcPr>
          <w:p w14:paraId="295414D6" w14:textId="77777777" w:rsidR="003D47AE" w:rsidRDefault="00166355">
            <w:pPr>
              <w:pStyle w:val="1-1"/>
              <w:rPr>
                <w:kern w:val="2"/>
                <w:sz w:val="21"/>
                <w:szCs w:val="21"/>
              </w:rPr>
            </w:pPr>
            <w:r>
              <w:rPr>
                <w:rFonts w:hint="eastAsia"/>
                <w:kern w:val="2"/>
                <w:sz w:val="21"/>
                <w:szCs w:val="21"/>
              </w:rPr>
              <w:t>≤</w:t>
            </w:r>
            <w:r>
              <w:rPr>
                <w:kern w:val="2"/>
                <w:sz w:val="21"/>
                <w:szCs w:val="21"/>
              </w:rPr>
              <w:t>1</w:t>
            </w:r>
          </w:p>
        </w:tc>
        <w:tc>
          <w:tcPr>
            <w:tcW w:w="1414" w:type="dxa"/>
            <w:tcMar>
              <w:top w:w="45" w:type="dxa"/>
              <w:bottom w:w="45" w:type="dxa"/>
            </w:tcMar>
          </w:tcPr>
          <w:p w14:paraId="19B01B0E" w14:textId="77777777" w:rsidR="003D47AE" w:rsidRDefault="00166355">
            <w:pPr>
              <w:pStyle w:val="1-1"/>
              <w:rPr>
                <w:kern w:val="2"/>
                <w:sz w:val="21"/>
                <w:szCs w:val="21"/>
              </w:rPr>
            </w:pPr>
            <w:r>
              <w:rPr>
                <w:kern w:val="2"/>
                <w:sz w:val="21"/>
                <w:szCs w:val="21"/>
              </w:rPr>
              <w:t>（投标人填写）</w:t>
            </w:r>
          </w:p>
        </w:tc>
      </w:tr>
      <w:tr w:rsidR="003D47AE" w14:paraId="2B649B1B" w14:textId="77777777">
        <w:trPr>
          <w:tblHeader/>
        </w:trPr>
        <w:tc>
          <w:tcPr>
            <w:tcW w:w="630" w:type="dxa"/>
            <w:tcMar>
              <w:top w:w="45" w:type="dxa"/>
              <w:bottom w:w="45" w:type="dxa"/>
            </w:tcMar>
            <w:vAlign w:val="center"/>
          </w:tcPr>
          <w:p w14:paraId="761893D1" w14:textId="77777777" w:rsidR="003D47AE" w:rsidRDefault="00166355">
            <w:pPr>
              <w:pStyle w:val="1-1"/>
              <w:rPr>
                <w:kern w:val="2"/>
                <w:sz w:val="21"/>
                <w:szCs w:val="21"/>
              </w:rPr>
            </w:pPr>
            <w:r>
              <w:rPr>
                <w:rFonts w:hint="eastAsia"/>
                <w:kern w:val="2"/>
                <w:sz w:val="21"/>
                <w:szCs w:val="21"/>
              </w:rPr>
              <w:t>10</w:t>
            </w:r>
          </w:p>
        </w:tc>
        <w:tc>
          <w:tcPr>
            <w:tcW w:w="3220" w:type="dxa"/>
            <w:tcMar>
              <w:top w:w="45" w:type="dxa"/>
              <w:bottom w:w="45" w:type="dxa"/>
            </w:tcMar>
            <w:vAlign w:val="center"/>
          </w:tcPr>
          <w:p w14:paraId="27EBB9F4" w14:textId="77777777" w:rsidR="003D47AE" w:rsidRDefault="00166355">
            <w:pPr>
              <w:pStyle w:val="1-1"/>
              <w:rPr>
                <w:kern w:val="2"/>
                <w:sz w:val="21"/>
                <w:szCs w:val="21"/>
              </w:rPr>
            </w:pPr>
            <w:r>
              <w:rPr>
                <w:rFonts w:hint="eastAsia"/>
                <w:kern w:val="2"/>
                <w:sz w:val="21"/>
                <w:szCs w:val="21"/>
              </w:rPr>
              <w:t>控制执行命令从生成到输出的时间</w:t>
            </w:r>
          </w:p>
        </w:tc>
        <w:tc>
          <w:tcPr>
            <w:tcW w:w="644" w:type="dxa"/>
            <w:tcMar>
              <w:top w:w="45" w:type="dxa"/>
              <w:bottom w:w="45" w:type="dxa"/>
            </w:tcMar>
            <w:vAlign w:val="center"/>
          </w:tcPr>
          <w:p w14:paraId="19499764" w14:textId="77777777" w:rsidR="003D47AE" w:rsidRDefault="00166355">
            <w:pPr>
              <w:pStyle w:val="1-1"/>
              <w:rPr>
                <w:kern w:val="2"/>
                <w:sz w:val="21"/>
                <w:szCs w:val="21"/>
              </w:rPr>
            </w:pPr>
            <w:r>
              <w:rPr>
                <w:kern w:val="2"/>
                <w:sz w:val="21"/>
                <w:szCs w:val="21"/>
              </w:rPr>
              <w:t>s</w:t>
            </w:r>
          </w:p>
        </w:tc>
        <w:tc>
          <w:tcPr>
            <w:tcW w:w="3499" w:type="dxa"/>
            <w:tcMar>
              <w:top w:w="45" w:type="dxa"/>
              <w:bottom w:w="45" w:type="dxa"/>
            </w:tcMar>
            <w:vAlign w:val="center"/>
          </w:tcPr>
          <w:p w14:paraId="37419153" w14:textId="77777777" w:rsidR="003D47AE" w:rsidRDefault="00166355">
            <w:pPr>
              <w:pStyle w:val="1-1"/>
              <w:rPr>
                <w:kern w:val="2"/>
                <w:sz w:val="21"/>
                <w:szCs w:val="21"/>
              </w:rPr>
            </w:pPr>
            <w:r>
              <w:rPr>
                <w:kern w:val="2"/>
                <w:sz w:val="21"/>
                <w:szCs w:val="21"/>
              </w:rPr>
              <w:t>≤1</w:t>
            </w:r>
          </w:p>
        </w:tc>
        <w:tc>
          <w:tcPr>
            <w:tcW w:w="1414" w:type="dxa"/>
            <w:tcMar>
              <w:top w:w="45" w:type="dxa"/>
              <w:bottom w:w="45" w:type="dxa"/>
            </w:tcMar>
          </w:tcPr>
          <w:p w14:paraId="6970E741" w14:textId="77777777" w:rsidR="003D47AE" w:rsidRDefault="00166355">
            <w:pPr>
              <w:pStyle w:val="1-1"/>
              <w:rPr>
                <w:kern w:val="2"/>
                <w:sz w:val="21"/>
                <w:szCs w:val="21"/>
              </w:rPr>
            </w:pPr>
            <w:r>
              <w:rPr>
                <w:kern w:val="2"/>
                <w:sz w:val="21"/>
                <w:szCs w:val="21"/>
              </w:rPr>
              <w:t>（投标人填写）</w:t>
            </w:r>
          </w:p>
        </w:tc>
      </w:tr>
      <w:tr w:rsidR="003D47AE" w14:paraId="64D76247" w14:textId="77777777">
        <w:trPr>
          <w:tblHeader/>
        </w:trPr>
        <w:tc>
          <w:tcPr>
            <w:tcW w:w="630" w:type="dxa"/>
            <w:tcMar>
              <w:top w:w="45" w:type="dxa"/>
              <w:bottom w:w="45" w:type="dxa"/>
            </w:tcMar>
            <w:vAlign w:val="center"/>
          </w:tcPr>
          <w:p w14:paraId="4D9F2344" w14:textId="77777777" w:rsidR="003D47AE" w:rsidRDefault="00166355">
            <w:pPr>
              <w:pStyle w:val="1-1"/>
              <w:rPr>
                <w:kern w:val="2"/>
                <w:sz w:val="21"/>
                <w:szCs w:val="21"/>
              </w:rPr>
            </w:pPr>
            <w:r>
              <w:rPr>
                <w:rFonts w:hint="eastAsia"/>
                <w:kern w:val="2"/>
                <w:sz w:val="21"/>
                <w:szCs w:val="21"/>
              </w:rPr>
              <w:t>11</w:t>
            </w:r>
          </w:p>
        </w:tc>
        <w:tc>
          <w:tcPr>
            <w:tcW w:w="3220" w:type="dxa"/>
            <w:tcMar>
              <w:top w:w="45" w:type="dxa"/>
              <w:bottom w:w="45" w:type="dxa"/>
            </w:tcMar>
            <w:vAlign w:val="center"/>
          </w:tcPr>
          <w:p w14:paraId="6D18B3FA" w14:textId="77777777" w:rsidR="003D47AE" w:rsidRDefault="00166355">
            <w:pPr>
              <w:pStyle w:val="1-1"/>
              <w:rPr>
                <w:kern w:val="2"/>
                <w:sz w:val="21"/>
                <w:szCs w:val="21"/>
              </w:rPr>
            </w:pPr>
            <w:r>
              <w:rPr>
                <w:rFonts w:hint="eastAsia"/>
                <w:spacing w:val="-2"/>
                <w:kern w:val="2"/>
                <w:sz w:val="21"/>
                <w:szCs w:val="21"/>
              </w:rPr>
              <w:t>光纤接口接收灵敏度</w:t>
            </w:r>
          </w:p>
        </w:tc>
        <w:tc>
          <w:tcPr>
            <w:tcW w:w="644" w:type="dxa"/>
            <w:tcMar>
              <w:top w:w="45" w:type="dxa"/>
              <w:bottom w:w="45" w:type="dxa"/>
            </w:tcMar>
            <w:vAlign w:val="center"/>
          </w:tcPr>
          <w:p w14:paraId="67BD7A93" w14:textId="77777777" w:rsidR="003D47AE" w:rsidRDefault="00166355">
            <w:pPr>
              <w:pStyle w:val="1-1"/>
              <w:rPr>
                <w:kern w:val="2"/>
                <w:sz w:val="21"/>
                <w:szCs w:val="21"/>
              </w:rPr>
            </w:pPr>
            <w:r>
              <w:rPr>
                <w:rFonts w:hint="eastAsia"/>
                <w:kern w:val="2"/>
                <w:sz w:val="21"/>
                <w:szCs w:val="21"/>
              </w:rPr>
              <w:t>dBm</w:t>
            </w:r>
          </w:p>
        </w:tc>
        <w:tc>
          <w:tcPr>
            <w:tcW w:w="3499" w:type="dxa"/>
            <w:tcMar>
              <w:top w:w="45" w:type="dxa"/>
              <w:bottom w:w="45" w:type="dxa"/>
            </w:tcMar>
            <w:vAlign w:val="center"/>
          </w:tcPr>
          <w:p w14:paraId="6B1443E0" w14:textId="77777777" w:rsidR="003D47AE" w:rsidRDefault="00166355">
            <w:pPr>
              <w:pStyle w:val="1-1"/>
              <w:rPr>
                <w:kern w:val="2"/>
                <w:sz w:val="21"/>
                <w:szCs w:val="21"/>
              </w:rPr>
            </w:pPr>
            <w:r>
              <w:rPr>
                <w:rFonts w:hint="eastAsia"/>
                <w:kern w:val="2"/>
                <w:sz w:val="21"/>
                <w:szCs w:val="21"/>
              </w:rPr>
              <w:t xml:space="preserve"> </w:t>
            </w:r>
            <w:r>
              <w:rPr>
                <w:kern w:val="2"/>
                <w:sz w:val="21"/>
                <w:szCs w:val="21"/>
              </w:rPr>
              <w:t>≤</w:t>
            </w:r>
            <w:r>
              <w:rPr>
                <w:rFonts w:hint="eastAsia"/>
                <w:kern w:val="2"/>
                <w:sz w:val="21"/>
                <w:szCs w:val="21"/>
              </w:rPr>
              <w:t>－20（串行光接口）；</w:t>
            </w:r>
            <w:r>
              <w:rPr>
                <w:kern w:val="2"/>
                <w:sz w:val="21"/>
                <w:szCs w:val="21"/>
              </w:rPr>
              <w:br/>
              <w:t>≤</w:t>
            </w:r>
            <w:r>
              <w:rPr>
                <w:rFonts w:hint="eastAsia"/>
                <w:kern w:val="2"/>
                <w:sz w:val="21"/>
                <w:szCs w:val="21"/>
              </w:rPr>
              <w:t>－30（以太网光接口）</w:t>
            </w:r>
          </w:p>
        </w:tc>
        <w:tc>
          <w:tcPr>
            <w:tcW w:w="1414" w:type="dxa"/>
            <w:tcMar>
              <w:top w:w="45" w:type="dxa"/>
              <w:bottom w:w="45" w:type="dxa"/>
            </w:tcMar>
            <w:vAlign w:val="center"/>
          </w:tcPr>
          <w:p w14:paraId="037CC67D" w14:textId="77777777" w:rsidR="003D47AE" w:rsidRDefault="00166355">
            <w:pPr>
              <w:pStyle w:val="1-1"/>
              <w:rPr>
                <w:kern w:val="2"/>
                <w:sz w:val="21"/>
                <w:szCs w:val="21"/>
              </w:rPr>
            </w:pPr>
            <w:r>
              <w:rPr>
                <w:kern w:val="2"/>
                <w:sz w:val="21"/>
                <w:szCs w:val="21"/>
              </w:rPr>
              <w:t>（投标人填写）</w:t>
            </w:r>
          </w:p>
        </w:tc>
      </w:tr>
      <w:tr w:rsidR="003D47AE" w14:paraId="44189589" w14:textId="77777777">
        <w:trPr>
          <w:tblHeader/>
        </w:trPr>
        <w:tc>
          <w:tcPr>
            <w:tcW w:w="630" w:type="dxa"/>
            <w:tcMar>
              <w:top w:w="45" w:type="dxa"/>
              <w:bottom w:w="45" w:type="dxa"/>
            </w:tcMar>
            <w:vAlign w:val="center"/>
          </w:tcPr>
          <w:p w14:paraId="35E238D3" w14:textId="77777777" w:rsidR="003D47AE" w:rsidRDefault="00166355">
            <w:pPr>
              <w:pStyle w:val="1-1"/>
              <w:rPr>
                <w:kern w:val="2"/>
                <w:sz w:val="21"/>
                <w:szCs w:val="21"/>
              </w:rPr>
            </w:pPr>
            <w:r>
              <w:rPr>
                <w:rFonts w:hint="eastAsia"/>
                <w:kern w:val="2"/>
                <w:sz w:val="21"/>
                <w:szCs w:val="21"/>
              </w:rPr>
              <w:t>12</w:t>
            </w:r>
          </w:p>
        </w:tc>
        <w:tc>
          <w:tcPr>
            <w:tcW w:w="3220" w:type="dxa"/>
            <w:tcMar>
              <w:top w:w="45" w:type="dxa"/>
              <w:bottom w:w="45" w:type="dxa"/>
            </w:tcMar>
            <w:vAlign w:val="center"/>
          </w:tcPr>
          <w:p w14:paraId="42AADA3B" w14:textId="77777777" w:rsidR="003D47AE" w:rsidRDefault="00166355">
            <w:pPr>
              <w:pStyle w:val="1-1"/>
              <w:rPr>
                <w:kern w:val="2"/>
                <w:sz w:val="21"/>
                <w:szCs w:val="21"/>
              </w:rPr>
            </w:pPr>
            <w:r>
              <w:rPr>
                <w:rFonts w:hint="eastAsia"/>
                <w:spacing w:val="-2"/>
                <w:kern w:val="2"/>
                <w:sz w:val="21"/>
                <w:szCs w:val="21"/>
              </w:rPr>
              <w:t>光纤接口发送功率</w:t>
            </w:r>
          </w:p>
        </w:tc>
        <w:tc>
          <w:tcPr>
            <w:tcW w:w="644" w:type="dxa"/>
            <w:tcMar>
              <w:top w:w="45" w:type="dxa"/>
              <w:bottom w:w="45" w:type="dxa"/>
            </w:tcMar>
            <w:vAlign w:val="center"/>
          </w:tcPr>
          <w:p w14:paraId="2F82F2A2" w14:textId="77777777" w:rsidR="003D47AE" w:rsidRDefault="00166355">
            <w:pPr>
              <w:pStyle w:val="1-1"/>
              <w:rPr>
                <w:kern w:val="2"/>
                <w:sz w:val="21"/>
                <w:szCs w:val="21"/>
              </w:rPr>
            </w:pPr>
            <w:r>
              <w:rPr>
                <w:rFonts w:hint="eastAsia"/>
                <w:kern w:val="2"/>
                <w:sz w:val="21"/>
                <w:szCs w:val="21"/>
              </w:rPr>
              <w:t>dBm</w:t>
            </w:r>
          </w:p>
        </w:tc>
        <w:tc>
          <w:tcPr>
            <w:tcW w:w="3499" w:type="dxa"/>
            <w:tcMar>
              <w:top w:w="45" w:type="dxa"/>
              <w:bottom w:w="45" w:type="dxa"/>
            </w:tcMar>
            <w:vAlign w:val="center"/>
          </w:tcPr>
          <w:p w14:paraId="4DA30B97" w14:textId="77777777" w:rsidR="003D47AE" w:rsidRDefault="00166355">
            <w:pPr>
              <w:pStyle w:val="1-1"/>
              <w:rPr>
                <w:kern w:val="2"/>
                <w:sz w:val="21"/>
                <w:szCs w:val="21"/>
              </w:rPr>
            </w:pPr>
            <w:r>
              <w:rPr>
                <w:rFonts w:hint="eastAsia"/>
                <w:kern w:val="2"/>
                <w:sz w:val="21"/>
                <w:szCs w:val="21"/>
              </w:rPr>
              <w:t xml:space="preserve"> ≥－10（串行光接口）；</w:t>
            </w:r>
            <w:r>
              <w:rPr>
                <w:kern w:val="2"/>
                <w:sz w:val="21"/>
                <w:szCs w:val="21"/>
              </w:rPr>
              <w:br/>
            </w:r>
            <w:r>
              <w:rPr>
                <w:rFonts w:hint="eastAsia"/>
                <w:kern w:val="2"/>
                <w:sz w:val="21"/>
                <w:szCs w:val="21"/>
              </w:rPr>
              <w:t>≥－20（以太网光接口）</w:t>
            </w:r>
          </w:p>
        </w:tc>
        <w:tc>
          <w:tcPr>
            <w:tcW w:w="1414" w:type="dxa"/>
            <w:tcMar>
              <w:top w:w="45" w:type="dxa"/>
              <w:bottom w:w="45" w:type="dxa"/>
            </w:tcMar>
            <w:vAlign w:val="center"/>
          </w:tcPr>
          <w:p w14:paraId="0300786D" w14:textId="77777777" w:rsidR="003D47AE" w:rsidRDefault="00166355">
            <w:pPr>
              <w:pStyle w:val="1-1"/>
              <w:rPr>
                <w:kern w:val="2"/>
                <w:sz w:val="21"/>
                <w:szCs w:val="21"/>
              </w:rPr>
            </w:pPr>
            <w:r>
              <w:rPr>
                <w:kern w:val="2"/>
                <w:sz w:val="21"/>
                <w:szCs w:val="21"/>
              </w:rPr>
              <w:t>（投标人填写）</w:t>
            </w:r>
          </w:p>
        </w:tc>
      </w:tr>
    </w:tbl>
    <w:p w14:paraId="7E2D7B7D" w14:textId="77777777" w:rsidR="003D47AE" w:rsidRDefault="00166355">
      <w:pPr>
        <w:pStyle w:val="zz"/>
        <w:spacing w:line="360" w:lineRule="auto"/>
        <w:ind w:left="413" w:right="240" w:firstLineChars="0" w:firstLine="0"/>
        <w:rPr>
          <w:rFonts w:ascii="宋体" w:hAnsi="宋体"/>
          <w:sz w:val="21"/>
          <w:szCs w:val="21"/>
        </w:rPr>
      </w:pPr>
      <w:r>
        <w:rPr>
          <w:rFonts w:ascii="宋体" w:hAnsi="宋体" w:hint="eastAsia"/>
          <w:sz w:val="21"/>
          <w:szCs w:val="21"/>
        </w:rPr>
        <w:t>注　1. 项目单位对标准技术参数表中参数有差异时，可在项目需求部分的项目单位技术差异表中给出，投标人应对该差异表响应。差异表与标准技术参数表中参数不同时，以差异表给出的参</w:t>
      </w:r>
      <w:r>
        <w:rPr>
          <w:rFonts w:ascii="宋体" w:hAnsi="宋体" w:hint="eastAsia"/>
          <w:sz w:val="21"/>
          <w:szCs w:val="21"/>
        </w:rPr>
        <w:lastRenderedPageBreak/>
        <w:t>数为准。</w:t>
      </w:r>
    </w:p>
    <w:p w14:paraId="31E76FA2" w14:textId="77777777" w:rsidR="003D47AE" w:rsidRDefault="00166355">
      <w:pPr>
        <w:pStyle w:val="zz"/>
        <w:spacing w:line="360" w:lineRule="auto"/>
        <w:ind w:leftChars="340" w:left="816" w:right="240" w:firstLineChars="0" w:firstLine="0"/>
        <w:rPr>
          <w:rFonts w:ascii="宋体" w:hAnsi="宋体"/>
          <w:sz w:val="21"/>
          <w:szCs w:val="21"/>
        </w:rPr>
      </w:pPr>
      <w:r>
        <w:rPr>
          <w:rFonts w:ascii="宋体" w:hAnsi="宋体" w:hint="eastAsia"/>
          <w:sz w:val="21"/>
          <w:szCs w:val="21"/>
        </w:rPr>
        <w:t>2. 采用MU和智能终端时，保护动作时间指从电子式互感器的MU开始传送故障采样数据至保护装置到智能终端出口继电器动作时间。</w:t>
      </w:r>
    </w:p>
    <w:p w14:paraId="16B27232" w14:textId="77777777" w:rsidR="003D47AE" w:rsidRDefault="00166355">
      <w:pPr>
        <w:pStyle w:val="zz"/>
        <w:spacing w:line="360" w:lineRule="auto"/>
        <w:ind w:leftChars="340" w:left="816" w:right="240" w:firstLineChars="0" w:firstLine="0"/>
        <w:rPr>
          <w:rFonts w:ascii="宋体" w:hAnsi="宋体"/>
          <w:sz w:val="21"/>
          <w:szCs w:val="21"/>
        </w:rPr>
      </w:pPr>
      <w:r>
        <w:rPr>
          <w:rFonts w:ascii="宋体" w:hAnsi="宋体" w:hint="eastAsia"/>
          <w:sz w:val="21"/>
          <w:szCs w:val="21"/>
        </w:rPr>
        <w:t>3.“*” 表示该参数为重要参数。如不能满足要求，将被视为实质性不符合招标文件要求。</w:t>
      </w:r>
    </w:p>
    <w:p w14:paraId="56D3A18F" w14:textId="77777777" w:rsidR="003D47AE" w:rsidRDefault="00166355">
      <w:pPr>
        <w:pStyle w:val="B0"/>
        <w:rPr>
          <w:rFonts w:ascii="宋体" w:eastAsia="宋体" w:hAnsi="宋体"/>
        </w:rPr>
      </w:pPr>
      <w:r>
        <w:rPr>
          <w:rFonts w:ascii="宋体" w:eastAsia="宋体" w:hAnsi="宋体" w:hint="eastAsia"/>
        </w:rPr>
        <w:t xml:space="preserve">表3　</w:t>
      </w:r>
      <w:r>
        <w:rPr>
          <w:rFonts w:ascii="宋体" w:eastAsia="宋体" w:hAnsi="宋体"/>
          <w:b/>
        </w:rPr>
        <w:t>110kV</w:t>
      </w:r>
      <w:r>
        <w:rPr>
          <w:rFonts w:ascii="宋体" w:eastAsia="宋体" w:hAnsi="宋体" w:hint="eastAsia"/>
        </w:rPr>
        <w:t>非电量保护标准技术参数表</w:t>
      </w:r>
    </w:p>
    <w:tbl>
      <w:tblPr>
        <w:tblW w:w="0" w:type="auto"/>
        <w:tblInd w:w="12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30"/>
        <w:gridCol w:w="3220"/>
        <w:gridCol w:w="644"/>
        <w:gridCol w:w="3499"/>
        <w:gridCol w:w="1414"/>
      </w:tblGrid>
      <w:tr w:rsidR="003D47AE" w14:paraId="1C8DC777" w14:textId="77777777">
        <w:trPr>
          <w:tblHeader/>
        </w:trPr>
        <w:tc>
          <w:tcPr>
            <w:tcW w:w="630" w:type="dxa"/>
            <w:tcMar>
              <w:top w:w="34" w:type="dxa"/>
              <w:bottom w:w="34" w:type="dxa"/>
            </w:tcMar>
            <w:vAlign w:val="center"/>
          </w:tcPr>
          <w:p w14:paraId="0FE9CA09" w14:textId="77777777" w:rsidR="003D47AE" w:rsidRDefault="00166355">
            <w:pPr>
              <w:pStyle w:val="1-1"/>
              <w:rPr>
                <w:kern w:val="2"/>
                <w:sz w:val="21"/>
                <w:szCs w:val="21"/>
              </w:rPr>
            </w:pPr>
            <w:r>
              <w:rPr>
                <w:kern w:val="2"/>
                <w:sz w:val="21"/>
                <w:szCs w:val="21"/>
              </w:rPr>
              <w:t>序号</w:t>
            </w:r>
          </w:p>
        </w:tc>
        <w:tc>
          <w:tcPr>
            <w:tcW w:w="3220" w:type="dxa"/>
            <w:tcMar>
              <w:top w:w="34" w:type="dxa"/>
              <w:bottom w:w="34" w:type="dxa"/>
            </w:tcMar>
            <w:vAlign w:val="center"/>
          </w:tcPr>
          <w:p w14:paraId="16F88201" w14:textId="77777777" w:rsidR="003D47AE" w:rsidRDefault="00166355">
            <w:pPr>
              <w:pStyle w:val="1-1"/>
              <w:rPr>
                <w:kern w:val="2"/>
                <w:sz w:val="21"/>
                <w:szCs w:val="21"/>
              </w:rPr>
            </w:pPr>
            <w:r>
              <w:rPr>
                <w:kern w:val="2"/>
                <w:sz w:val="21"/>
                <w:szCs w:val="21"/>
              </w:rPr>
              <w:t>参</w:t>
            </w:r>
            <w:r>
              <w:rPr>
                <w:rFonts w:hint="eastAsia"/>
                <w:kern w:val="2"/>
                <w:sz w:val="21"/>
                <w:szCs w:val="21"/>
              </w:rPr>
              <w:t xml:space="preserve"> </w:t>
            </w:r>
            <w:r>
              <w:rPr>
                <w:kern w:val="2"/>
                <w:sz w:val="21"/>
                <w:szCs w:val="21"/>
              </w:rPr>
              <w:t>数</w:t>
            </w:r>
            <w:r>
              <w:rPr>
                <w:rFonts w:hint="eastAsia"/>
                <w:kern w:val="2"/>
                <w:sz w:val="21"/>
                <w:szCs w:val="21"/>
              </w:rPr>
              <w:t xml:space="preserve"> </w:t>
            </w:r>
            <w:r>
              <w:rPr>
                <w:kern w:val="2"/>
                <w:sz w:val="21"/>
                <w:szCs w:val="21"/>
              </w:rPr>
              <w:t>名</w:t>
            </w:r>
            <w:r>
              <w:rPr>
                <w:rFonts w:hint="eastAsia"/>
                <w:kern w:val="2"/>
                <w:sz w:val="21"/>
                <w:szCs w:val="21"/>
              </w:rPr>
              <w:t xml:space="preserve"> </w:t>
            </w:r>
            <w:r>
              <w:rPr>
                <w:kern w:val="2"/>
                <w:sz w:val="21"/>
                <w:szCs w:val="21"/>
              </w:rPr>
              <w:t>称</w:t>
            </w:r>
          </w:p>
        </w:tc>
        <w:tc>
          <w:tcPr>
            <w:tcW w:w="644" w:type="dxa"/>
            <w:tcMar>
              <w:top w:w="34" w:type="dxa"/>
              <w:bottom w:w="34" w:type="dxa"/>
            </w:tcMar>
            <w:vAlign w:val="center"/>
          </w:tcPr>
          <w:p w14:paraId="56A025D2" w14:textId="77777777" w:rsidR="003D47AE" w:rsidRDefault="00166355">
            <w:pPr>
              <w:pStyle w:val="1-1"/>
              <w:rPr>
                <w:kern w:val="2"/>
                <w:sz w:val="21"/>
                <w:szCs w:val="21"/>
              </w:rPr>
            </w:pPr>
            <w:r>
              <w:rPr>
                <w:kern w:val="2"/>
                <w:sz w:val="21"/>
                <w:szCs w:val="21"/>
              </w:rPr>
              <w:t>单位</w:t>
            </w:r>
          </w:p>
        </w:tc>
        <w:tc>
          <w:tcPr>
            <w:tcW w:w="3499" w:type="dxa"/>
            <w:tcMar>
              <w:top w:w="34" w:type="dxa"/>
              <w:bottom w:w="34" w:type="dxa"/>
            </w:tcMar>
            <w:vAlign w:val="center"/>
          </w:tcPr>
          <w:p w14:paraId="58D7D1BD" w14:textId="77777777" w:rsidR="003D47AE" w:rsidRDefault="00166355">
            <w:pPr>
              <w:pStyle w:val="1-1"/>
              <w:rPr>
                <w:kern w:val="2"/>
                <w:sz w:val="21"/>
                <w:szCs w:val="21"/>
              </w:rPr>
            </w:pPr>
            <w:r>
              <w:rPr>
                <w:rFonts w:hint="eastAsia"/>
                <w:kern w:val="2"/>
                <w:sz w:val="21"/>
                <w:szCs w:val="21"/>
              </w:rPr>
              <w:t>标准参数值</w:t>
            </w:r>
          </w:p>
        </w:tc>
        <w:tc>
          <w:tcPr>
            <w:tcW w:w="1414" w:type="dxa"/>
            <w:tcMar>
              <w:top w:w="34" w:type="dxa"/>
              <w:bottom w:w="34" w:type="dxa"/>
            </w:tcMar>
            <w:vAlign w:val="center"/>
          </w:tcPr>
          <w:p w14:paraId="6A962170" w14:textId="77777777" w:rsidR="003D47AE" w:rsidRDefault="00166355">
            <w:pPr>
              <w:pStyle w:val="1-1"/>
              <w:rPr>
                <w:kern w:val="2"/>
                <w:sz w:val="21"/>
                <w:szCs w:val="21"/>
              </w:rPr>
            </w:pPr>
            <w:r>
              <w:rPr>
                <w:rFonts w:hint="eastAsia"/>
                <w:kern w:val="2"/>
                <w:sz w:val="21"/>
                <w:szCs w:val="21"/>
              </w:rPr>
              <w:t>投标人保证值</w:t>
            </w:r>
          </w:p>
        </w:tc>
      </w:tr>
      <w:tr w:rsidR="003D47AE" w14:paraId="3E9C5EC1" w14:textId="77777777">
        <w:trPr>
          <w:tblHeader/>
        </w:trPr>
        <w:tc>
          <w:tcPr>
            <w:tcW w:w="630" w:type="dxa"/>
            <w:tcMar>
              <w:top w:w="34" w:type="dxa"/>
              <w:bottom w:w="34" w:type="dxa"/>
            </w:tcMar>
            <w:vAlign w:val="center"/>
          </w:tcPr>
          <w:p w14:paraId="0629EACA" w14:textId="77777777" w:rsidR="003D47AE" w:rsidRDefault="00166355">
            <w:pPr>
              <w:pStyle w:val="1-1"/>
              <w:rPr>
                <w:kern w:val="2"/>
                <w:sz w:val="21"/>
                <w:szCs w:val="21"/>
              </w:rPr>
            </w:pPr>
            <w:r>
              <w:rPr>
                <w:rFonts w:hint="eastAsia"/>
                <w:kern w:val="2"/>
                <w:sz w:val="21"/>
                <w:szCs w:val="21"/>
              </w:rPr>
              <w:t>1</w:t>
            </w:r>
          </w:p>
        </w:tc>
        <w:tc>
          <w:tcPr>
            <w:tcW w:w="3220" w:type="dxa"/>
            <w:tcMar>
              <w:top w:w="34" w:type="dxa"/>
              <w:bottom w:w="34" w:type="dxa"/>
            </w:tcMar>
            <w:vAlign w:val="center"/>
          </w:tcPr>
          <w:p w14:paraId="1120F099" w14:textId="77777777" w:rsidR="003D47AE" w:rsidRDefault="00166355">
            <w:pPr>
              <w:pStyle w:val="1-1"/>
              <w:rPr>
                <w:kern w:val="2"/>
                <w:sz w:val="21"/>
                <w:szCs w:val="21"/>
              </w:rPr>
            </w:pPr>
            <w:r>
              <w:rPr>
                <w:rFonts w:hint="eastAsia"/>
                <w:kern w:val="2"/>
                <w:sz w:val="21"/>
                <w:szCs w:val="21"/>
              </w:rPr>
              <w:t>动作于跳闸的非电量保护启动功率*</w:t>
            </w:r>
          </w:p>
        </w:tc>
        <w:tc>
          <w:tcPr>
            <w:tcW w:w="644" w:type="dxa"/>
            <w:tcMar>
              <w:top w:w="34" w:type="dxa"/>
              <w:bottom w:w="34" w:type="dxa"/>
            </w:tcMar>
            <w:vAlign w:val="center"/>
          </w:tcPr>
          <w:p w14:paraId="37BACD50" w14:textId="77777777" w:rsidR="003D47AE" w:rsidRDefault="00166355">
            <w:pPr>
              <w:pStyle w:val="1-1"/>
              <w:rPr>
                <w:kern w:val="2"/>
                <w:sz w:val="21"/>
                <w:szCs w:val="21"/>
              </w:rPr>
            </w:pPr>
            <w:r>
              <w:rPr>
                <w:rFonts w:hint="eastAsia"/>
                <w:kern w:val="2"/>
                <w:sz w:val="21"/>
                <w:szCs w:val="21"/>
              </w:rPr>
              <w:t>W</w:t>
            </w:r>
          </w:p>
        </w:tc>
        <w:tc>
          <w:tcPr>
            <w:tcW w:w="3499" w:type="dxa"/>
            <w:tcMar>
              <w:top w:w="34" w:type="dxa"/>
              <w:bottom w:w="34" w:type="dxa"/>
            </w:tcMar>
            <w:vAlign w:val="center"/>
          </w:tcPr>
          <w:p w14:paraId="14634497" w14:textId="77777777" w:rsidR="003D47AE" w:rsidRDefault="00166355">
            <w:pPr>
              <w:pStyle w:val="1-1"/>
              <w:rPr>
                <w:kern w:val="2"/>
                <w:sz w:val="21"/>
                <w:szCs w:val="21"/>
              </w:rPr>
            </w:pPr>
            <w:r>
              <w:rPr>
                <w:rFonts w:hint="eastAsia"/>
                <w:kern w:val="2"/>
                <w:sz w:val="21"/>
                <w:szCs w:val="21"/>
              </w:rPr>
              <w:t>＞5</w:t>
            </w:r>
          </w:p>
        </w:tc>
        <w:tc>
          <w:tcPr>
            <w:tcW w:w="1414" w:type="dxa"/>
            <w:tcMar>
              <w:top w:w="34" w:type="dxa"/>
              <w:bottom w:w="34" w:type="dxa"/>
            </w:tcMar>
            <w:vAlign w:val="center"/>
          </w:tcPr>
          <w:p w14:paraId="3F4B161E" w14:textId="77777777" w:rsidR="003D47AE" w:rsidRDefault="00166355">
            <w:pPr>
              <w:pStyle w:val="1-1"/>
              <w:rPr>
                <w:kern w:val="2"/>
                <w:sz w:val="21"/>
                <w:szCs w:val="21"/>
              </w:rPr>
            </w:pPr>
            <w:r>
              <w:rPr>
                <w:rFonts w:hint="eastAsia"/>
                <w:kern w:val="2"/>
                <w:sz w:val="21"/>
                <w:szCs w:val="21"/>
              </w:rPr>
              <w:t>（投标人填写）</w:t>
            </w:r>
          </w:p>
        </w:tc>
      </w:tr>
      <w:tr w:rsidR="003D47AE" w14:paraId="6D7420F8" w14:textId="77777777">
        <w:trPr>
          <w:tblHeader/>
        </w:trPr>
        <w:tc>
          <w:tcPr>
            <w:tcW w:w="630" w:type="dxa"/>
            <w:tcMar>
              <w:top w:w="34" w:type="dxa"/>
              <w:bottom w:w="34" w:type="dxa"/>
            </w:tcMar>
            <w:vAlign w:val="center"/>
          </w:tcPr>
          <w:p w14:paraId="0FEBF47F" w14:textId="77777777" w:rsidR="003D47AE" w:rsidRDefault="00166355">
            <w:pPr>
              <w:pStyle w:val="1-1"/>
              <w:rPr>
                <w:kern w:val="2"/>
                <w:sz w:val="21"/>
                <w:szCs w:val="21"/>
              </w:rPr>
            </w:pPr>
            <w:r>
              <w:rPr>
                <w:rFonts w:hint="eastAsia"/>
                <w:kern w:val="2"/>
                <w:sz w:val="21"/>
                <w:szCs w:val="21"/>
              </w:rPr>
              <w:t>2</w:t>
            </w:r>
          </w:p>
        </w:tc>
        <w:tc>
          <w:tcPr>
            <w:tcW w:w="3220" w:type="dxa"/>
            <w:tcMar>
              <w:top w:w="34" w:type="dxa"/>
              <w:bottom w:w="34" w:type="dxa"/>
            </w:tcMar>
            <w:vAlign w:val="center"/>
          </w:tcPr>
          <w:p w14:paraId="6A0F7291" w14:textId="77777777" w:rsidR="003D47AE" w:rsidRDefault="00166355">
            <w:pPr>
              <w:pStyle w:val="1-1"/>
              <w:rPr>
                <w:kern w:val="2"/>
                <w:sz w:val="21"/>
                <w:szCs w:val="21"/>
              </w:rPr>
            </w:pPr>
            <w:r>
              <w:rPr>
                <w:rFonts w:hint="eastAsia"/>
                <w:kern w:val="2"/>
                <w:sz w:val="21"/>
                <w:szCs w:val="21"/>
              </w:rPr>
              <w:t>启动电压*</w:t>
            </w:r>
          </w:p>
        </w:tc>
        <w:tc>
          <w:tcPr>
            <w:tcW w:w="644" w:type="dxa"/>
            <w:tcMar>
              <w:top w:w="34" w:type="dxa"/>
              <w:bottom w:w="34" w:type="dxa"/>
            </w:tcMar>
            <w:vAlign w:val="center"/>
          </w:tcPr>
          <w:p w14:paraId="6DAB1AFC" w14:textId="77777777" w:rsidR="003D47AE" w:rsidRDefault="00166355">
            <w:pPr>
              <w:pStyle w:val="1-1"/>
              <w:rPr>
                <w:kern w:val="2"/>
                <w:sz w:val="21"/>
                <w:szCs w:val="21"/>
              </w:rPr>
            </w:pPr>
            <w:r>
              <w:rPr>
                <w:rFonts w:hint="eastAsia"/>
                <w:kern w:val="2"/>
                <w:sz w:val="21"/>
                <w:szCs w:val="21"/>
              </w:rPr>
              <w:t>V</w:t>
            </w:r>
          </w:p>
        </w:tc>
        <w:tc>
          <w:tcPr>
            <w:tcW w:w="3499" w:type="dxa"/>
            <w:tcMar>
              <w:top w:w="34" w:type="dxa"/>
              <w:bottom w:w="34" w:type="dxa"/>
            </w:tcMar>
            <w:vAlign w:val="center"/>
          </w:tcPr>
          <w:p w14:paraId="58372E7B" w14:textId="77777777" w:rsidR="003D47AE" w:rsidRDefault="00166355">
            <w:pPr>
              <w:pStyle w:val="1-1"/>
              <w:rPr>
                <w:kern w:val="2"/>
                <w:sz w:val="21"/>
                <w:szCs w:val="21"/>
              </w:rPr>
            </w:pPr>
            <w:r>
              <w:rPr>
                <w:rFonts w:hint="eastAsia"/>
                <w:kern w:val="2"/>
                <w:sz w:val="21"/>
                <w:szCs w:val="21"/>
              </w:rPr>
              <w:t>直流操作电压的</w:t>
            </w:r>
            <w:r>
              <w:rPr>
                <w:kern w:val="2"/>
                <w:sz w:val="21"/>
                <w:szCs w:val="21"/>
              </w:rPr>
              <w:t>55%</w:t>
            </w:r>
            <w:r>
              <w:rPr>
                <w:rFonts w:hint="eastAsia"/>
                <w:kern w:val="2"/>
                <w:sz w:val="21"/>
                <w:szCs w:val="21"/>
              </w:rPr>
              <w:t>～</w:t>
            </w:r>
            <w:r>
              <w:rPr>
                <w:kern w:val="2"/>
                <w:sz w:val="21"/>
                <w:szCs w:val="21"/>
              </w:rPr>
              <w:t>70%</w:t>
            </w:r>
          </w:p>
        </w:tc>
        <w:tc>
          <w:tcPr>
            <w:tcW w:w="1414" w:type="dxa"/>
            <w:tcMar>
              <w:top w:w="34" w:type="dxa"/>
              <w:bottom w:w="34" w:type="dxa"/>
            </w:tcMar>
          </w:tcPr>
          <w:p w14:paraId="57FF051D" w14:textId="77777777" w:rsidR="003D47AE" w:rsidRDefault="00166355">
            <w:pPr>
              <w:pStyle w:val="1-1"/>
              <w:rPr>
                <w:kern w:val="2"/>
                <w:sz w:val="21"/>
                <w:szCs w:val="21"/>
              </w:rPr>
            </w:pPr>
            <w:r>
              <w:rPr>
                <w:rFonts w:hint="eastAsia"/>
                <w:kern w:val="2"/>
                <w:sz w:val="21"/>
                <w:szCs w:val="21"/>
              </w:rPr>
              <w:t>（投标人填写）</w:t>
            </w:r>
          </w:p>
        </w:tc>
      </w:tr>
      <w:tr w:rsidR="003D47AE" w14:paraId="4F6D90F2" w14:textId="77777777">
        <w:trPr>
          <w:tblHeader/>
        </w:trPr>
        <w:tc>
          <w:tcPr>
            <w:tcW w:w="630" w:type="dxa"/>
            <w:tcMar>
              <w:top w:w="34" w:type="dxa"/>
              <w:bottom w:w="34" w:type="dxa"/>
            </w:tcMar>
            <w:vAlign w:val="center"/>
          </w:tcPr>
          <w:p w14:paraId="1B21B877" w14:textId="77777777" w:rsidR="003D47AE" w:rsidRDefault="00166355">
            <w:pPr>
              <w:pStyle w:val="1-1"/>
              <w:rPr>
                <w:kern w:val="2"/>
                <w:sz w:val="21"/>
                <w:szCs w:val="21"/>
              </w:rPr>
            </w:pPr>
            <w:r>
              <w:rPr>
                <w:rFonts w:hint="eastAsia"/>
                <w:kern w:val="2"/>
                <w:sz w:val="21"/>
                <w:szCs w:val="21"/>
              </w:rPr>
              <w:t>3</w:t>
            </w:r>
          </w:p>
        </w:tc>
        <w:tc>
          <w:tcPr>
            <w:tcW w:w="3220" w:type="dxa"/>
            <w:tcMar>
              <w:top w:w="34" w:type="dxa"/>
              <w:bottom w:w="34" w:type="dxa"/>
            </w:tcMar>
            <w:vAlign w:val="center"/>
          </w:tcPr>
          <w:p w14:paraId="77AE7622" w14:textId="77777777" w:rsidR="003D47AE" w:rsidRDefault="00166355">
            <w:pPr>
              <w:pStyle w:val="1-1"/>
              <w:rPr>
                <w:kern w:val="2"/>
                <w:sz w:val="21"/>
                <w:szCs w:val="21"/>
              </w:rPr>
            </w:pPr>
            <w:r>
              <w:rPr>
                <w:rFonts w:hint="eastAsia"/>
                <w:kern w:val="2"/>
                <w:sz w:val="21"/>
                <w:szCs w:val="21"/>
              </w:rPr>
              <w:t>动作时间*</w:t>
            </w:r>
          </w:p>
        </w:tc>
        <w:tc>
          <w:tcPr>
            <w:tcW w:w="644" w:type="dxa"/>
            <w:tcMar>
              <w:top w:w="34" w:type="dxa"/>
              <w:bottom w:w="34" w:type="dxa"/>
            </w:tcMar>
            <w:vAlign w:val="center"/>
          </w:tcPr>
          <w:p w14:paraId="7AF6EC6F" w14:textId="77777777" w:rsidR="003D47AE" w:rsidRDefault="00166355">
            <w:pPr>
              <w:pStyle w:val="1-1"/>
              <w:rPr>
                <w:kern w:val="2"/>
                <w:sz w:val="21"/>
                <w:szCs w:val="21"/>
              </w:rPr>
            </w:pPr>
            <w:proofErr w:type="spellStart"/>
            <w:r>
              <w:rPr>
                <w:rFonts w:hint="eastAsia"/>
                <w:kern w:val="2"/>
                <w:sz w:val="21"/>
                <w:szCs w:val="21"/>
              </w:rPr>
              <w:t>ms</w:t>
            </w:r>
            <w:proofErr w:type="spellEnd"/>
          </w:p>
        </w:tc>
        <w:tc>
          <w:tcPr>
            <w:tcW w:w="3499" w:type="dxa"/>
            <w:tcMar>
              <w:top w:w="34" w:type="dxa"/>
              <w:bottom w:w="34" w:type="dxa"/>
            </w:tcMar>
            <w:vAlign w:val="center"/>
          </w:tcPr>
          <w:p w14:paraId="6DD968B7" w14:textId="77777777" w:rsidR="003D47AE" w:rsidRDefault="00166355">
            <w:pPr>
              <w:pStyle w:val="1-1"/>
              <w:rPr>
                <w:kern w:val="2"/>
                <w:sz w:val="21"/>
                <w:szCs w:val="21"/>
              </w:rPr>
            </w:pPr>
            <w:r>
              <w:rPr>
                <w:kern w:val="2"/>
                <w:sz w:val="21"/>
                <w:szCs w:val="21"/>
              </w:rPr>
              <w:t>10～35</w:t>
            </w:r>
            <w:r>
              <w:rPr>
                <w:rFonts w:hint="eastAsia"/>
                <w:kern w:val="2"/>
                <w:sz w:val="21"/>
                <w:szCs w:val="21"/>
              </w:rPr>
              <w:t>（额定直流电源电压下）</w:t>
            </w:r>
          </w:p>
        </w:tc>
        <w:tc>
          <w:tcPr>
            <w:tcW w:w="1414" w:type="dxa"/>
            <w:tcMar>
              <w:top w:w="34" w:type="dxa"/>
              <w:bottom w:w="34" w:type="dxa"/>
            </w:tcMar>
            <w:vAlign w:val="center"/>
          </w:tcPr>
          <w:p w14:paraId="48932134" w14:textId="77777777" w:rsidR="003D47AE" w:rsidRDefault="00166355">
            <w:pPr>
              <w:pStyle w:val="1-1"/>
              <w:rPr>
                <w:kern w:val="2"/>
                <w:sz w:val="21"/>
                <w:szCs w:val="21"/>
              </w:rPr>
            </w:pPr>
            <w:r>
              <w:rPr>
                <w:rFonts w:hint="eastAsia"/>
                <w:kern w:val="2"/>
                <w:sz w:val="21"/>
                <w:szCs w:val="21"/>
              </w:rPr>
              <w:t>（投标人填写）</w:t>
            </w:r>
          </w:p>
        </w:tc>
      </w:tr>
    </w:tbl>
    <w:p w14:paraId="395E7193" w14:textId="77777777" w:rsidR="003D47AE" w:rsidRDefault="00166355">
      <w:pPr>
        <w:pStyle w:val="zz"/>
        <w:spacing w:line="360" w:lineRule="auto"/>
        <w:ind w:left="413" w:right="240" w:firstLineChars="0" w:firstLine="0"/>
        <w:rPr>
          <w:rFonts w:ascii="宋体" w:hAnsi="宋体"/>
          <w:sz w:val="21"/>
          <w:szCs w:val="21"/>
        </w:rPr>
      </w:pPr>
      <w:r>
        <w:rPr>
          <w:rFonts w:ascii="宋体" w:hAnsi="宋体" w:hint="eastAsia"/>
          <w:sz w:val="21"/>
          <w:szCs w:val="21"/>
        </w:rPr>
        <w:t>注　1. 项目单位对标准技术参数表中参数有差异时，可在项目需求部分的项目单位技术差异表中给出，投标人应对该差异表响应。差异表与标准技术参数表中参数不同时，以差异表给出的参数为准。</w:t>
      </w:r>
    </w:p>
    <w:p w14:paraId="7737F030" w14:textId="77777777" w:rsidR="003D47AE" w:rsidRDefault="00166355">
      <w:pPr>
        <w:pStyle w:val="zz"/>
        <w:spacing w:line="360" w:lineRule="auto"/>
        <w:ind w:leftChars="332" w:left="797" w:right="240" w:firstLineChars="0" w:firstLine="0"/>
        <w:rPr>
          <w:rFonts w:ascii="宋体" w:hAnsi="宋体"/>
          <w:sz w:val="21"/>
          <w:szCs w:val="21"/>
        </w:rPr>
      </w:pPr>
      <w:r>
        <w:rPr>
          <w:rFonts w:ascii="宋体" w:hAnsi="宋体" w:hint="eastAsia"/>
          <w:sz w:val="21"/>
          <w:szCs w:val="21"/>
        </w:rPr>
        <w:t>2. “*”表示该参数为重要参数。如不能满足要求，将被视为实质性不符合招标文件要求。</w:t>
      </w:r>
    </w:p>
    <w:p w14:paraId="38064ED5" w14:textId="77777777" w:rsidR="003D47AE" w:rsidRDefault="00166355">
      <w:pPr>
        <w:pStyle w:val="B0"/>
        <w:rPr>
          <w:rFonts w:ascii="宋体" w:eastAsia="宋体" w:hAnsi="宋体"/>
        </w:rPr>
      </w:pPr>
      <w:r>
        <w:rPr>
          <w:rFonts w:ascii="宋体" w:eastAsia="宋体" w:hAnsi="宋体" w:hint="eastAsia"/>
        </w:rPr>
        <w:t>表4　打印机标准技术参数表</w:t>
      </w:r>
    </w:p>
    <w:tbl>
      <w:tblPr>
        <w:tblW w:w="0" w:type="auto"/>
        <w:tblInd w:w="26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588"/>
        <w:gridCol w:w="2758"/>
        <w:gridCol w:w="826"/>
        <w:gridCol w:w="3569"/>
        <w:gridCol w:w="1666"/>
      </w:tblGrid>
      <w:tr w:rsidR="003D47AE" w14:paraId="7EE9D461" w14:textId="77777777">
        <w:trPr>
          <w:tblHeader/>
        </w:trPr>
        <w:tc>
          <w:tcPr>
            <w:tcW w:w="588" w:type="dxa"/>
            <w:vAlign w:val="center"/>
          </w:tcPr>
          <w:p w14:paraId="650B22B5" w14:textId="77777777" w:rsidR="003D47AE" w:rsidRDefault="00166355">
            <w:pPr>
              <w:pStyle w:val="1-1"/>
              <w:rPr>
                <w:kern w:val="2"/>
                <w:sz w:val="21"/>
                <w:szCs w:val="21"/>
              </w:rPr>
            </w:pPr>
            <w:r>
              <w:rPr>
                <w:kern w:val="2"/>
                <w:sz w:val="21"/>
                <w:szCs w:val="21"/>
              </w:rPr>
              <w:t>序号</w:t>
            </w:r>
          </w:p>
        </w:tc>
        <w:tc>
          <w:tcPr>
            <w:tcW w:w="2758" w:type="dxa"/>
            <w:vAlign w:val="center"/>
          </w:tcPr>
          <w:p w14:paraId="773F7814" w14:textId="77777777" w:rsidR="003D47AE" w:rsidRDefault="00166355">
            <w:pPr>
              <w:pStyle w:val="1-1"/>
              <w:rPr>
                <w:kern w:val="2"/>
                <w:sz w:val="21"/>
                <w:szCs w:val="21"/>
              </w:rPr>
            </w:pPr>
            <w:r>
              <w:rPr>
                <w:kern w:val="2"/>
                <w:sz w:val="21"/>
                <w:szCs w:val="21"/>
              </w:rPr>
              <w:t>参</w:t>
            </w:r>
            <w:r>
              <w:rPr>
                <w:rFonts w:hint="eastAsia"/>
                <w:kern w:val="2"/>
                <w:sz w:val="21"/>
                <w:szCs w:val="21"/>
              </w:rPr>
              <w:t xml:space="preserve">  </w:t>
            </w:r>
            <w:r>
              <w:rPr>
                <w:kern w:val="2"/>
                <w:sz w:val="21"/>
                <w:szCs w:val="21"/>
              </w:rPr>
              <w:t>数</w:t>
            </w:r>
            <w:r>
              <w:rPr>
                <w:rFonts w:hint="eastAsia"/>
                <w:kern w:val="2"/>
                <w:sz w:val="21"/>
                <w:szCs w:val="21"/>
              </w:rPr>
              <w:t xml:space="preserve">  </w:t>
            </w:r>
            <w:r>
              <w:rPr>
                <w:kern w:val="2"/>
                <w:sz w:val="21"/>
                <w:szCs w:val="21"/>
              </w:rPr>
              <w:t>名</w:t>
            </w:r>
            <w:r>
              <w:rPr>
                <w:rFonts w:hint="eastAsia"/>
                <w:kern w:val="2"/>
                <w:sz w:val="21"/>
                <w:szCs w:val="21"/>
              </w:rPr>
              <w:t xml:space="preserve">  </w:t>
            </w:r>
            <w:r>
              <w:rPr>
                <w:kern w:val="2"/>
                <w:sz w:val="21"/>
                <w:szCs w:val="21"/>
              </w:rPr>
              <w:t>称</w:t>
            </w:r>
          </w:p>
        </w:tc>
        <w:tc>
          <w:tcPr>
            <w:tcW w:w="826" w:type="dxa"/>
            <w:vAlign w:val="center"/>
          </w:tcPr>
          <w:p w14:paraId="58EEA0E8" w14:textId="77777777" w:rsidR="003D47AE" w:rsidRDefault="00166355">
            <w:pPr>
              <w:pStyle w:val="1-1"/>
              <w:rPr>
                <w:kern w:val="2"/>
                <w:sz w:val="21"/>
                <w:szCs w:val="21"/>
              </w:rPr>
            </w:pPr>
            <w:r>
              <w:rPr>
                <w:kern w:val="2"/>
                <w:sz w:val="21"/>
                <w:szCs w:val="21"/>
              </w:rPr>
              <w:t>单位</w:t>
            </w:r>
          </w:p>
        </w:tc>
        <w:tc>
          <w:tcPr>
            <w:tcW w:w="3569" w:type="dxa"/>
            <w:vAlign w:val="center"/>
          </w:tcPr>
          <w:p w14:paraId="559FD80B" w14:textId="77777777" w:rsidR="003D47AE" w:rsidRDefault="00166355">
            <w:pPr>
              <w:pStyle w:val="1-1"/>
              <w:rPr>
                <w:kern w:val="2"/>
                <w:sz w:val="21"/>
                <w:szCs w:val="21"/>
              </w:rPr>
            </w:pPr>
            <w:r>
              <w:rPr>
                <w:rFonts w:hint="eastAsia"/>
                <w:kern w:val="2"/>
                <w:sz w:val="21"/>
                <w:szCs w:val="21"/>
              </w:rPr>
              <w:t>标准参数值</w:t>
            </w:r>
          </w:p>
        </w:tc>
        <w:tc>
          <w:tcPr>
            <w:tcW w:w="1666" w:type="dxa"/>
            <w:vAlign w:val="center"/>
          </w:tcPr>
          <w:p w14:paraId="7030102F" w14:textId="77777777" w:rsidR="003D47AE" w:rsidRDefault="00166355">
            <w:pPr>
              <w:pStyle w:val="1-1"/>
              <w:rPr>
                <w:kern w:val="2"/>
                <w:sz w:val="21"/>
                <w:szCs w:val="21"/>
              </w:rPr>
            </w:pPr>
            <w:r>
              <w:rPr>
                <w:rFonts w:hint="eastAsia"/>
                <w:kern w:val="2"/>
                <w:sz w:val="21"/>
                <w:szCs w:val="21"/>
              </w:rPr>
              <w:t>投标人保证值</w:t>
            </w:r>
          </w:p>
        </w:tc>
      </w:tr>
      <w:tr w:rsidR="003D47AE" w14:paraId="17DAE857" w14:textId="77777777">
        <w:tblPrEx>
          <w:tblCellMar>
            <w:left w:w="28" w:type="dxa"/>
            <w:right w:w="28" w:type="dxa"/>
          </w:tblCellMar>
        </w:tblPrEx>
        <w:tc>
          <w:tcPr>
            <w:tcW w:w="588" w:type="dxa"/>
            <w:vAlign w:val="center"/>
          </w:tcPr>
          <w:p w14:paraId="6B85906F" w14:textId="77777777" w:rsidR="003D47AE" w:rsidRDefault="00166355">
            <w:pPr>
              <w:pStyle w:val="1-1"/>
              <w:rPr>
                <w:kern w:val="2"/>
                <w:sz w:val="21"/>
                <w:szCs w:val="21"/>
              </w:rPr>
            </w:pPr>
            <w:r>
              <w:rPr>
                <w:rFonts w:hint="eastAsia"/>
                <w:kern w:val="2"/>
                <w:sz w:val="21"/>
                <w:szCs w:val="21"/>
              </w:rPr>
              <w:t>1</w:t>
            </w:r>
          </w:p>
        </w:tc>
        <w:tc>
          <w:tcPr>
            <w:tcW w:w="2758" w:type="dxa"/>
            <w:vAlign w:val="center"/>
          </w:tcPr>
          <w:p w14:paraId="7E02F49F" w14:textId="77777777" w:rsidR="003D47AE" w:rsidRDefault="00166355">
            <w:pPr>
              <w:pStyle w:val="1-1"/>
              <w:rPr>
                <w:kern w:val="2"/>
                <w:sz w:val="21"/>
                <w:szCs w:val="21"/>
              </w:rPr>
            </w:pPr>
            <w:r>
              <w:rPr>
                <w:rFonts w:hint="eastAsia"/>
                <w:kern w:val="2"/>
                <w:sz w:val="21"/>
                <w:szCs w:val="21"/>
              </w:rPr>
              <w:t>工作电源</w:t>
            </w:r>
          </w:p>
        </w:tc>
        <w:tc>
          <w:tcPr>
            <w:tcW w:w="826" w:type="dxa"/>
            <w:vAlign w:val="center"/>
          </w:tcPr>
          <w:p w14:paraId="526F732B" w14:textId="77777777" w:rsidR="003D47AE" w:rsidRDefault="00166355">
            <w:pPr>
              <w:pStyle w:val="1-1"/>
              <w:rPr>
                <w:kern w:val="2"/>
                <w:sz w:val="21"/>
                <w:szCs w:val="21"/>
              </w:rPr>
            </w:pPr>
            <w:r>
              <w:rPr>
                <w:rFonts w:hint="eastAsia"/>
                <w:kern w:val="2"/>
                <w:sz w:val="21"/>
                <w:szCs w:val="21"/>
              </w:rPr>
              <w:t>V</w:t>
            </w:r>
          </w:p>
        </w:tc>
        <w:tc>
          <w:tcPr>
            <w:tcW w:w="3569" w:type="dxa"/>
            <w:vAlign w:val="center"/>
          </w:tcPr>
          <w:p w14:paraId="18A218C2" w14:textId="77777777" w:rsidR="003D47AE" w:rsidRDefault="00166355">
            <w:pPr>
              <w:pStyle w:val="1-1"/>
              <w:rPr>
                <w:kern w:val="2"/>
                <w:sz w:val="21"/>
                <w:szCs w:val="21"/>
              </w:rPr>
            </w:pPr>
            <w:r>
              <w:rPr>
                <w:rFonts w:hint="eastAsia"/>
                <w:kern w:val="2"/>
                <w:sz w:val="21"/>
                <w:szCs w:val="21"/>
              </w:rPr>
              <w:t xml:space="preserve">AC 220 </w:t>
            </w:r>
          </w:p>
        </w:tc>
        <w:tc>
          <w:tcPr>
            <w:tcW w:w="1666" w:type="dxa"/>
            <w:vAlign w:val="center"/>
          </w:tcPr>
          <w:p w14:paraId="1D9C7FAE" w14:textId="77777777" w:rsidR="003D47AE" w:rsidRDefault="00166355">
            <w:pPr>
              <w:pStyle w:val="1-1"/>
              <w:rPr>
                <w:kern w:val="2"/>
                <w:sz w:val="21"/>
                <w:szCs w:val="21"/>
              </w:rPr>
            </w:pPr>
            <w:r>
              <w:rPr>
                <w:rFonts w:hint="eastAsia"/>
                <w:kern w:val="2"/>
                <w:sz w:val="21"/>
                <w:szCs w:val="21"/>
              </w:rPr>
              <w:t>（投标人填写）</w:t>
            </w:r>
          </w:p>
        </w:tc>
      </w:tr>
      <w:tr w:rsidR="003D47AE" w14:paraId="5F103786" w14:textId="77777777">
        <w:tblPrEx>
          <w:tblCellMar>
            <w:left w:w="28" w:type="dxa"/>
            <w:right w:w="28" w:type="dxa"/>
          </w:tblCellMar>
        </w:tblPrEx>
        <w:tc>
          <w:tcPr>
            <w:tcW w:w="588" w:type="dxa"/>
            <w:vAlign w:val="center"/>
          </w:tcPr>
          <w:p w14:paraId="441018F0" w14:textId="77777777" w:rsidR="003D47AE" w:rsidRDefault="00166355">
            <w:pPr>
              <w:pStyle w:val="1-1"/>
              <w:rPr>
                <w:kern w:val="2"/>
                <w:sz w:val="21"/>
                <w:szCs w:val="21"/>
              </w:rPr>
            </w:pPr>
            <w:r>
              <w:rPr>
                <w:rFonts w:hint="eastAsia"/>
                <w:kern w:val="2"/>
                <w:sz w:val="21"/>
                <w:szCs w:val="21"/>
              </w:rPr>
              <w:t>2</w:t>
            </w:r>
          </w:p>
        </w:tc>
        <w:tc>
          <w:tcPr>
            <w:tcW w:w="2758" w:type="dxa"/>
            <w:vAlign w:val="center"/>
          </w:tcPr>
          <w:p w14:paraId="38998608" w14:textId="77777777" w:rsidR="003D47AE" w:rsidRDefault="00166355">
            <w:pPr>
              <w:pStyle w:val="1-1"/>
              <w:rPr>
                <w:kern w:val="2"/>
                <w:sz w:val="21"/>
                <w:szCs w:val="21"/>
              </w:rPr>
            </w:pPr>
            <w:r>
              <w:rPr>
                <w:rFonts w:hint="eastAsia"/>
                <w:kern w:val="2"/>
                <w:sz w:val="21"/>
                <w:szCs w:val="21"/>
              </w:rPr>
              <w:t>接口型式</w:t>
            </w:r>
          </w:p>
        </w:tc>
        <w:tc>
          <w:tcPr>
            <w:tcW w:w="826" w:type="dxa"/>
            <w:vAlign w:val="center"/>
          </w:tcPr>
          <w:p w14:paraId="74B7A863" w14:textId="77777777" w:rsidR="003D47AE" w:rsidRDefault="003D47AE">
            <w:pPr>
              <w:pStyle w:val="1-1"/>
              <w:rPr>
                <w:kern w:val="2"/>
                <w:sz w:val="21"/>
                <w:szCs w:val="21"/>
              </w:rPr>
            </w:pPr>
          </w:p>
        </w:tc>
        <w:tc>
          <w:tcPr>
            <w:tcW w:w="3569" w:type="dxa"/>
            <w:vAlign w:val="center"/>
          </w:tcPr>
          <w:p w14:paraId="44C3C2BE" w14:textId="77777777" w:rsidR="003D47AE" w:rsidRDefault="00166355">
            <w:pPr>
              <w:pStyle w:val="1-1"/>
              <w:rPr>
                <w:kern w:val="2"/>
                <w:sz w:val="21"/>
                <w:szCs w:val="21"/>
              </w:rPr>
            </w:pPr>
            <w:r>
              <w:rPr>
                <w:rFonts w:hint="eastAsia"/>
                <w:kern w:val="2"/>
                <w:sz w:val="21"/>
                <w:szCs w:val="21"/>
              </w:rPr>
              <w:t>与保护装置配套</w:t>
            </w:r>
          </w:p>
        </w:tc>
        <w:tc>
          <w:tcPr>
            <w:tcW w:w="1666" w:type="dxa"/>
            <w:vAlign w:val="center"/>
          </w:tcPr>
          <w:p w14:paraId="2512D8B4" w14:textId="77777777" w:rsidR="003D47AE" w:rsidRDefault="00166355">
            <w:pPr>
              <w:pStyle w:val="1-1"/>
              <w:rPr>
                <w:kern w:val="2"/>
                <w:sz w:val="21"/>
                <w:szCs w:val="21"/>
              </w:rPr>
            </w:pPr>
            <w:r>
              <w:rPr>
                <w:rFonts w:hint="eastAsia"/>
                <w:kern w:val="2"/>
                <w:sz w:val="21"/>
                <w:szCs w:val="21"/>
              </w:rPr>
              <w:t>（投标人填写）</w:t>
            </w:r>
          </w:p>
        </w:tc>
      </w:tr>
    </w:tbl>
    <w:p w14:paraId="0C2EEA1F" w14:textId="77777777" w:rsidR="003D47AE" w:rsidRDefault="00166355">
      <w:pPr>
        <w:pStyle w:val="zw"/>
        <w:spacing w:line="360" w:lineRule="auto"/>
        <w:ind w:left="413" w:right="240" w:firstLineChars="0" w:firstLine="0"/>
        <w:rPr>
          <w:rFonts w:ascii="宋体" w:hAnsi="宋体"/>
          <w:sz w:val="21"/>
          <w:szCs w:val="21"/>
        </w:rPr>
      </w:pPr>
      <w:r>
        <w:rPr>
          <w:rFonts w:ascii="宋体" w:hAnsi="宋体" w:hint="eastAsia"/>
          <w:sz w:val="21"/>
          <w:szCs w:val="21"/>
        </w:rPr>
        <w:t>注　项目单位对标准技术参数表中参数有差异时，可在项目需求部分的项目单位技术差异表中给出，投标人应对该差异表响应。差异表与标准技术参数表中参数不同时，以差异表给出的参数为准。</w:t>
      </w:r>
    </w:p>
    <w:p w14:paraId="7ED863F3" w14:textId="77777777" w:rsidR="003D47AE" w:rsidRDefault="00166355">
      <w:pPr>
        <w:pStyle w:val="B0"/>
        <w:rPr>
          <w:rFonts w:ascii="宋体" w:eastAsia="宋体" w:hAnsi="宋体"/>
        </w:rPr>
      </w:pPr>
      <w:r>
        <w:rPr>
          <w:rFonts w:ascii="宋体" w:eastAsia="宋体" w:hAnsi="宋体" w:hint="eastAsia"/>
        </w:rPr>
        <w:t>表5　保护柜（智能控制柜）标准技术参数表</w:t>
      </w:r>
    </w:p>
    <w:tbl>
      <w:tblPr>
        <w:tblW w:w="0" w:type="auto"/>
        <w:tblInd w:w="28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588"/>
        <w:gridCol w:w="2730"/>
        <w:gridCol w:w="854"/>
        <w:gridCol w:w="3555"/>
        <w:gridCol w:w="1666"/>
      </w:tblGrid>
      <w:tr w:rsidR="003D47AE" w14:paraId="42779F12" w14:textId="77777777">
        <w:trPr>
          <w:tblHeader/>
        </w:trPr>
        <w:tc>
          <w:tcPr>
            <w:tcW w:w="588" w:type="dxa"/>
            <w:tcMar>
              <w:top w:w="34" w:type="dxa"/>
              <w:bottom w:w="34" w:type="dxa"/>
            </w:tcMar>
            <w:vAlign w:val="center"/>
          </w:tcPr>
          <w:p w14:paraId="4E7F666D" w14:textId="77777777" w:rsidR="003D47AE" w:rsidRDefault="00166355">
            <w:pPr>
              <w:pStyle w:val="1-1"/>
              <w:rPr>
                <w:kern w:val="2"/>
                <w:sz w:val="21"/>
                <w:szCs w:val="21"/>
              </w:rPr>
            </w:pPr>
            <w:r>
              <w:rPr>
                <w:kern w:val="2"/>
                <w:sz w:val="21"/>
                <w:szCs w:val="21"/>
              </w:rPr>
              <w:t>序号</w:t>
            </w:r>
          </w:p>
        </w:tc>
        <w:tc>
          <w:tcPr>
            <w:tcW w:w="2730" w:type="dxa"/>
            <w:tcMar>
              <w:top w:w="34" w:type="dxa"/>
              <w:bottom w:w="34" w:type="dxa"/>
            </w:tcMar>
            <w:vAlign w:val="center"/>
          </w:tcPr>
          <w:p w14:paraId="088934E6" w14:textId="77777777" w:rsidR="003D47AE" w:rsidRDefault="00166355">
            <w:pPr>
              <w:pStyle w:val="1-1"/>
              <w:rPr>
                <w:kern w:val="2"/>
                <w:sz w:val="21"/>
                <w:szCs w:val="21"/>
              </w:rPr>
            </w:pPr>
            <w:r>
              <w:rPr>
                <w:kern w:val="2"/>
                <w:sz w:val="21"/>
                <w:szCs w:val="21"/>
              </w:rPr>
              <w:t>参  数  名  称</w:t>
            </w:r>
          </w:p>
        </w:tc>
        <w:tc>
          <w:tcPr>
            <w:tcW w:w="854" w:type="dxa"/>
            <w:tcMar>
              <w:top w:w="34" w:type="dxa"/>
              <w:bottom w:w="34" w:type="dxa"/>
            </w:tcMar>
            <w:vAlign w:val="center"/>
          </w:tcPr>
          <w:p w14:paraId="12BF121B" w14:textId="77777777" w:rsidR="003D47AE" w:rsidRDefault="00166355">
            <w:pPr>
              <w:pStyle w:val="1-1"/>
              <w:rPr>
                <w:kern w:val="2"/>
                <w:sz w:val="21"/>
                <w:szCs w:val="21"/>
              </w:rPr>
            </w:pPr>
            <w:r>
              <w:rPr>
                <w:kern w:val="2"/>
                <w:sz w:val="21"/>
                <w:szCs w:val="21"/>
              </w:rPr>
              <w:t>单位</w:t>
            </w:r>
          </w:p>
        </w:tc>
        <w:tc>
          <w:tcPr>
            <w:tcW w:w="3555" w:type="dxa"/>
            <w:tcMar>
              <w:top w:w="34" w:type="dxa"/>
              <w:bottom w:w="34" w:type="dxa"/>
            </w:tcMar>
            <w:vAlign w:val="center"/>
          </w:tcPr>
          <w:p w14:paraId="47265247" w14:textId="77777777" w:rsidR="003D47AE" w:rsidRDefault="00166355">
            <w:pPr>
              <w:pStyle w:val="1-1"/>
              <w:rPr>
                <w:kern w:val="2"/>
                <w:sz w:val="21"/>
                <w:szCs w:val="21"/>
              </w:rPr>
            </w:pPr>
            <w:r>
              <w:rPr>
                <w:rFonts w:hint="eastAsia"/>
                <w:kern w:val="2"/>
                <w:sz w:val="21"/>
                <w:szCs w:val="21"/>
              </w:rPr>
              <w:t>标准参数值</w:t>
            </w:r>
          </w:p>
        </w:tc>
        <w:tc>
          <w:tcPr>
            <w:tcW w:w="1666" w:type="dxa"/>
            <w:tcMar>
              <w:top w:w="34" w:type="dxa"/>
              <w:bottom w:w="34" w:type="dxa"/>
            </w:tcMar>
            <w:vAlign w:val="center"/>
          </w:tcPr>
          <w:p w14:paraId="242F37AD" w14:textId="77777777" w:rsidR="003D47AE" w:rsidRDefault="00166355">
            <w:pPr>
              <w:pStyle w:val="1-1"/>
              <w:rPr>
                <w:kern w:val="2"/>
                <w:sz w:val="21"/>
                <w:szCs w:val="21"/>
              </w:rPr>
            </w:pPr>
            <w:r>
              <w:rPr>
                <w:rFonts w:hint="eastAsia"/>
                <w:kern w:val="2"/>
                <w:sz w:val="21"/>
                <w:szCs w:val="21"/>
              </w:rPr>
              <w:t>投标人保证值</w:t>
            </w:r>
          </w:p>
        </w:tc>
      </w:tr>
      <w:tr w:rsidR="003D47AE" w14:paraId="6833A3DF" w14:textId="77777777">
        <w:tblPrEx>
          <w:tblCellMar>
            <w:left w:w="28" w:type="dxa"/>
            <w:right w:w="28" w:type="dxa"/>
          </w:tblCellMar>
        </w:tblPrEx>
        <w:trPr>
          <w:trHeight w:val="635"/>
        </w:trPr>
        <w:tc>
          <w:tcPr>
            <w:tcW w:w="588" w:type="dxa"/>
            <w:tcMar>
              <w:top w:w="34" w:type="dxa"/>
              <w:bottom w:w="34" w:type="dxa"/>
            </w:tcMar>
            <w:vAlign w:val="center"/>
          </w:tcPr>
          <w:p w14:paraId="021E4A5D" w14:textId="77777777" w:rsidR="003D47AE" w:rsidRDefault="00166355">
            <w:pPr>
              <w:pStyle w:val="1-1"/>
              <w:rPr>
                <w:kern w:val="2"/>
                <w:sz w:val="21"/>
                <w:szCs w:val="21"/>
              </w:rPr>
            </w:pPr>
            <w:r>
              <w:rPr>
                <w:rFonts w:hint="eastAsia"/>
                <w:kern w:val="2"/>
                <w:sz w:val="21"/>
                <w:szCs w:val="21"/>
              </w:rPr>
              <w:t>1</w:t>
            </w:r>
          </w:p>
        </w:tc>
        <w:tc>
          <w:tcPr>
            <w:tcW w:w="2730" w:type="dxa"/>
            <w:tcMar>
              <w:top w:w="34" w:type="dxa"/>
              <w:bottom w:w="34" w:type="dxa"/>
            </w:tcMar>
            <w:vAlign w:val="center"/>
          </w:tcPr>
          <w:p w14:paraId="5F177693" w14:textId="77777777" w:rsidR="003D47AE" w:rsidRDefault="00166355">
            <w:pPr>
              <w:pStyle w:val="1-1"/>
              <w:rPr>
                <w:kern w:val="2"/>
                <w:sz w:val="21"/>
                <w:szCs w:val="21"/>
              </w:rPr>
            </w:pPr>
            <w:r>
              <w:rPr>
                <w:rFonts w:hint="eastAsia"/>
                <w:sz w:val="21"/>
              </w:rPr>
              <w:t>保护柜</w:t>
            </w:r>
            <w:r>
              <w:rPr>
                <w:rFonts w:hint="eastAsia"/>
                <w:kern w:val="2"/>
                <w:sz w:val="21"/>
                <w:szCs w:val="21"/>
              </w:rPr>
              <w:t>尺寸</w:t>
            </w:r>
          </w:p>
        </w:tc>
        <w:tc>
          <w:tcPr>
            <w:tcW w:w="854" w:type="dxa"/>
            <w:tcMar>
              <w:top w:w="34" w:type="dxa"/>
              <w:bottom w:w="34" w:type="dxa"/>
            </w:tcMar>
            <w:vAlign w:val="center"/>
          </w:tcPr>
          <w:p w14:paraId="222CC65D" w14:textId="77777777" w:rsidR="003D47AE" w:rsidRDefault="00166355">
            <w:pPr>
              <w:pStyle w:val="1-1"/>
              <w:rPr>
                <w:kern w:val="2"/>
                <w:sz w:val="21"/>
                <w:szCs w:val="21"/>
              </w:rPr>
            </w:pPr>
            <w:r>
              <w:rPr>
                <w:rFonts w:hint="eastAsia"/>
                <w:kern w:val="2"/>
                <w:sz w:val="21"/>
                <w:szCs w:val="21"/>
              </w:rPr>
              <w:t>mm</w:t>
            </w:r>
          </w:p>
        </w:tc>
        <w:tc>
          <w:tcPr>
            <w:tcW w:w="3555" w:type="dxa"/>
            <w:tcMar>
              <w:top w:w="34" w:type="dxa"/>
              <w:bottom w:w="34" w:type="dxa"/>
            </w:tcMar>
            <w:vAlign w:val="center"/>
          </w:tcPr>
          <w:p w14:paraId="2AC2A9EA" w14:textId="77777777" w:rsidR="003D47AE" w:rsidRDefault="00166355">
            <w:pPr>
              <w:pStyle w:val="1-1"/>
              <w:rPr>
                <w:kern w:val="2"/>
                <w:sz w:val="21"/>
                <w:szCs w:val="21"/>
              </w:rPr>
            </w:pPr>
            <w:r>
              <w:rPr>
                <w:rFonts w:hint="eastAsia"/>
                <w:kern w:val="2"/>
                <w:sz w:val="21"/>
                <w:szCs w:val="21"/>
              </w:rPr>
              <w:t xml:space="preserve"> 高度：2260；</w:t>
            </w:r>
          </w:p>
          <w:p w14:paraId="08FD3E78" w14:textId="77777777" w:rsidR="003D47AE" w:rsidRDefault="00166355">
            <w:pPr>
              <w:pStyle w:val="1-1"/>
              <w:rPr>
                <w:kern w:val="2"/>
                <w:sz w:val="21"/>
                <w:szCs w:val="21"/>
              </w:rPr>
            </w:pPr>
            <w:r>
              <w:rPr>
                <w:rFonts w:hint="eastAsia"/>
                <w:kern w:val="2"/>
                <w:sz w:val="21"/>
                <w:szCs w:val="21"/>
              </w:rPr>
              <w:t xml:space="preserve"> 宽度：600；</w:t>
            </w:r>
          </w:p>
          <w:p w14:paraId="76522781" w14:textId="77777777" w:rsidR="003D47AE" w:rsidRDefault="00166355">
            <w:pPr>
              <w:pStyle w:val="1-1"/>
              <w:rPr>
                <w:kern w:val="2"/>
                <w:sz w:val="21"/>
                <w:szCs w:val="21"/>
              </w:rPr>
            </w:pPr>
            <w:r>
              <w:rPr>
                <w:rFonts w:hint="eastAsia"/>
                <w:kern w:val="2"/>
                <w:sz w:val="21"/>
                <w:szCs w:val="21"/>
              </w:rPr>
              <w:t>深度：600</w:t>
            </w:r>
          </w:p>
        </w:tc>
        <w:tc>
          <w:tcPr>
            <w:tcW w:w="1666" w:type="dxa"/>
            <w:tcMar>
              <w:top w:w="34" w:type="dxa"/>
              <w:bottom w:w="34" w:type="dxa"/>
            </w:tcMar>
            <w:vAlign w:val="center"/>
          </w:tcPr>
          <w:p w14:paraId="48C27C9E" w14:textId="77777777" w:rsidR="003D47AE" w:rsidRDefault="00166355">
            <w:pPr>
              <w:pStyle w:val="1-1"/>
              <w:rPr>
                <w:kern w:val="2"/>
                <w:sz w:val="21"/>
                <w:szCs w:val="21"/>
              </w:rPr>
            </w:pPr>
            <w:r>
              <w:rPr>
                <w:rFonts w:hint="eastAsia"/>
                <w:kern w:val="2"/>
                <w:sz w:val="21"/>
                <w:szCs w:val="21"/>
              </w:rPr>
              <w:t>（投标人填写）</w:t>
            </w:r>
          </w:p>
        </w:tc>
      </w:tr>
      <w:tr w:rsidR="003D47AE" w14:paraId="2E7A1CE8" w14:textId="77777777">
        <w:tblPrEx>
          <w:tblCellMar>
            <w:left w:w="28" w:type="dxa"/>
            <w:right w:w="28" w:type="dxa"/>
          </w:tblCellMar>
        </w:tblPrEx>
        <w:trPr>
          <w:trHeight w:val="635"/>
        </w:trPr>
        <w:tc>
          <w:tcPr>
            <w:tcW w:w="588" w:type="dxa"/>
            <w:tcMar>
              <w:top w:w="34" w:type="dxa"/>
              <w:bottom w:w="34" w:type="dxa"/>
            </w:tcMar>
            <w:vAlign w:val="center"/>
          </w:tcPr>
          <w:p w14:paraId="20228020" w14:textId="77777777" w:rsidR="003D47AE" w:rsidRDefault="00166355">
            <w:pPr>
              <w:pStyle w:val="1-1"/>
              <w:rPr>
                <w:kern w:val="2"/>
                <w:sz w:val="21"/>
                <w:szCs w:val="21"/>
              </w:rPr>
            </w:pPr>
            <w:r>
              <w:rPr>
                <w:rFonts w:hint="eastAsia"/>
                <w:kern w:val="2"/>
                <w:sz w:val="21"/>
                <w:szCs w:val="21"/>
              </w:rPr>
              <w:t>2</w:t>
            </w:r>
          </w:p>
        </w:tc>
        <w:tc>
          <w:tcPr>
            <w:tcW w:w="2730" w:type="dxa"/>
            <w:tcMar>
              <w:top w:w="34" w:type="dxa"/>
              <w:bottom w:w="34" w:type="dxa"/>
            </w:tcMar>
            <w:vAlign w:val="center"/>
          </w:tcPr>
          <w:p w14:paraId="669A047E" w14:textId="77777777" w:rsidR="003D47AE" w:rsidRDefault="00166355">
            <w:pPr>
              <w:pStyle w:val="1-1"/>
              <w:rPr>
                <w:kern w:val="2"/>
                <w:sz w:val="21"/>
                <w:szCs w:val="21"/>
              </w:rPr>
            </w:pPr>
            <w:r>
              <w:rPr>
                <w:rFonts w:hint="eastAsia"/>
                <w:sz w:val="21"/>
              </w:rPr>
              <w:t>智能控制柜</w:t>
            </w:r>
            <w:r>
              <w:rPr>
                <w:rFonts w:hint="eastAsia"/>
                <w:kern w:val="2"/>
                <w:sz w:val="21"/>
                <w:szCs w:val="21"/>
              </w:rPr>
              <w:t>尺寸</w:t>
            </w:r>
          </w:p>
        </w:tc>
        <w:tc>
          <w:tcPr>
            <w:tcW w:w="854" w:type="dxa"/>
            <w:tcMar>
              <w:top w:w="34" w:type="dxa"/>
              <w:bottom w:w="34" w:type="dxa"/>
            </w:tcMar>
            <w:vAlign w:val="center"/>
          </w:tcPr>
          <w:p w14:paraId="3DAB50CE" w14:textId="77777777" w:rsidR="003D47AE" w:rsidRDefault="00166355">
            <w:pPr>
              <w:pStyle w:val="1-1"/>
              <w:rPr>
                <w:kern w:val="2"/>
                <w:sz w:val="21"/>
                <w:szCs w:val="21"/>
              </w:rPr>
            </w:pPr>
            <w:r>
              <w:rPr>
                <w:rFonts w:hint="eastAsia"/>
                <w:kern w:val="2"/>
                <w:sz w:val="21"/>
                <w:szCs w:val="21"/>
              </w:rPr>
              <w:t>mm</w:t>
            </w:r>
          </w:p>
        </w:tc>
        <w:tc>
          <w:tcPr>
            <w:tcW w:w="3555" w:type="dxa"/>
            <w:tcMar>
              <w:top w:w="34" w:type="dxa"/>
              <w:bottom w:w="34" w:type="dxa"/>
            </w:tcMar>
            <w:vAlign w:val="center"/>
          </w:tcPr>
          <w:p w14:paraId="7047D26A" w14:textId="77777777" w:rsidR="003D47AE" w:rsidRDefault="00166355">
            <w:pPr>
              <w:pStyle w:val="1-1"/>
              <w:rPr>
                <w:kern w:val="2"/>
                <w:sz w:val="21"/>
                <w:szCs w:val="21"/>
              </w:rPr>
            </w:pPr>
            <w:r>
              <w:rPr>
                <w:rFonts w:hint="eastAsia"/>
                <w:kern w:val="2"/>
                <w:sz w:val="21"/>
                <w:szCs w:val="21"/>
              </w:rPr>
              <w:t xml:space="preserve"> 高度：2200；</w:t>
            </w:r>
          </w:p>
          <w:p w14:paraId="0E6015B6" w14:textId="77777777" w:rsidR="003D47AE" w:rsidRDefault="00166355">
            <w:pPr>
              <w:pStyle w:val="1-1"/>
              <w:rPr>
                <w:kern w:val="2"/>
                <w:sz w:val="21"/>
                <w:szCs w:val="21"/>
              </w:rPr>
            </w:pPr>
            <w:r>
              <w:rPr>
                <w:rFonts w:hint="eastAsia"/>
                <w:kern w:val="2"/>
                <w:sz w:val="21"/>
                <w:szCs w:val="21"/>
              </w:rPr>
              <w:t xml:space="preserve"> 宽度：800；</w:t>
            </w:r>
          </w:p>
          <w:p w14:paraId="172D9B7F" w14:textId="77777777" w:rsidR="003D47AE" w:rsidRDefault="00166355">
            <w:pPr>
              <w:pStyle w:val="1-1"/>
              <w:rPr>
                <w:kern w:val="2"/>
                <w:sz w:val="21"/>
                <w:szCs w:val="21"/>
              </w:rPr>
            </w:pPr>
            <w:r>
              <w:rPr>
                <w:rFonts w:hint="eastAsia"/>
                <w:kern w:val="2"/>
                <w:sz w:val="21"/>
                <w:szCs w:val="21"/>
              </w:rPr>
              <w:lastRenderedPageBreak/>
              <w:t>深度：800</w:t>
            </w:r>
          </w:p>
        </w:tc>
        <w:tc>
          <w:tcPr>
            <w:tcW w:w="1666" w:type="dxa"/>
            <w:tcMar>
              <w:top w:w="34" w:type="dxa"/>
              <w:bottom w:w="34" w:type="dxa"/>
            </w:tcMar>
            <w:vAlign w:val="center"/>
          </w:tcPr>
          <w:p w14:paraId="4BB30957" w14:textId="77777777" w:rsidR="003D47AE" w:rsidRDefault="00166355">
            <w:pPr>
              <w:pStyle w:val="1-1"/>
              <w:rPr>
                <w:kern w:val="2"/>
                <w:sz w:val="21"/>
                <w:szCs w:val="21"/>
              </w:rPr>
            </w:pPr>
            <w:r>
              <w:rPr>
                <w:rFonts w:hint="eastAsia"/>
                <w:kern w:val="2"/>
                <w:sz w:val="21"/>
                <w:szCs w:val="21"/>
              </w:rPr>
              <w:lastRenderedPageBreak/>
              <w:t>（投标人填写）</w:t>
            </w:r>
          </w:p>
        </w:tc>
      </w:tr>
      <w:tr w:rsidR="003D47AE" w14:paraId="475C0398" w14:textId="77777777">
        <w:tblPrEx>
          <w:tblCellMar>
            <w:left w:w="28" w:type="dxa"/>
            <w:right w:w="28" w:type="dxa"/>
          </w:tblCellMar>
        </w:tblPrEx>
        <w:tc>
          <w:tcPr>
            <w:tcW w:w="588" w:type="dxa"/>
            <w:tcMar>
              <w:top w:w="34" w:type="dxa"/>
              <w:bottom w:w="34" w:type="dxa"/>
            </w:tcMar>
            <w:vAlign w:val="center"/>
          </w:tcPr>
          <w:p w14:paraId="1DB3C301" w14:textId="77777777" w:rsidR="003D47AE" w:rsidRDefault="00166355">
            <w:pPr>
              <w:pStyle w:val="1-1"/>
              <w:rPr>
                <w:kern w:val="2"/>
                <w:sz w:val="21"/>
                <w:szCs w:val="21"/>
              </w:rPr>
            </w:pPr>
            <w:r>
              <w:rPr>
                <w:rFonts w:hint="eastAsia"/>
                <w:kern w:val="2"/>
                <w:sz w:val="21"/>
                <w:szCs w:val="21"/>
              </w:rPr>
              <w:t>3</w:t>
            </w:r>
          </w:p>
        </w:tc>
        <w:tc>
          <w:tcPr>
            <w:tcW w:w="2730" w:type="dxa"/>
            <w:tcMar>
              <w:top w:w="34" w:type="dxa"/>
              <w:bottom w:w="34" w:type="dxa"/>
            </w:tcMar>
            <w:vAlign w:val="center"/>
          </w:tcPr>
          <w:p w14:paraId="144CC539" w14:textId="77777777" w:rsidR="003D47AE" w:rsidRDefault="00166355">
            <w:pPr>
              <w:pStyle w:val="1-1"/>
              <w:rPr>
                <w:kern w:val="2"/>
                <w:sz w:val="21"/>
                <w:szCs w:val="21"/>
              </w:rPr>
            </w:pPr>
            <w:proofErr w:type="gramStart"/>
            <w:r>
              <w:rPr>
                <w:rFonts w:hint="eastAsia"/>
                <w:kern w:val="2"/>
                <w:sz w:val="21"/>
                <w:szCs w:val="21"/>
              </w:rPr>
              <w:t>颜</w:t>
            </w:r>
            <w:proofErr w:type="gramEnd"/>
            <w:r>
              <w:rPr>
                <w:kern w:val="2"/>
                <w:sz w:val="21"/>
                <w:szCs w:val="21"/>
              </w:rPr>
              <w:t xml:space="preserve">  </w:t>
            </w:r>
            <w:r>
              <w:rPr>
                <w:rFonts w:hint="eastAsia"/>
                <w:kern w:val="2"/>
                <w:sz w:val="21"/>
                <w:szCs w:val="21"/>
              </w:rPr>
              <w:t>色</w:t>
            </w:r>
            <w:r>
              <w:rPr>
                <w:kern w:val="2"/>
                <w:sz w:val="21"/>
                <w:szCs w:val="21"/>
              </w:rPr>
              <w:t xml:space="preserve"> </w:t>
            </w:r>
          </w:p>
        </w:tc>
        <w:tc>
          <w:tcPr>
            <w:tcW w:w="854" w:type="dxa"/>
            <w:tcMar>
              <w:top w:w="34" w:type="dxa"/>
              <w:bottom w:w="34" w:type="dxa"/>
            </w:tcMar>
            <w:vAlign w:val="center"/>
          </w:tcPr>
          <w:p w14:paraId="6036D699" w14:textId="77777777" w:rsidR="003D47AE" w:rsidRDefault="003D47AE">
            <w:pPr>
              <w:pStyle w:val="1-1"/>
              <w:rPr>
                <w:kern w:val="2"/>
                <w:sz w:val="21"/>
                <w:szCs w:val="21"/>
              </w:rPr>
            </w:pPr>
          </w:p>
        </w:tc>
        <w:tc>
          <w:tcPr>
            <w:tcW w:w="3555" w:type="dxa"/>
            <w:tcMar>
              <w:top w:w="34" w:type="dxa"/>
              <w:bottom w:w="34" w:type="dxa"/>
            </w:tcMar>
            <w:vAlign w:val="center"/>
          </w:tcPr>
          <w:p w14:paraId="32D3A2F2" w14:textId="77777777" w:rsidR="003D47AE" w:rsidRDefault="00166355">
            <w:pPr>
              <w:pStyle w:val="1-1"/>
              <w:rPr>
                <w:kern w:val="2"/>
                <w:sz w:val="21"/>
                <w:szCs w:val="21"/>
              </w:rPr>
            </w:pPr>
            <w:r>
              <w:rPr>
                <w:rFonts w:hint="eastAsia"/>
                <w:kern w:val="2"/>
                <w:sz w:val="21"/>
                <w:szCs w:val="21"/>
              </w:rPr>
              <w:t>由业主确定</w:t>
            </w:r>
          </w:p>
        </w:tc>
        <w:tc>
          <w:tcPr>
            <w:tcW w:w="1666" w:type="dxa"/>
            <w:tcMar>
              <w:top w:w="34" w:type="dxa"/>
              <w:bottom w:w="34" w:type="dxa"/>
            </w:tcMar>
          </w:tcPr>
          <w:p w14:paraId="7C1EDEF3" w14:textId="77777777" w:rsidR="003D47AE" w:rsidRDefault="00166355">
            <w:pPr>
              <w:pStyle w:val="1-1"/>
              <w:rPr>
                <w:kern w:val="2"/>
                <w:sz w:val="21"/>
                <w:szCs w:val="21"/>
              </w:rPr>
            </w:pPr>
            <w:r>
              <w:rPr>
                <w:rFonts w:hint="eastAsia"/>
                <w:kern w:val="2"/>
                <w:sz w:val="21"/>
                <w:szCs w:val="21"/>
              </w:rPr>
              <w:t>（投标人填写）</w:t>
            </w:r>
          </w:p>
        </w:tc>
      </w:tr>
    </w:tbl>
    <w:p w14:paraId="3002A6AD" w14:textId="77777777" w:rsidR="003D47AE" w:rsidRDefault="00166355">
      <w:pPr>
        <w:spacing w:line="360" w:lineRule="auto"/>
        <w:ind w:leftChars="172" w:left="413" w:firstLineChars="0" w:firstLine="0"/>
        <w:rPr>
          <w:rFonts w:ascii="宋体" w:hAnsi="宋体"/>
          <w:szCs w:val="21"/>
        </w:rPr>
      </w:pPr>
      <w:r>
        <w:rPr>
          <w:rFonts w:ascii="宋体" w:hAnsi="宋体" w:hint="eastAsia"/>
          <w:szCs w:val="21"/>
        </w:rPr>
        <w:t>注　1. 项目单位对标准技术参数表中参数有差异时，可在项目需求部分的项目单位技术差异表中给出，投标人应对该差异表响应。差异表与标准技术参数表中参数不同时，以差异表给出的参数为准。</w:t>
      </w:r>
    </w:p>
    <w:p w14:paraId="70C1071F" w14:textId="77777777" w:rsidR="003D47AE" w:rsidRDefault="00166355">
      <w:pPr>
        <w:spacing w:line="360" w:lineRule="auto"/>
        <w:ind w:leftChars="353" w:left="847" w:firstLineChars="0" w:firstLine="0"/>
        <w:rPr>
          <w:rFonts w:ascii="宋体" w:hAnsi="宋体"/>
          <w:szCs w:val="21"/>
        </w:rPr>
      </w:pPr>
      <w:r>
        <w:rPr>
          <w:rFonts w:ascii="宋体" w:hAnsi="宋体" w:hint="eastAsia"/>
          <w:szCs w:val="21"/>
        </w:rPr>
        <w:t>2. 智能控制</w:t>
      </w:r>
      <w:r>
        <w:rPr>
          <w:rFonts w:ascii="宋体" w:hAnsi="宋体"/>
          <w:szCs w:val="21"/>
        </w:rPr>
        <w:t>柜</w:t>
      </w:r>
      <w:r>
        <w:rPr>
          <w:rFonts w:ascii="宋体" w:hAnsi="宋体" w:hint="eastAsia"/>
          <w:szCs w:val="21"/>
        </w:rPr>
        <w:t>的技术要求在“表7</w:t>
      </w:r>
      <w:r>
        <w:rPr>
          <w:rFonts w:ascii="宋体" w:hAnsi="宋体"/>
          <w:szCs w:val="21"/>
        </w:rPr>
        <w:t>可选择的技术参数表</w:t>
      </w:r>
      <w:r>
        <w:rPr>
          <w:rFonts w:ascii="宋体" w:hAnsi="宋体" w:hint="eastAsia"/>
          <w:szCs w:val="21"/>
        </w:rPr>
        <w:t>”中列出。</w:t>
      </w:r>
    </w:p>
    <w:p w14:paraId="383B2D05" w14:textId="77777777" w:rsidR="003D47AE" w:rsidRDefault="003D47AE">
      <w:pPr>
        <w:ind w:left="480" w:firstLineChars="0" w:firstLine="0"/>
      </w:pPr>
    </w:p>
    <w:p w14:paraId="513ADCED" w14:textId="77777777" w:rsidR="003D47AE" w:rsidRDefault="003D47AE">
      <w:pPr>
        <w:pStyle w:val="a"/>
        <w:numPr>
          <w:ilvl w:val="0"/>
          <w:numId w:val="0"/>
        </w:numPr>
        <w:rPr>
          <w:color w:val="auto"/>
        </w:rPr>
      </w:pPr>
    </w:p>
    <w:p w14:paraId="5A3A4E35" w14:textId="77777777" w:rsidR="003D47AE" w:rsidRDefault="00166355">
      <w:pPr>
        <w:pStyle w:val="1"/>
        <w:spacing w:before="120" w:after="120"/>
      </w:pPr>
      <w:bookmarkStart w:id="44" w:name="_Toc418502368"/>
      <w:bookmarkStart w:id="45" w:name="_Toc82595969"/>
      <w:r>
        <w:rPr>
          <w:rFonts w:hint="eastAsia"/>
        </w:rPr>
        <w:t>招标</w:t>
      </w:r>
      <w:r>
        <w:t>范围及附表</w:t>
      </w:r>
      <w:bookmarkEnd w:id="44"/>
      <w:bookmarkEnd w:id="45"/>
    </w:p>
    <w:p w14:paraId="09D7267E" w14:textId="77777777" w:rsidR="003D47AE" w:rsidRDefault="00166355">
      <w:pPr>
        <w:pStyle w:val="20"/>
        <w:spacing w:before="120"/>
      </w:pPr>
      <w:r>
        <w:rPr>
          <w:rFonts w:hint="eastAsia"/>
        </w:rPr>
        <w:t>招标需求</w:t>
      </w:r>
      <w:r>
        <w:t>范围一</w:t>
      </w:r>
      <w:r>
        <w:rPr>
          <w:rFonts w:hint="eastAsia"/>
        </w:rPr>
        <w:t>览表</w:t>
      </w:r>
    </w:p>
    <w:p w14:paraId="1DEC5E15" w14:textId="77777777" w:rsidR="003D47AE" w:rsidRDefault="00166355">
      <w:pPr>
        <w:pStyle w:val="af7"/>
      </w:pPr>
      <w:r>
        <w:rPr>
          <w:rFonts w:hint="eastAsia"/>
        </w:rPr>
        <w:t>表</w:t>
      </w:r>
      <w:r>
        <w:t>3</w:t>
      </w:r>
      <w:r>
        <w:rPr>
          <w:rFonts w:hint="eastAsia"/>
        </w:rPr>
        <w:t xml:space="preserve"> 招标需求范围一览表</w:t>
      </w:r>
    </w:p>
    <w:p w14:paraId="0FE208D9" w14:textId="77777777" w:rsidR="003D47AE" w:rsidRDefault="003D47AE">
      <w:pPr>
        <w:pStyle w:val="aff0"/>
      </w:pPr>
    </w:p>
    <w:tbl>
      <w:tblPr>
        <w:tblW w:w="5091" w:type="pct"/>
        <w:jc w:val="center"/>
        <w:tblLayout w:type="fixed"/>
        <w:tblLook w:val="04A0" w:firstRow="1" w:lastRow="0" w:firstColumn="1" w:lastColumn="0" w:noHBand="0" w:noVBand="1"/>
      </w:tblPr>
      <w:tblGrid>
        <w:gridCol w:w="829"/>
        <w:gridCol w:w="1964"/>
        <w:gridCol w:w="4170"/>
        <w:gridCol w:w="604"/>
        <w:gridCol w:w="563"/>
        <w:gridCol w:w="1374"/>
      </w:tblGrid>
      <w:tr w:rsidR="003D47AE" w14:paraId="03838DDD" w14:textId="77777777">
        <w:trPr>
          <w:trHeight w:val="684"/>
          <w:jc w:val="center"/>
        </w:trPr>
        <w:tc>
          <w:tcPr>
            <w:tcW w:w="5000" w:type="pct"/>
            <w:gridSpan w:val="6"/>
            <w:tcBorders>
              <w:top w:val="single" w:sz="8" w:space="0" w:color="auto"/>
              <w:left w:val="single" w:sz="8" w:space="0" w:color="auto"/>
              <w:bottom w:val="single" w:sz="4" w:space="0" w:color="auto"/>
              <w:right w:val="single" w:sz="8" w:space="0" w:color="auto"/>
            </w:tcBorders>
            <w:vAlign w:val="center"/>
          </w:tcPr>
          <w:p w14:paraId="6D7A2FAA" w14:textId="77777777" w:rsidR="003D47AE" w:rsidRDefault="00166355">
            <w:pPr>
              <w:adjustRightInd w:val="0"/>
              <w:snapToGrid w:val="0"/>
              <w:ind w:firstLineChars="0" w:firstLine="0"/>
              <w:jc w:val="center"/>
              <w:rPr>
                <w:rFonts w:hAnsi="宋体"/>
                <w:b/>
                <w:bCs/>
                <w:szCs w:val="24"/>
              </w:rPr>
            </w:pPr>
            <w:r>
              <w:rPr>
                <w:rFonts w:ascii="宋体" w:hAnsi="宋体" w:cs="宋体" w:hint="eastAsia"/>
                <w:b/>
                <w:bCs/>
                <w:kern w:val="0"/>
                <w:sz w:val="22"/>
              </w:rPr>
              <w:t>110kV主</w:t>
            </w:r>
            <w:proofErr w:type="gramStart"/>
            <w:r>
              <w:rPr>
                <w:rFonts w:ascii="宋体" w:hAnsi="宋体" w:cs="宋体" w:hint="eastAsia"/>
                <w:b/>
                <w:bCs/>
                <w:kern w:val="0"/>
                <w:sz w:val="22"/>
              </w:rPr>
              <w:t>变保护</w:t>
            </w:r>
            <w:proofErr w:type="gramEnd"/>
          </w:p>
        </w:tc>
      </w:tr>
      <w:tr w:rsidR="003D47AE" w14:paraId="1D0B82D2" w14:textId="77777777">
        <w:trPr>
          <w:trHeight w:val="684"/>
          <w:jc w:val="center"/>
        </w:trPr>
        <w:tc>
          <w:tcPr>
            <w:tcW w:w="436" w:type="pct"/>
            <w:tcBorders>
              <w:top w:val="single" w:sz="8" w:space="0" w:color="auto"/>
              <w:left w:val="single" w:sz="8" w:space="0" w:color="auto"/>
              <w:bottom w:val="single" w:sz="4" w:space="0" w:color="auto"/>
              <w:right w:val="single" w:sz="4" w:space="0" w:color="auto"/>
            </w:tcBorders>
            <w:vAlign w:val="center"/>
          </w:tcPr>
          <w:p w14:paraId="68E6098F" w14:textId="77777777" w:rsidR="003D47AE" w:rsidRDefault="00166355">
            <w:pPr>
              <w:adjustRightInd w:val="0"/>
              <w:snapToGrid w:val="0"/>
              <w:ind w:firstLineChars="0" w:firstLine="0"/>
              <w:jc w:val="center"/>
              <w:rPr>
                <w:b/>
                <w:bCs/>
                <w:szCs w:val="24"/>
              </w:rPr>
            </w:pPr>
            <w:r>
              <w:rPr>
                <w:rFonts w:hAnsi="宋体"/>
                <w:b/>
                <w:bCs/>
                <w:szCs w:val="24"/>
              </w:rPr>
              <w:t>序号</w:t>
            </w:r>
          </w:p>
        </w:tc>
        <w:tc>
          <w:tcPr>
            <w:tcW w:w="1033" w:type="pct"/>
            <w:tcBorders>
              <w:top w:val="single" w:sz="8" w:space="0" w:color="auto"/>
              <w:left w:val="single" w:sz="4" w:space="0" w:color="auto"/>
              <w:bottom w:val="single" w:sz="4" w:space="0" w:color="auto"/>
              <w:right w:val="single" w:sz="4" w:space="0" w:color="auto"/>
            </w:tcBorders>
            <w:vAlign w:val="center"/>
          </w:tcPr>
          <w:p w14:paraId="5C09AE94" w14:textId="77777777" w:rsidR="003D47AE" w:rsidRDefault="00166355">
            <w:pPr>
              <w:adjustRightInd w:val="0"/>
              <w:snapToGrid w:val="0"/>
              <w:ind w:firstLineChars="0" w:firstLine="0"/>
              <w:jc w:val="center"/>
              <w:rPr>
                <w:b/>
                <w:bCs/>
                <w:szCs w:val="24"/>
              </w:rPr>
            </w:pPr>
            <w:r>
              <w:rPr>
                <w:rFonts w:hAnsi="宋体"/>
                <w:b/>
                <w:bCs/>
                <w:szCs w:val="24"/>
              </w:rPr>
              <w:t>设</w:t>
            </w:r>
            <w:r>
              <w:rPr>
                <w:b/>
                <w:bCs/>
                <w:szCs w:val="24"/>
              </w:rPr>
              <w:t xml:space="preserve">  </w:t>
            </w:r>
            <w:r>
              <w:rPr>
                <w:rFonts w:hAnsi="宋体"/>
                <w:b/>
                <w:bCs/>
                <w:szCs w:val="24"/>
              </w:rPr>
              <w:t>备</w:t>
            </w:r>
            <w:r>
              <w:rPr>
                <w:b/>
                <w:bCs/>
                <w:szCs w:val="24"/>
              </w:rPr>
              <w:t xml:space="preserve">  </w:t>
            </w:r>
            <w:r>
              <w:rPr>
                <w:rFonts w:hAnsi="宋体"/>
                <w:b/>
                <w:bCs/>
                <w:szCs w:val="24"/>
              </w:rPr>
              <w:t>名</w:t>
            </w:r>
            <w:r>
              <w:rPr>
                <w:b/>
                <w:bCs/>
                <w:szCs w:val="24"/>
              </w:rPr>
              <w:t xml:space="preserve">  </w:t>
            </w:r>
            <w:r>
              <w:rPr>
                <w:rFonts w:hAnsi="宋体"/>
                <w:b/>
                <w:bCs/>
                <w:szCs w:val="24"/>
              </w:rPr>
              <w:t>称</w:t>
            </w:r>
          </w:p>
        </w:tc>
        <w:tc>
          <w:tcPr>
            <w:tcW w:w="2194" w:type="pct"/>
            <w:tcBorders>
              <w:top w:val="single" w:sz="8" w:space="0" w:color="auto"/>
              <w:left w:val="single" w:sz="4" w:space="0" w:color="auto"/>
              <w:bottom w:val="single" w:sz="4" w:space="0" w:color="auto"/>
              <w:right w:val="single" w:sz="4" w:space="0" w:color="auto"/>
            </w:tcBorders>
            <w:vAlign w:val="center"/>
          </w:tcPr>
          <w:p w14:paraId="7A7B58BA" w14:textId="77777777" w:rsidR="003D47AE" w:rsidRDefault="00166355">
            <w:pPr>
              <w:adjustRightInd w:val="0"/>
              <w:snapToGrid w:val="0"/>
              <w:ind w:firstLineChars="0" w:firstLine="0"/>
              <w:jc w:val="center"/>
              <w:rPr>
                <w:b/>
                <w:bCs/>
                <w:szCs w:val="24"/>
              </w:rPr>
            </w:pPr>
            <w:r>
              <w:rPr>
                <w:rFonts w:hAnsi="宋体"/>
                <w:b/>
                <w:bCs/>
                <w:szCs w:val="24"/>
              </w:rPr>
              <w:t>型</w:t>
            </w:r>
            <w:r>
              <w:rPr>
                <w:b/>
                <w:bCs/>
                <w:szCs w:val="24"/>
              </w:rPr>
              <w:t xml:space="preserve">     </w:t>
            </w:r>
            <w:r>
              <w:rPr>
                <w:rFonts w:hAnsi="宋体"/>
                <w:b/>
                <w:bCs/>
                <w:szCs w:val="24"/>
              </w:rPr>
              <w:t>号</w:t>
            </w:r>
            <w:r>
              <w:rPr>
                <w:b/>
                <w:bCs/>
                <w:szCs w:val="24"/>
              </w:rPr>
              <w:t xml:space="preserve">     </w:t>
            </w:r>
            <w:r>
              <w:rPr>
                <w:rFonts w:hAnsi="宋体"/>
                <w:b/>
                <w:bCs/>
                <w:szCs w:val="24"/>
              </w:rPr>
              <w:t>及</w:t>
            </w:r>
            <w:r>
              <w:rPr>
                <w:b/>
                <w:bCs/>
                <w:szCs w:val="24"/>
              </w:rPr>
              <w:t xml:space="preserve">     </w:t>
            </w:r>
            <w:proofErr w:type="gramStart"/>
            <w:r>
              <w:rPr>
                <w:rFonts w:hAnsi="宋体"/>
                <w:b/>
                <w:bCs/>
                <w:szCs w:val="24"/>
              </w:rPr>
              <w:t>规</w:t>
            </w:r>
            <w:proofErr w:type="gramEnd"/>
            <w:r>
              <w:rPr>
                <w:b/>
                <w:bCs/>
                <w:szCs w:val="24"/>
              </w:rPr>
              <w:t xml:space="preserve">    </w:t>
            </w:r>
            <w:proofErr w:type="gramStart"/>
            <w:r>
              <w:rPr>
                <w:rFonts w:hAnsi="宋体"/>
                <w:b/>
                <w:bCs/>
                <w:szCs w:val="24"/>
              </w:rPr>
              <w:t>范</w:t>
            </w:r>
            <w:proofErr w:type="gramEnd"/>
          </w:p>
        </w:tc>
        <w:tc>
          <w:tcPr>
            <w:tcW w:w="318" w:type="pct"/>
            <w:tcBorders>
              <w:top w:val="single" w:sz="8" w:space="0" w:color="auto"/>
              <w:left w:val="single" w:sz="4" w:space="0" w:color="auto"/>
              <w:bottom w:val="single" w:sz="4" w:space="0" w:color="auto"/>
              <w:right w:val="single" w:sz="4" w:space="0" w:color="auto"/>
            </w:tcBorders>
            <w:vAlign w:val="center"/>
          </w:tcPr>
          <w:p w14:paraId="6907C62A" w14:textId="77777777" w:rsidR="003D47AE" w:rsidRDefault="00166355">
            <w:pPr>
              <w:adjustRightInd w:val="0"/>
              <w:snapToGrid w:val="0"/>
              <w:ind w:firstLineChars="0" w:firstLine="0"/>
              <w:jc w:val="center"/>
              <w:rPr>
                <w:b/>
                <w:bCs/>
                <w:szCs w:val="24"/>
              </w:rPr>
            </w:pPr>
            <w:r>
              <w:rPr>
                <w:rFonts w:hAnsi="宋体"/>
                <w:b/>
                <w:bCs/>
                <w:szCs w:val="24"/>
              </w:rPr>
              <w:t>单位</w:t>
            </w:r>
          </w:p>
        </w:tc>
        <w:tc>
          <w:tcPr>
            <w:tcW w:w="296" w:type="pct"/>
            <w:tcBorders>
              <w:top w:val="single" w:sz="8" w:space="0" w:color="auto"/>
              <w:left w:val="single" w:sz="4" w:space="0" w:color="auto"/>
              <w:bottom w:val="single" w:sz="4" w:space="0" w:color="auto"/>
              <w:right w:val="single" w:sz="4" w:space="0" w:color="auto"/>
            </w:tcBorders>
            <w:vAlign w:val="center"/>
          </w:tcPr>
          <w:p w14:paraId="6A4A16FE" w14:textId="77777777" w:rsidR="003D47AE" w:rsidRDefault="00166355">
            <w:pPr>
              <w:adjustRightInd w:val="0"/>
              <w:snapToGrid w:val="0"/>
              <w:ind w:firstLineChars="0" w:firstLine="0"/>
              <w:jc w:val="center"/>
              <w:rPr>
                <w:b/>
                <w:bCs/>
                <w:szCs w:val="24"/>
              </w:rPr>
            </w:pPr>
            <w:r>
              <w:rPr>
                <w:rFonts w:hAnsi="宋体"/>
                <w:b/>
                <w:bCs/>
                <w:szCs w:val="24"/>
              </w:rPr>
              <w:t>数量</w:t>
            </w:r>
          </w:p>
        </w:tc>
        <w:tc>
          <w:tcPr>
            <w:tcW w:w="721" w:type="pct"/>
            <w:tcBorders>
              <w:top w:val="single" w:sz="8" w:space="0" w:color="auto"/>
              <w:left w:val="single" w:sz="4" w:space="0" w:color="auto"/>
              <w:bottom w:val="single" w:sz="4" w:space="0" w:color="auto"/>
              <w:right w:val="single" w:sz="8" w:space="0" w:color="auto"/>
            </w:tcBorders>
            <w:vAlign w:val="center"/>
          </w:tcPr>
          <w:p w14:paraId="3760F108" w14:textId="77777777" w:rsidR="003D47AE" w:rsidRDefault="00166355">
            <w:pPr>
              <w:adjustRightInd w:val="0"/>
              <w:snapToGrid w:val="0"/>
              <w:ind w:firstLineChars="0" w:firstLine="0"/>
              <w:jc w:val="center"/>
              <w:rPr>
                <w:b/>
                <w:bCs/>
                <w:szCs w:val="24"/>
              </w:rPr>
            </w:pPr>
            <w:r>
              <w:rPr>
                <w:rFonts w:hAnsi="宋体"/>
                <w:b/>
                <w:bCs/>
                <w:szCs w:val="24"/>
              </w:rPr>
              <w:t>备</w:t>
            </w:r>
            <w:r>
              <w:rPr>
                <w:b/>
                <w:bCs/>
                <w:szCs w:val="24"/>
              </w:rPr>
              <w:t xml:space="preserve">      </w:t>
            </w:r>
            <w:r>
              <w:rPr>
                <w:rFonts w:hAnsi="宋体"/>
                <w:b/>
                <w:bCs/>
                <w:szCs w:val="24"/>
              </w:rPr>
              <w:t>注</w:t>
            </w:r>
          </w:p>
        </w:tc>
      </w:tr>
      <w:tr w:rsidR="003D47AE" w14:paraId="0E19089C" w14:textId="77777777">
        <w:trPr>
          <w:jc w:val="center"/>
        </w:trPr>
        <w:tc>
          <w:tcPr>
            <w:tcW w:w="436" w:type="pct"/>
            <w:tcBorders>
              <w:top w:val="single" w:sz="4" w:space="0" w:color="auto"/>
              <w:left w:val="single" w:sz="8" w:space="0" w:color="auto"/>
              <w:bottom w:val="single" w:sz="4" w:space="0" w:color="auto"/>
              <w:right w:val="single" w:sz="4" w:space="0" w:color="auto"/>
            </w:tcBorders>
            <w:vAlign w:val="center"/>
          </w:tcPr>
          <w:p w14:paraId="5DA66DA1" w14:textId="77777777" w:rsidR="003D47AE" w:rsidRDefault="00166355">
            <w:pPr>
              <w:adjustRightInd w:val="0"/>
              <w:spacing w:line="440" w:lineRule="exact"/>
              <w:ind w:firstLineChars="0" w:firstLine="0"/>
              <w:jc w:val="center"/>
              <w:rPr>
                <w:szCs w:val="24"/>
              </w:rPr>
            </w:pPr>
            <w:r>
              <w:rPr>
                <w:rFonts w:hint="eastAsia"/>
                <w:szCs w:val="24"/>
              </w:rPr>
              <w:t>1</w:t>
            </w:r>
          </w:p>
        </w:tc>
        <w:tc>
          <w:tcPr>
            <w:tcW w:w="1033" w:type="pct"/>
            <w:tcBorders>
              <w:top w:val="single" w:sz="4" w:space="0" w:color="auto"/>
              <w:left w:val="single" w:sz="4" w:space="0" w:color="auto"/>
              <w:bottom w:val="single" w:sz="4" w:space="0" w:color="auto"/>
              <w:right w:val="single" w:sz="4" w:space="0" w:color="auto"/>
            </w:tcBorders>
            <w:vAlign w:val="center"/>
          </w:tcPr>
          <w:p w14:paraId="54C8B44B" w14:textId="77777777" w:rsidR="003D47AE" w:rsidRDefault="00166355">
            <w:pPr>
              <w:adjustRightInd w:val="0"/>
              <w:spacing w:line="440" w:lineRule="exact"/>
              <w:ind w:firstLineChars="0" w:firstLine="0"/>
              <w:rPr>
                <w:szCs w:val="24"/>
              </w:rPr>
            </w:pPr>
            <w:r>
              <w:rPr>
                <w:rFonts w:ascii="宋体" w:hAnsi="宋体" w:hint="eastAsia"/>
                <w:szCs w:val="24"/>
              </w:rPr>
              <w:t>主变高压侧合并单元智能终端一体化装置</w:t>
            </w:r>
          </w:p>
        </w:tc>
        <w:tc>
          <w:tcPr>
            <w:tcW w:w="2194" w:type="pct"/>
            <w:tcBorders>
              <w:top w:val="single" w:sz="4" w:space="0" w:color="auto"/>
              <w:left w:val="single" w:sz="4" w:space="0" w:color="auto"/>
              <w:bottom w:val="single" w:sz="4" w:space="0" w:color="auto"/>
              <w:right w:val="single" w:sz="4" w:space="0" w:color="auto"/>
            </w:tcBorders>
            <w:vAlign w:val="center"/>
          </w:tcPr>
          <w:p w14:paraId="32B99649" w14:textId="77777777" w:rsidR="003D47AE" w:rsidRDefault="00166355">
            <w:pPr>
              <w:adjustRightInd w:val="0"/>
              <w:spacing w:line="440" w:lineRule="exact"/>
              <w:ind w:firstLineChars="0" w:firstLine="0"/>
              <w:rPr>
                <w:szCs w:val="24"/>
              </w:rPr>
            </w:pPr>
            <w:proofErr w:type="gramStart"/>
            <w:r>
              <w:rPr>
                <w:rFonts w:ascii="宋体" w:hAnsi="宋体" w:hint="eastAsia"/>
                <w:szCs w:val="24"/>
              </w:rPr>
              <w:t>含主变</w:t>
            </w:r>
            <w:proofErr w:type="gramEnd"/>
            <w:r>
              <w:rPr>
                <w:rFonts w:ascii="宋体" w:hAnsi="宋体" w:hint="eastAsia"/>
                <w:szCs w:val="24"/>
              </w:rPr>
              <w:t>合并单元智能终端一体化装置</w:t>
            </w:r>
            <w:r>
              <w:rPr>
                <w:rFonts w:hint="eastAsia"/>
                <w:szCs w:val="24"/>
              </w:rPr>
              <w:t>1</w:t>
            </w:r>
            <w:r>
              <w:rPr>
                <w:rFonts w:ascii="宋体" w:hAnsi="宋体" w:hint="eastAsia"/>
                <w:szCs w:val="24"/>
              </w:rPr>
              <w:t>套，</w:t>
            </w:r>
            <w:r>
              <w:rPr>
                <w:rFonts w:ascii="宋体" w:hAnsi="宋体" w:cs="宋体" w:hint="eastAsia"/>
                <w:kern w:val="0"/>
                <w:szCs w:val="24"/>
              </w:rPr>
              <w:t>1台72口光纤配线架及储</w:t>
            </w:r>
            <w:proofErr w:type="gramStart"/>
            <w:r>
              <w:rPr>
                <w:rFonts w:ascii="宋体" w:hAnsi="宋体" w:cs="宋体" w:hint="eastAsia"/>
                <w:kern w:val="0"/>
                <w:szCs w:val="24"/>
              </w:rPr>
              <w:t>纤</w:t>
            </w:r>
            <w:proofErr w:type="gramEnd"/>
            <w:r>
              <w:rPr>
                <w:rFonts w:ascii="宋体" w:hAnsi="宋体" w:cs="宋体" w:hint="eastAsia"/>
                <w:kern w:val="0"/>
                <w:szCs w:val="24"/>
              </w:rPr>
              <w:t>盒。</w:t>
            </w:r>
          </w:p>
        </w:tc>
        <w:tc>
          <w:tcPr>
            <w:tcW w:w="318" w:type="pct"/>
            <w:tcBorders>
              <w:top w:val="single" w:sz="4" w:space="0" w:color="auto"/>
              <w:left w:val="single" w:sz="4" w:space="0" w:color="auto"/>
              <w:bottom w:val="single" w:sz="4" w:space="0" w:color="auto"/>
              <w:right w:val="single" w:sz="4" w:space="0" w:color="auto"/>
            </w:tcBorders>
            <w:vAlign w:val="center"/>
          </w:tcPr>
          <w:p w14:paraId="14C73DB9" w14:textId="77777777" w:rsidR="003D47AE" w:rsidRDefault="00166355">
            <w:pPr>
              <w:adjustRightInd w:val="0"/>
              <w:spacing w:line="440" w:lineRule="exact"/>
              <w:ind w:firstLineChars="0" w:firstLine="0"/>
              <w:jc w:val="center"/>
              <w:rPr>
                <w:szCs w:val="24"/>
              </w:rPr>
            </w:pPr>
            <w:r>
              <w:rPr>
                <w:rFonts w:ascii="宋体" w:hAnsi="宋体" w:hint="eastAsia"/>
                <w:szCs w:val="24"/>
              </w:rPr>
              <w:t>套</w:t>
            </w:r>
          </w:p>
        </w:tc>
        <w:tc>
          <w:tcPr>
            <w:tcW w:w="296" w:type="pct"/>
            <w:tcBorders>
              <w:top w:val="single" w:sz="4" w:space="0" w:color="auto"/>
              <w:left w:val="single" w:sz="4" w:space="0" w:color="auto"/>
              <w:bottom w:val="single" w:sz="4" w:space="0" w:color="auto"/>
              <w:right w:val="single" w:sz="4" w:space="0" w:color="auto"/>
            </w:tcBorders>
            <w:vAlign w:val="center"/>
          </w:tcPr>
          <w:p w14:paraId="3A979575" w14:textId="77777777" w:rsidR="003D47AE" w:rsidRDefault="00166355">
            <w:pPr>
              <w:adjustRightInd w:val="0"/>
              <w:spacing w:line="440" w:lineRule="exact"/>
              <w:ind w:firstLineChars="0" w:firstLine="0"/>
              <w:jc w:val="center"/>
              <w:rPr>
                <w:szCs w:val="24"/>
              </w:rPr>
            </w:pPr>
            <w:r>
              <w:rPr>
                <w:rFonts w:hint="eastAsia"/>
                <w:szCs w:val="24"/>
              </w:rPr>
              <w:t>4</w:t>
            </w:r>
          </w:p>
        </w:tc>
        <w:tc>
          <w:tcPr>
            <w:tcW w:w="721" w:type="pct"/>
            <w:tcBorders>
              <w:top w:val="single" w:sz="4" w:space="0" w:color="auto"/>
              <w:left w:val="single" w:sz="4" w:space="0" w:color="auto"/>
              <w:bottom w:val="single" w:sz="4" w:space="0" w:color="auto"/>
              <w:right w:val="single" w:sz="8" w:space="0" w:color="auto"/>
            </w:tcBorders>
            <w:vAlign w:val="center"/>
          </w:tcPr>
          <w:p w14:paraId="644D8CA2" w14:textId="77777777" w:rsidR="003D47AE" w:rsidRDefault="00166355">
            <w:pPr>
              <w:adjustRightInd w:val="0"/>
              <w:spacing w:line="440" w:lineRule="exact"/>
              <w:ind w:firstLineChars="0" w:firstLine="0"/>
              <w:rPr>
                <w:szCs w:val="24"/>
              </w:rPr>
            </w:pPr>
            <w:r>
              <w:rPr>
                <w:rFonts w:hint="eastAsia"/>
                <w:szCs w:val="24"/>
              </w:rPr>
              <w:t>安装在一次</w:t>
            </w:r>
            <w:proofErr w:type="gramStart"/>
            <w:r>
              <w:rPr>
                <w:rFonts w:hint="eastAsia"/>
                <w:szCs w:val="24"/>
              </w:rPr>
              <w:t>设备汇控柜内</w:t>
            </w:r>
            <w:proofErr w:type="gramEnd"/>
          </w:p>
        </w:tc>
      </w:tr>
      <w:tr w:rsidR="003D47AE" w14:paraId="0833EDB4" w14:textId="77777777">
        <w:trPr>
          <w:jc w:val="center"/>
        </w:trPr>
        <w:tc>
          <w:tcPr>
            <w:tcW w:w="436" w:type="pct"/>
            <w:tcBorders>
              <w:top w:val="single" w:sz="4" w:space="0" w:color="auto"/>
              <w:left w:val="single" w:sz="8" w:space="0" w:color="auto"/>
              <w:bottom w:val="single" w:sz="4" w:space="0" w:color="auto"/>
              <w:right w:val="single" w:sz="4" w:space="0" w:color="auto"/>
            </w:tcBorders>
            <w:vAlign w:val="center"/>
          </w:tcPr>
          <w:p w14:paraId="716BEF68" w14:textId="77777777" w:rsidR="003D47AE" w:rsidRDefault="00166355">
            <w:pPr>
              <w:adjustRightInd w:val="0"/>
              <w:spacing w:line="440" w:lineRule="exact"/>
              <w:ind w:firstLineChars="0" w:firstLine="0"/>
              <w:jc w:val="center"/>
              <w:rPr>
                <w:szCs w:val="24"/>
              </w:rPr>
            </w:pPr>
            <w:r>
              <w:rPr>
                <w:rFonts w:hint="eastAsia"/>
                <w:szCs w:val="24"/>
              </w:rPr>
              <w:t>2</w:t>
            </w:r>
          </w:p>
        </w:tc>
        <w:tc>
          <w:tcPr>
            <w:tcW w:w="1033" w:type="pct"/>
            <w:tcBorders>
              <w:top w:val="single" w:sz="4" w:space="0" w:color="auto"/>
              <w:left w:val="single" w:sz="4" w:space="0" w:color="auto"/>
              <w:bottom w:val="single" w:sz="4" w:space="0" w:color="auto"/>
              <w:right w:val="single" w:sz="4" w:space="0" w:color="auto"/>
            </w:tcBorders>
            <w:vAlign w:val="center"/>
          </w:tcPr>
          <w:p w14:paraId="54CC6576" w14:textId="77777777" w:rsidR="003D47AE" w:rsidRDefault="00166355">
            <w:pPr>
              <w:adjustRightInd w:val="0"/>
              <w:spacing w:line="440" w:lineRule="exact"/>
              <w:ind w:firstLineChars="0" w:firstLine="0"/>
              <w:rPr>
                <w:szCs w:val="24"/>
              </w:rPr>
            </w:pPr>
            <w:r>
              <w:rPr>
                <w:rFonts w:ascii="宋体" w:hAnsi="宋体" w:hint="eastAsia"/>
                <w:szCs w:val="24"/>
              </w:rPr>
              <w:t>主变低压侧合并单元智能终端一体化装置</w:t>
            </w:r>
          </w:p>
        </w:tc>
        <w:tc>
          <w:tcPr>
            <w:tcW w:w="2194" w:type="pct"/>
            <w:tcBorders>
              <w:top w:val="single" w:sz="4" w:space="0" w:color="auto"/>
              <w:left w:val="single" w:sz="4" w:space="0" w:color="auto"/>
              <w:bottom w:val="single" w:sz="4" w:space="0" w:color="auto"/>
              <w:right w:val="single" w:sz="4" w:space="0" w:color="auto"/>
            </w:tcBorders>
            <w:vAlign w:val="center"/>
          </w:tcPr>
          <w:p w14:paraId="405D434C" w14:textId="77777777" w:rsidR="003D47AE" w:rsidRDefault="00166355">
            <w:pPr>
              <w:adjustRightInd w:val="0"/>
              <w:spacing w:line="440" w:lineRule="exact"/>
              <w:ind w:firstLineChars="0" w:firstLine="0"/>
              <w:rPr>
                <w:szCs w:val="24"/>
              </w:rPr>
            </w:pPr>
            <w:proofErr w:type="gramStart"/>
            <w:r>
              <w:rPr>
                <w:rFonts w:ascii="宋体" w:hAnsi="宋体" w:hint="eastAsia"/>
                <w:szCs w:val="24"/>
              </w:rPr>
              <w:t>含主变</w:t>
            </w:r>
            <w:proofErr w:type="gramEnd"/>
            <w:r>
              <w:rPr>
                <w:rFonts w:ascii="宋体" w:hAnsi="宋体" w:hint="eastAsia"/>
                <w:szCs w:val="24"/>
              </w:rPr>
              <w:t>合并单元智能终端一体化装置</w:t>
            </w:r>
            <w:r>
              <w:rPr>
                <w:rFonts w:hint="eastAsia"/>
                <w:szCs w:val="24"/>
              </w:rPr>
              <w:t>1</w:t>
            </w:r>
            <w:r>
              <w:rPr>
                <w:rFonts w:ascii="宋体" w:hAnsi="宋体" w:hint="eastAsia"/>
                <w:szCs w:val="24"/>
              </w:rPr>
              <w:t>套，</w:t>
            </w:r>
            <w:r>
              <w:rPr>
                <w:rFonts w:ascii="宋体" w:hAnsi="宋体" w:cs="宋体" w:hint="eastAsia"/>
                <w:kern w:val="0"/>
                <w:szCs w:val="24"/>
              </w:rPr>
              <w:t>1台72口光纤配线架及储</w:t>
            </w:r>
            <w:proofErr w:type="gramStart"/>
            <w:r>
              <w:rPr>
                <w:rFonts w:ascii="宋体" w:hAnsi="宋体" w:cs="宋体" w:hint="eastAsia"/>
                <w:kern w:val="0"/>
                <w:szCs w:val="24"/>
              </w:rPr>
              <w:t>纤</w:t>
            </w:r>
            <w:proofErr w:type="gramEnd"/>
            <w:r>
              <w:rPr>
                <w:rFonts w:ascii="宋体" w:hAnsi="宋体" w:cs="宋体" w:hint="eastAsia"/>
                <w:kern w:val="0"/>
                <w:szCs w:val="24"/>
              </w:rPr>
              <w:t>盒。</w:t>
            </w:r>
          </w:p>
        </w:tc>
        <w:tc>
          <w:tcPr>
            <w:tcW w:w="318" w:type="pct"/>
            <w:tcBorders>
              <w:top w:val="single" w:sz="4" w:space="0" w:color="auto"/>
              <w:left w:val="single" w:sz="4" w:space="0" w:color="auto"/>
              <w:bottom w:val="single" w:sz="4" w:space="0" w:color="auto"/>
              <w:right w:val="single" w:sz="4" w:space="0" w:color="auto"/>
            </w:tcBorders>
            <w:vAlign w:val="center"/>
          </w:tcPr>
          <w:p w14:paraId="54EB95DF" w14:textId="77777777" w:rsidR="003D47AE" w:rsidRDefault="00166355">
            <w:pPr>
              <w:adjustRightInd w:val="0"/>
              <w:spacing w:line="440" w:lineRule="exact"/>
              <w:ind w:firstLineChars="0" w:firstLine="0"/>
              <w:jc w:val="center"/>
              <w:rPr>
                <w:szCs w:val="24"/>
              </w:rPr>
            </w:pPr>
            <w:r>
              <w:rPr>
                <w:rFonts w:ascii="宋体" w:hAnsi="宋体" w:hint="eastAsia"/>
                <w:szCs w:val="24"/>
              </w:rPr>
              <w:t>套</w:t>
            </w:r>
          </w:p>
        </w:tc>
        <w:tc>
          <w:tcPr>
            <w:tcW w:w="296" w:type="pct"/>
            <w:tcBorders>
              <w:top w:val="single" w:sz="4" w:space="0" w:color="auto"/>
              <w:left w:val="single" w:sz="4" w:space="0" w:color="auto"/>
              <w:bottom w:val="single" w:sz="4" w:space="0" w:color="auto"/>
              <w:right w:val="single" w:sz="4" w:space="0" w:color="auto"/>
            </w:tcBorders>
            <w:vAlign w:val="center"/>
          </w:tcPr>
          <w:p w14:paraId="6CE16EFD" w14:textId="77777777" w:rsidR="003D47AE" w:rsidRDefault="00166355">
            <w:pPr>
              <w:adjustRightInd w:val="0"/>
              <w:spacing w:line="440" w:lineRule="exact"/>
              <w:ind w:firstLineChars="0" w:firstLine="0"/>
              <w:jc w:val="center"/>
              <w:rPr>
                <w:szCs w:val="24"/>
              </w:rPr>
            </w:pPr>
            <w:r>
              <w:rPr>
                <w:rFonts w:hint="eastAsia"/>
                <w:szCs w:val="24"/>
              </w:rPr>
              <w:t>4</w:t>
            </w:r>
          </w:p>
        </w:tc>
        <w:tc>
          <w:tcPr>
            <w:tcW w:w="721" w:type="pct"/>
            <w:tcBorders>
              <w:top w:val="single" w:sz="4" w:space="0" w:color="auto"/>
              <w:left w:val="single" w:sz="4" w:space="0" w:color="auto"/>
              <w:bottom w:val="single" w:sz="4" w:space="0" w:color="auto"/>
              <w:right w:val="single" w:sz="8" w:space="0" w:color="auto"/>
            </w:tcBorders>
            <w:vAlign w:val="center"/>
          </w:tcPr>
          <w:p w14:paraId="1F6BDE17" w14:textId="77777777" w:rsidR="003D47AE" w:rsidRDefault="00166355">
            <w:pPr>
              <w:adjustRightInd w:val="0"/>
              <w:spacing w:line="440" w:lineRule="exact"/>
              <w:ind w:firstLineChars="0" w:firstLine="0"/>
              <w:jc w:val="center"/>
              <w:rPr>
                <w:szCs w:val="24"/>
              </w:rPr>
            </w:pPr>
            <w:r>
              <w:rPr>
                <w:rFonts w:ascii="宋体" w:hAnsi="宋体" w:hint="eastAsia"/>
                <w:szCs w:val="24"/>
              </w:rPr>
              <w:t>布置于主变</w:t>
            </w:r>
            <w:r>
              <w:rPr>
                <w:rFonts w:hint="eastAsia"/>
                <w:szCs w:val="24"/>
              </w:rPr>
              <w:t>10kV</w:t>
            </w:r>
            <w:r>
              <w:rPr>
                <w:rFonts w:ascii="宋体" w:hAnsi="宋体" w:hint="eastAsia"/>
                <w:szCs w:val="24"/>
              </w:rPr>
              <w:t>侧进线柜</w:t>
            </w:r>
          </w:p>
        </w:tc>
      </w:tr>
      <w:tr w:rsidR="003D47AE" w14:paraId="1143F233" w14:textId="77777777">
        <w:trPr>
          <w:jc w:val="center"/>
        </w:trPr>
        <w:tc>
          <w:tcPr>
            <w:tcW w:w="436" w:type="pct"/>
            <w:tcBorders>
              <w:top w:val="single" w:sz="4" w:space="0" w:color="auto"/>
              <w:left w:val="single" w:sz="8" w:space="0" w:color="auto"/>
              <w:bottom w:val="single" w:sz="4" w:space="0" w:color="auto"/>
              <w:right w:val="single" w:sz="4" w:space="0" w:color="auto"/>
            </w:tcBorders>
            <w:vAlign w:val="center"/>
          </w:tcPr>
          <w:p w14:paraId="4B32C198" w14:textId="77777777" w:rsidR="003D47AE" w:rsidRDefault="00166355">
            <w:pPr>
              <w:adjustRightInd w:val="0"/>
              <w:spacing w:line="440" w:lineRule="exact"/>
              <w:ind w:firstLineChars="0" w:firstLine="0"/>
              <w:jc w:val="center"/>
              <w:rPr>
                <w:szCs w:val="24"/>
              </w:rPr>
            </w:pPr>
            <w:r>
              <w:rPr>
                <w:rFonts w:hint="eastAsia"/>
                <w:szCs w:val="24"/>
              </w:rPr>
              <w:t>3</w:t>
            </w:r>
          </w:p>
        </w:tc>
        <w:tc>
          <w:tcPr>
            <w:tcW w:w="1033" w:type="pct"/>
            <w:tcBorders>
              <w:top w:val="single" w:sz="4" w:space="0" w:color="auto"/>
              <w:left w:val="single" w:sz="4" w:space="0" w:color="auto"/>
              <w:bottom w:val="single" w:sz="4" w:space="0" w:color="auto"/>
              <w:right w:val="single" w:sz="4" w:space="0" w:color="auto"/>
            </w:tcBorders>
            <w:vAlign w:val="center"/>
          </w:tcPr>
          <w:p w14:paraId="7539CEB0" w14:textId="77777777" w:rsidR="003D47AE" w:rsidRDefault="00166355">
            <w:pPr>
              <w:adjustRightInd w:val="0"/>
              <w:spacing w:line="440" w:lineRule="exact"/>
              <w:ind w:firstLineChars="0" w:firstLine="0"/>
              <w:rPr>
                <w:szCs w:val="24"/>
              </w:rPr>
            </w:pPr>
            <w:r>
              <w:rPr>
                <w:rFonts w:ascii="宋体" w:hAnsi="宋体" w:hint="eastAsia"/>
                <w:szCs w:val="24"/>
              </w:rPr>
              <w:t>1#/2#主变本体智能控制柜</w:t>
            </w:r>
          </w:p>
        </w:tc>
        <w:tc>
          <w:tcPr>
            <w:tcW w:w="2194" w:type="pct"/>
            <w:tcBorders>
              <w:top w:val="single" w:sz="4" w:space="0" w:color="auto"/>
              <w:left w:val="single" w:sz="4" w:space="0" w:color="auto"/>
              <w:bottom w:val="single" w:sz="4" w:space="0" w:color="auto"/>
              <w:right w:val="single" w:sz="4" w:space="0" w:color="auto"/>
            </w:tcBorders>
            <w:vAlign w:val="center"/>
          </w:tcPr>
          <w:p w14:paraId="45BB3A69" w14:textId="77777777" w:rsidR="003D47AE" w:rsidRDefault="00166355">
            <w:pPr>
              <w:adjustRightInd w:val="0"/>
              <w:spacing w:line="440" w:lineRule="exact"/>
              <w:ind w:firstLineChars="0" w:firstLine="0"/>
              <w:rPr>
                <w:szCs w:val="24"/>
              </w:rPr>
            </w:pPr>
            <w:proofErr w:type="gramStart"/>
            <w:r>
              <w:rPr>
                <w:rFonts w:ascii="宋体" w:hAnsi="宋体" w:hint="eastAsia"/>
                <w:szCs w:val="24"/>
              </w:rPr>
              <w:t>含主变</w:t>
            </w:r>
            <w:proofErr w:type="gramEnd"/>
            <w:r>
              <w:rPr>
                <w:rFonts w:ascii="宋体" w:hAnsi="宋体" w:hint="eastAsia"/>
                <w:szCs w:val="24"/>
              </w:rPr>
              <w:t>本体智能终端装置</w:t>
            </w:r>
            <w:r>
              <w:rPr>
                <w:rFonts w:hint="eastAsia"/>
                <w:szCs w:val="24"/>
              </w:rPr>
              <w:t>1</w:t>
            </w:r>
            <w:r>
              <w:rPr>
                <w:rFonts w:ascii="宋体" w:hAnsi="宋体" w:hint="eastAsia"/>
                <w:szCs w:val="24"/>
              </w:rPr>
              <w:t>套（</w:t>
            </w:r>
            <w:proofErr w:type="gramStart"/>
            <w:r>
              <w:rPr>
                <w:rFonts w:ascii="宋体" w:hAnsi="宋体" w:hint="eastAsia"/>
                <w:szCs w:val="24"/>
              </w:rPr>
              <w:t>集成非</w:t>
            </w:r>
            <w:proofErr w:type="gramEnd"/>
            <w:r>
              <w:rPr>
                <w:rFonts w:ascii="宋体" w:hAnsi="宋体" w:hint="eastAsia"/>
                <w:szCs w:val="24"/>
              </w:rPr>
              <w:t>电量保护功能）、主变本体合并单元</w:t>
            </w:r>
            <w:r>
              <w:rPr>
                <w:rFonts w:hint="eastAsia"/>
                <w:szCs w:val="24"/>
              </w:rPr>
              <w:t>2</w:t>
            </w:r>
            <w:r>
              <w:rPr>
                <w:rFonts w:ascii="宋体" w:hAnsi="宋体" w:hint="eastAsia"/>
                <w:szCs w:val="24"/>
              </w:rPr>
              <w:t>套，</w:t>
            </w:r>
            <w:r>
              <w:rPr>
                <w:rFonts w:ascii="宋体" w:hAnsi="宋体" w:cs="宋体" w:hint="eastAsia"/>
                <w:kern w:val="0"/>
                <w:szCs w:val="24"/>
              </w:rPr>
              <w:t>含2台48口光纤配线架及储</w:t>
            </w:r>
            <w:proofErr w:type="gramStart"/>
            <w:r>
              <w:rPr>
                <w:rFonts w:ascii="宋体" w:hAnsi="宋体" w:cs="宋体" w:hint="eastAsia"/>
                <w:kern w:val="0"/>
                <w:szCs w:val="24"/>
              </w:rPr>
              <w:t>纤</w:t>
            </w:r>
            <w:proofErr w:type="gramEnd"/>
            <w:r>
              <w:rPr>
                <w:rFonts w:ascii="宋体" w:hAnsi="宋体" w:cs="宋体" w:hint="eastAsia"/>
                <w:kern w:val="0"/>
                <w:szCs w:val="24"/>
              </w:rPr>
              <w:t>盒。</w:t>
            </w:r>
            <w:r>
              <w:rPr>
                <w:rFonts w:ascii="宋体" w:hAnsi="宋体" w:hint="eastAsia"/>
                <w:szCs w:val="24"/>
              </w:rPr>
              <w:t>满足Q/GDW430的要求，配置空调、加热器等暖通设施，使柜内温湿</w:t>
            </w:r>
            <w:proofErr w:type="gramStart"/>
            <w:r>
              <w:rPr>
                <w:rFonts w:ascii="宋体" w:hAnsi="宋体" w:hint="eastAsia"/>
                <w:szCs w:val="24"/>
              </w:rPr>
              <w:t>度环境</w:t>
            </w:r>
            <w:proofErr w:type="gramEnd"/>
            <w:r>
              <w:rPr>
                <w:rFonts w:ascii="宋体" w:hAnsi="宋体" w:hint="eastAsia"/>
                <w:szCs w:val="24"/>
              </w:rPr>
              <w:t>满足二次设备正常运行要求。</w:t>
            </w:r>
          </w:p>
        </w:tc>
        <w:tc>
          <w:tcPr>
            <w:tcW w:w="318" w:type="pct"/>
            <w:tcBorders>
              <w:top w:val="single" w:sz="4" w:space="0" w:color="auto"/>
              <w:left w:val="single" w:sz="4" w:space="0" w:color="auto"/>
              <w:bottom w:val="single" w:sz="4" w:space="0" w:color="auto"/>
              <w:right w:val="single" w:sz="4" w:space="0" w:color="auto"/>
            </w:tcBorders>
            <w:vAlign w:val="center"/>
          </w:tcPr>
          <w:p w14:paraId="3ABCAD61" w14:textId="77777777" w:rsidR="003D47AE" w:rsidRDefault="00166355">
            <w:pPr>
              <w:adjustRightInd w:val="0"/>
              <w:spacing w:line="440" w:lineRule="exact"/>
              <w:ind w:firstLineChars="0" w:firstLine="0"/>
              <w:jc w:val="center"/>
              <w:rPr>
                <w:szCs w:val="24"/>
              </w:rPr>
            </w:pPr>
            <w:r>
              <w:rPr>
                <w:rFonts w:ascii="宋体" w:hAnsi="宋体" w:hint="eastAsia"/>
                <w:szCs w:val="24"/>
              </w:rPr>
              <w:t>面</w:t>
            </w:r>
          </w:p>
        </w:tc>
        <w:tc>
          <w:tcPr>
            <w:tcW w:w="296" w:type="pct"/>
            <w:tcBorders>
              <w:top w:val="single" w:sz="4" w:space="0" w:color="auto"/>
              <w:left w:val="single" w:sz="4" w:space="0" w:color="auto"/>
              <w:bottom w:val="single" w:sz="4" w:space="0" w:color="auto"/>
              <w:right w:val="single" w:sz="4" w:space="0" w:color="auto"/>
            </w:tcBorders>
            <w:vAlign w:val="center"/>
          </w:tcPr>
          <w:p w14:paraId="735436E8" w14:textId="77777777" w:rsidR="003D47AE" w:rsidRDefault="00166355">
            <w:pPr>
              <w:adjustRightInd w:val="0"/>
              <w:spacing w:line="440" w:lineRule="exact"/>
              <w:ind w:firstLineChars="0" w:firstLine="0"/>
              <w:jc w:val="center"/>
              <w:rPr>
                <w:szCs w:val="24"/>
              </w:rPr>
            </w:pPr>
            <w:r>
              <w:rPr>
                <w:szCs w:val="24"/>
              </w:rPr>
              <w:t>2</w:t>
            </w:r>
          </w:p>
        </w:tc>
        <w:tc>
          <w:tcPr>
            <w:tcW w:w="721" w:type="pct"/>
            <w:tcBorders>
              <w:top w:val="single" w:sz="4" w:space="0" w:color="auto"/>
              <w:left w:val="single" w:sz="4" w:space="0" w:color="auto"/>
              <w:bottom w:val="single" w:sz="4" w:space="0" w:color="auto"/>
              <w:right w:val="single" w:sz="8" w:space="0" w:color="auto"/>
            </w:tcBorders>
            <w:vAlign w:val="center"/>
          </w:tcPr>
          <w:p w14:paraId="00CB45DD" w14:textId="77777777" w:rsidR="003D47AE" w:rsidRDefault="003D47AE">
            <w:pPr>
              <w:adjustRightInd w:val="0"/>
              <w:spacing w:line="440" w:lineRule="exact"/>
              <w:ind w:firstLineChars="0" w:firstLine="0"/>
              <w:jc w:val="center"/>
              <w:rPr>
                <w:szCs w:val="24"/>
              </w:rPr>
            </w:pPr>
          </w:p>
        </w:tc>
      </w:tr>
      <w:tr w:rsidR="003D47AE" w14:paraId="2DDE5BB3" w14:textId="77777777">
        <w:trPr>
          <w:jc w:val="center"/>
        </w:trPr>
        <w:tc>
          <w:tcPr>
            <w:tcW w:w="436" w:type="pct"/>
            <w:tcBorders>
              <w:top w:val="single" w:sz="4" w:space="0" w:color="auto"/>
              <w:left w:val="single" w:sz="8" w:space="0" w:color="auto"/>
              <w:bottom w:val="single" w:sz="4" w:space="0" w:color="auto"/>
              <w:right w:val="single" w:sz="4" w:space="0" w:color="auto"/>
            </w:tcBorders>
          </w:tcPr>
          <w:p w14:paraId="76AF49DE" w14:textId="77777777" w:rsidR="003D47AE" w:rsidRDefault="00166355">
            <w:pPr>
              <w:adjustRightInd w:val="0"/>
              <w:spacing w:line="440" w:lineRule="exact"/>
              <w:ind w:firstLineChars="0" w:firstLine="0"/>
              <w:jc w:val="center"/>
              <w:rPr>
                <w:szCs w:val="24"/>
              </w:rPr>
            </w:pPr>
            <w:r>
              <w:rPr>
                <w:rFonts w:hint="eastAsia"/>
                <w:szCs w:val="24"/>
              </w:rPr>
              <w:t>4</w:t>
            </w:r>
          </w:p>
        </w:tc>
        <w:tc>
          <w:tcPr>
            <w:tcW w:w="1033" w:type="pct"/>
            <w:tcBorders>
              <w:top w:val="single" w:sz="4" w:space="0" w:color="auto"/>
              <w:left w:val="single" w:sz="4" w:space="0" w:color="auto"/>
              <w:bottom w:val="single" w:sz="4" w:space="0" w:color="auto"/>
              <w:right w:val="single" w:sz="4" w:space="0" w:color="auto"/>
            </w:tcBorders>
          </w:tcPr>
          <w:p w14:paraId="3DB1CFF5" w14:textId="77777777" w:rsidR="003D47AE" w:rsidRDefault="00166355">
            <w:pPr>
              <w:adjustRightInd w:val="0"/>
              <w:spacing w:line="440" w:lineRule="exact"/>
              <w:ind w:firstLineChars="0" w:firstLine="0"/>
              <w:rPr>
                <w:szCs w:val="24"/>
              </w:rPr>
            </w:pPr>
            <w:r>
              <w:rPr>
                <w:rFonts w:ascii="宋体" w:hAnsi="宋体" w:hint="eastAsia"/>
                <w:szCs w:val="24"/>
              </w:rPr>
              <w:t>主</w:t>
            </w:r>
            <w:proofErr w:type="gramStart"/>
            <w:r>
              <w:rPr>
                <w:rFonts w:ascii="宋体" w:hAnsi="宋体" w:hint="eastAsia"/>
                <w:szCs w:val="24"/>
              </w:rPr>
              <w:t>变保护柜</w:t>
            </w:r>
            <w:proofErr w:type="gramEnd"/>
          </w:p>
        </w:tc>
        <w:tc>
          <w:tcPr>
            <w:tcW w:w="2194" w:type="pct"/>
            <w:tcBorders>
              <w:top w:val="single" w:sz="4" w:space="0" w:color="auto"/>
              <w:left w:val="single" w:sz="4" w:space="0" w:color="auto"/>
              <w:bottom w:val="single" w:sz="4" w:space="0" w:color="auto"/>
              <w:right w:val="single" w:sz="4" w:space="0" w:color="auto"/>
            </w:tcBorders>
          </w:tcPr>
          <w:p w14:paraId="6983C770" w14:textId="77777777" w:rsidR="003D47AE" w:rsidRDefault="00166355">
            <w:pPr>
              <w:adjustRightInd w:val="0"/>
              <w:spacing w:line="440" w:lineRule="exact"/>
              <w:ind w:firstLineChars="0" w:firstLine="0"/>
              <w:rPr>
                <w:szCs w:val="24"/>
              </w:rPr>
            </w:pPr>
            <w:proofErr w:type="gramStart"/>
            <w:r>
              <w:rPr>
                <w:rFonts w:ascii="宋体" w:hAnsi="宋体" w:hint="eastAsia"/>
                <w:szCs w:val="24"/>
              </w:rPr>
              <w:t>含主后</w:t>
            </w:r>
            <w:proofErr w:type="gramEnd"/>
            <w:r>
              <w:rPr>
                <w:rFonts w:ascii="宋体" w:hAnsi="宋体" w:hint="eastAsia"/>
                <w:szCs w:val="24"/>
              </w:rPr>
              <w:t>合一保护装置</w:t>
            </w:r>
            <w:r>
              <w:rPr>
                <w:rFonts w:hint="eastAsia"/>
                <w:szCs w:val="24"/>
              </w:rPr>
              <w:t>2</w:t>
            </w:r>
            <w:r>
              <w:rPr>
                <w:rFonts w:ascii="宋体" w:hAnsi="宋体" w:hint="eastAsia"/>
                <w:szCs w:val="24"/>
              </w:rPr>
              <w:t>台等，</w:t>
            </w:r>
            <w:r>
              <w:rPr>
                <w:rFonts w:ascii="宋体" w:hAnsi="宋体" w:cs="宋体" w:hint="eastAsia"/>
                <w:kern w:val="0"/>
                <w:szCs w:val="24"/>
              </w:rPr>
              <w:t>每面屏</w:t>
            </w:r>
            <w:r>
              <w:rPr>
                <w:rFonts w:ascii="宋体" w:hAnsi="宋体" w:cs="宋体" w:hint="eastAsia"/>
                <w:kern w:val="0"/>
                <w:szCs w:val="24"/>
              </w:rPr>
              <w:lastRenderedPageBreak/>
              <w:t>含：2m尾</w:t>
            </w:r>
            <w:proofErr w:type="gramStart"/>
            <w:r>
              <w:rPr>
                <w:rFonts w:ascii="宋体" w:hAnsi="宋体" w:cs="宋体" w:hint="eastAsia"/>
                <w:kern w:val="0"/>
                <w:szCs w:val="24"/>
              </w:rPr>
              <w:t>纤</w:t>
            </w:r>
            <w:proofErr w:type="gramEnd"/>
            <w:r>
              <w:rPr>
                <w:rFonts w:ascii="宋体" w:hAnsi="宋体" w:cs="宋体" w:hint="eastAsia"/>
                <w:kern w:val="0"/>
                <w:szCs w:val="24"/>
              </w:rPr>
              <w:t>20对；；72口光纤配线架及储</w:t>
            </w:r>
            <w:proofErr w:type="gramStart"/>
            <w:r>
              <w:rPr>
                <w:rFonts w:ascii="宋体" w:hAnsi="宋体" w:cs="宋体" w:hint="eastAsia"/>
                <w:kern w:val="0"/>
                <w:szCs w:val="24"/>
              </w:rPr>
              <w:t>纤</w:t>
            </w:r>
            <w:proofErr w:type="gramEnd"/>
            <w:r>
              <w:rPr>
                <w:rFonts w:ascii="宋体" w:hAnsi="宋体" w:cs="宋体" w:hint="eastAsia"/>
                <w:kern w:val="0"/>
                <w:szCs w:val="24"/>
              </w:rPr>
              <w:t>盒。</w:t>
            </w:r>
          </w:p>
        </w:tc>
        <w:tc>
          <w:tcPr>
            <w:tcW w:w="318" w:type="pct"/>
            <w:tcBorders>
              <w:top w:val="single" w:sz="4" w:space="0" w:color="auto"/>
              <w:left w:val="single" w:sz="4" w:space="0" w:color="auto"/>
              <w:bottom w:val="single" w:sz="4" w:space="0" w:color="auto"/>
              <w:right w:val="single" w:sz="4" w:space="0" w:color="auto"/>
            </w:tcBorders>
          </w:tcPr>
          <w:p w14:paraId="7F8700EE" w14:textId="77777777" w:rsidR="003D47AE" w:rsidRDefault="00166355">
            <w:pPr>
              <w:adjustRightInd w:val="0"/>
              <w:spacing w:line="440" w:lineRule="exact"/>
              <w:ind w:firstLineChars="0" w:firstLine="0"/>
              <w:jc w:val="center"/>
              <w:rPr>
                <w:rFonts w:ascii="宋体" w:hAnsi="宋体"/>
                <w:szCs w:val="24"/>
              </w:rPr>
            </w:pPr>
            <w:r>
              <w:rPr>
                <w:rFonts w:ascii="宋体" w:hAnsi="宋体" w:hint="eastAsia"/>
                <w:szCs w:val="24"/>
              </w:rPr>
              <w:lastRenderedPageBreak/>
              <w:t>面</w:t>
            </w:r>
          </w:p>
        </w:tc>
        <w:tc>
          <w:tcPr>
            <w:tcW w:w="296" w:type="pct"/>
            <w:tcBorders>
              <w:top w:val="single" w:sz="4" w:space="0" w:color="auto"/>
              <w:left w:val="single" w:sz="4" w:space="0" w:color="auto"/>
              <w:bottom w:val="single" w:sz="4" w:space="0" w:color="auto"/>
              <w:right w:val="single" w:sz="4" w:space="0" w:color="auto"/>
            </w:tcBorders>
          </w:tcPr>
          <w:p w14:paraId="793BA437" w14:textId="77777777" w:rsidR="003D47AE" w:rsidRDefault="00166355">
            <w:pPr>
              <w:adjustRightInd w:val="0"/>
              <w:spacing w:line="440" w:lineRule="exact"/>
              <w:ind w:firstLineChars="0" w:firstLine="0"/>
              <w:jc w:val="center"/>
              <w:rPr>
                <w:rFonts w:ascii="宋体" w:hAnsi="宋体"/>
                <w:szCs w:val="24"/>
              </w:rPr>
            </w:pPr>
            <w:r>
              <w:rPr>
                <w:rFonts w:ascii="宋体" w:hAnsi="宋体" w:hint="eastAsia"/>
                <w:szCs w:val="24"/>
              </w:rPr>
              <w:t>2</w:t>
            </w:r>
          </w:p>
        </w:tc>
        <w:tc>
          <w:tcPr>
            <w:tcW w:w="721" w:type="pct"/>
            <w:tcBorders>
              <w:top w:val="single" w:sz="4" w:space="0" w:color="auto"/>
              <w:left w:val="single" w:sz="4" w:space="0" w:color="auto"/>
              <w:bottom w:val="single" w:sz="4" w:space="0" w:color="auto"/>
              <w:right w:val="single" w:sz="8" w:space="0" w:color="auto"/>
            </w:tcBorders>
            <w:vAlign w:val="center"/>
          </w:tcPr>
          <w:p w14:paraId="0017D8A1" w14:textId="77777777" w:rsidR="003D47AE" w:rsidRDefault="003D47AE">
            <w:pPr>
              <w:adjustRightInd w:val="0"/>
              <w:spacing w:line="440" w:lineRule="exact"/>
              <w:ind w:firstLineChars="0" w:firstLine="0"/>
              <w:jc w:val="center"/>
              <w:rPr>
                <w:szCs w:val="24"/>
              </w:rPr>
            </w:pPr>
          </w:p>
        </w:tc>
      </w:tr>
    </w:tbl>
    <w:p w14:paraId="4670B93F" w14:textId="77777777" w:rsidR="003D47AE" w:rsidRDefault="003D47AE">
      <w:pPr>
        <w:pStyle w:val="afb"/>
        <w:ind w:firstLine="360"/>
        <w:rPr>
          <w:color w:val="auto"/>
        </w:rPr>
      </w:pPr>
    </w:p>
    <w:p w14:paraId="6D7F777B" w14:textId="77777777" w:rsidR="003D47AE" w:rsidRDefault="00166355">
      <w:pPr>
        <w:pStyle w:val="afb"/>
        <w:ind w:firstLine="360"/>
        <w:rPr>
          <w:color w:val="auto"/>
        </w:rPr>
      </w:pPr>
      <w:r>
        <w:rPr>
          <w:color w:val="auto"/>
        </w:rPr>
        <w:t>说明：</w:t>
      </w:r>
    </w:p>
    <w:p w14:paraId="4E17A278" w14:textId="77777777" w:rsidR="003D47AE" w:rsidRDefault="00166355">
      <w:pPr>
        <w:pStyle w:val="a"/>
        <w:numPr>
          <w:ilvl w:val="0"/>
          <w:numId w:val="18"/>
        </w:numPr>
        <w:ind w:firstLineChars="200" w:firstLine="360"/>
        <w:rPr>
          <w:color w:val="auto"/>
        </w:rPr>
      </w:pPr>
      <w:r>
        <w:rPr>
          <w:rFonts w:hint="eastAsia"/>
          <w:color w:val="auto"/>
        </w:rPr>
        <w:t xml:space="preserve"> </w:t>
      </w:r>
      <w:r>
        <w:rPr>
          <w:rFonts w:hint="eastAsia"/>
          <w:color w:val="auto"/>
        </w:rPr>
        <w:t>本技术协议书为国</w:t>
      </w:r>
      <w:proofErr w:type="gramStart"/>
      <w:r>
        <w:rPr>
          <w:rFonts w:hint="eastAsia"/>
          <w:color w:val="auto"/>
        </w:rPr>
        <w:t>网</w:t>
      </w:r>
      <w:r>
        <w:rPr>
          <w:color w:val="auto"/>
        </w:rPr>
        <w:t>范围</w:t>
      </w:r>
      <w:proofErr w:type="gramEnd"/>
      <w:r>
        <w:rPr>
          <w:color w:val="auto"/>
        </w:rPr>
        <w:t>内</w:t>
      </w:r>
      <w:r>
        <w:rPr>
          <w:rFonts w:hint="eastAsia"/>
          <w:color w:val="auto"/>
        </w:rPr>
        <w:t>通用版本，技术要求存在差异时，可根据实际工程情况进行更改。</w:t>
      </w:r>
    </w:p>
    <w:p w14:paraId="7BC0A7F0" w14:textId="77777777" w:rsidR="003D47AE" w:rsidRDefault="00166355">
      <w:pPr>
        <w:pStyle w:val="a"/>
        <w:ind w:firstLine="480"/>
        <w:rPr>
          <w:color w:val="auto"/>
        </w:rPr>
      </w:pPr>
      <w:r>
        <w:rPr>
          <w:color w:val="auto"/>
        </w:rPr>
        <w:t>电厂及公共业务单元需要</w:t>
      </w:r>
      <w:r>
        <w:rPr>
          <w:rFonts w:hint="eastAsia"/>
          <w:color w:val="auto"/>
        </w:rPr>
        <w:t>采用</w:t>
      </w:r>
      <w:r>
        <w:rPr>
          <w:color w:val="auto"/>
        </w:rPr>
        <w:t>相同</w:t>
      </w:r>
      <w:r>
        <w:rPr>
          <w:rFonts w:hint="eastAsia"/>
          <w:color w:val="auto"/>
        </w:rPr>
        <w:t>类型</w:t>
      </w:r>
      <w:r>
        <w:rPr>
          <w:color w:val="auto"/>
        </w:rPr>
        <w:t>设备</w:t>
      </w:r>
      <w:r>
        <w:rPr>
          <w:rFonts w:hint="eastAsia"/>
          <w:color w:val="auto"/>
        </w:rPr>
        <w:t>时可</w:t>
      </w:r>
      <w:r>
        <w:rPr>
          <w:color w:val="auto"/>
        </w:rPr>
        <w:t>参考执行</w:t>
      </w:r>
      <w:r>
        <w:rPr>
          <w:rFonts w:hint="eastAsia"/>
          <w:color w:val="auto"/>
        </w:rPr>
        <w:t>。</w:t>
      </w:r>
    </w:p>
    <w:p w14:paraId="28F793EE" w14:textId="77777777" w:rsidR="003D47AE" w:rsidRDefault="00166355">
      <w:pPr>
        <w:pStyle w:val="a"/>
        <w:ind w:firstLine="480"/>
        <w:rPr>
          <w:color w:val="auto"/>
        </w:rPr>
      </w:pPr>
      <w:r>
        <w:rPr>
          <w:rFonts w:hint="eastAsia"/>
          <w:color w:val="auto"/>
        </w:rPr>
        <w:t>对于用户只需要供货范围确认表情况下，可参照本技术协议的供货范围和签字页格式，按中标通知书上供货范围发设计院确认。</w:t>
      </w:r>
    </w:p>
    <w:p w14:paraId="3CF2E11C" w14:textId="77777777" w:rsidR="00557896" w:rsidRPr="00557896" w:rsidRDefault="00166355" w:rsidP="00557896">
      <w:pPr>
        <w:pStyle w:val="a"/>
        <w:ind w:firstLine="480"/>
        <w:rPr>
          <w:b/>
        </w:rPr>
      </w:pPr>
      <w:r>
        <w:rPr>
          <w:rFonts w:hint="eastAsia"/>
          <w:color w:val="auto"/>
          <w:shd w:val="pct10" w:color="auto" w:fill="FFFFFF"/>
        </w:rPr>
        <w:t>投</w:t>
      </w:r>
      <w:r>
        <w:rPr>
          <w:rFonts w:hint="eastAsia"/>
          <w:color w:val="auto"/>
        </w:rPr>
        <w:t>标需按照本规范所提供的资料及现场勘察对安装工程及材料量进行精确核算，报价时列出明细。如果投标方认为上述表格所列内容不能满足整个项目功能或增加功能项可提高整体项目性能，可增加内容项，务必保证整个功能系统工程优质完成而没有漏项。参与投标的厂家需先核实清楚项目</w:t>
      </w:r>
      <w:r>
        <w:rPr>
          <w:color w:val="auto"/>
        </w:rPr>
        <w:t>情况</w:t>
      </w:r>
      <w:r>
        <w:rPr>
          <w:rFonts w:hint="eastAsia"/>
          <w:color w:val="auto"/>
        </w:rPr>
        <w:t>后方可投标，否则由此产生的技术或费用调整均由投标厂家自行承担。</w:t>
      </w:r>
      <w:r w:rsidR="00557896" w:rsidRPr="00557896">
        <w:rPr>
          <w:b/>
        </w:rPr>
        <w:t>投标所提供保护监控装置</w:t>
      </w:r>
      <w:r w:rsidR="00557896" w:rsidRPr="00557896">
        <w:rPr>
          <w:rFonts w:hint="eastAsia"/>
          <w:b/>
        </w:rPr>
        <w:t>供货品牌</w:t>
      </w:r>
      <w:r w:rsidR="00557896" w:rsidRPr="00557896">
        <w:rPr>
          <w:b/>
        </w:rPr>
        <w:t>应在以下短名单内</w:t>
      </w:r>
      <w:r w:rsidR="00557896" w:rsidRPr="00557896">
        <w:rPr>
          <w:rFonts w:hint="eastAsia"/>
          <w:b/>
        </w:rPr>
        <w:t>：北京四方继保自动化股份有限公司、许继电气股份有限公司、南京南瑞继保工程技术有限公司。</w:t>
      </w:r>
    </w:p>
    <w:p w14:paraId="4CB2CC3B" w14:textId="77777777" w:rsidR="003D47AE" w:rsidRPr="00557896" w:rsidRDefault="003D47AE">
      <w:pPr>
        <w:pStyle w:val="aff0"/>
        <w:rPr>
          <w:lang w:val="en-US"/>
        </w:rPr>
      </w:pPr>
    </w:p>
    <w:p w14:paraId="0251E434" w14:textId="77777777" w:rsidR="003D47AE" w:rsidRDefault="003D47AE">
      <w:pPr>
        <w:pStyle w:val="aff0"/>
      </w:pPr>
    </w:p>
    <w:p w14:paraId="1AAC6088" w14:textId="77777777" w:rsidR="003D47AE" w:rsidRDefault="003D47AE">
      <w:pPr>
        <w:pStyle w:val="aff0"/>
      </w:pPr>
    </w:p>
    <w:p w14:paraId="61FFF961" w14:textId="77777777" w:rsidR="003D47AE" w:rsidRDefault="00166355">
      <w:pPr>
        <w:pStyle w:val="20"/>
        <w:spacing w:before="120"/>
        <w:rPr>
          <w:snapToGrid w:val="0"/>
        </w:rPr>
      </w:pPr>
      <w:r>
        <w:rPr>
          <w:snapToGrid w:val="0"/>
        </w:rPr>
        <w:t>图纸和资料分送单位、套数和地址</w:t>
      </w:r>
    </w:p>
    <w:p w14:paraId="340EE305" w14:textId="77777777" w:rsidR="003D47AE" w:rsidRDefault="00166355">
      <w:pPr>
        <w:pStyle w:val="af7"/>
      </w:pPr>
      <w:r>
        <w:rPr>
          <w:rFonts w:hint="eastAsia"/>
        </w:rPr>
        <w:t>表</w:t>
      </w:r>
      <w:r>
        <w:t>4</w:t>
      </w:r>
      <w:r>
        <w:rPr>
          <w:rFonts w:hint="eastAsia"/>
        </w:rPr>
        <w:t>图纸资料</w:t>
      </w:r>
      <w:r>
        <w:t>确认表</w:t>
      </w:r>
    </w:p>
    <w:tbl>
      <w:tblPr>
        <w:tblW w:w="937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553"/>
        <w:gridCol w:w="3699"/>
        <w:gridCol w:w="1425"/>
        <w:gridCol w:w="1697"/>
      </w:tblGrid>
      <w:tr w:rsidR="003D47AE" w14:paraId="31B2D7DD" w14:textId="77777777">
        <w:trPr>
          <w:cantSplit/>
          <w:trHeight w:val="20"/>
          <w:jc w:val="center"/>
        </w:trPr>
        <w:tc>
          <w:tcPr>
            <w:tcW w:w="2553" w:type="dxa"/>
            <w:tcMar>
              <w:top w:w="57" w:type="dxa"/>
              <w:left w:w="0" w:type="dxa"/>
              <w:bottom w:w="57" w:type="dxa"/>
              <w:right w:w="0" w:type="dxa"/>
            </w:tcMar>
            <w:vAlign w:val="center"/>
          </w:tcPr>
          <w:p w14:paraId="3A27F60E" w14:textId="77777777" w:rsidR="003D47AE" w:rsidRDefault="00166355">
            <w:pPr>
              <w:pStyle w:val="aff0"/>
            </w:pPr>
            <w:r>
              <w:rPr>
                <w:rFonts w:hint="eastAsia"/>
              </w:rPr>
              <w:t>提交技术文件名称</w:t>
            </w:r>
          </w:p>
        </w:tc>
        <w:tc>
          <w:tcPr>
            <w:tcW w:w="3699" w:type="dxa"/>
            <w:tcMar>
              <w:top w:w="57" w:type="dxa"/>
              <w:left w:w="0" w:type="dxa"/>
              <w:bottom w:w="57" w:type="dxa"/>
              <w:right w:w="0" w:type="dxa"/>
            </w:tcMar>
            <w:vAlign w:val="center"/>
          </w:tcPr>
          <w:p w14:paraId="2A175C9E" w14:textId="77777777" w:rsidR="003D47AE" w:rsidRDefault="00166355">
            <w:pPr>
              <w:pStyle w:val="aff0"/>
            </w:pPr>
            <w:r>
              <w:rPr>
                <w:rFonts w:hint="eastAsia"/>
              </w:rPr>
              <w:t>接收单位名称、地址、邮编、电话</w:t>
            </w:r>
          </w:p>
        </w:tc>
        <w:tc>
          <w:tcPr>
            <w:tcW w:w="1425" w:type="dxa"/>
            <w:tcMar>
              <w:top w:w="57" w:type="dxa"/>
              <w:left w:w="0" w:type="dxa"/>
              <w:bottom w:w="57" w:type="dxa"/>
              <w:right w:w="0" w:type="dxa"/>
            </w:tcMar>
            <w:vAlign w:val="center"/>
          </w:tcPr>
          <w:p w14:paraId="5D48D198" w14:textId="77777777" w:rsidR="003D47AE" w:rsidRDefault="00166355">
            <w:pPr>
              <w:pStyle w:val="aff0"/>
            </w:pPr>
            <w:r>
              <w:rPr>
                <w:rFonts w:hint="eastAsia"/>
              </w:rPr>
              <w:t>提交份数</w:t>
            </w:r>
          </w:p>
        </w:tc>
        <w:tc>
          <w:tcPr>
            <w:tcW w:w="1697" w:type="dxa"/>
            <w:tcMar>
              <w:top w:w="57" w:type="dxa"/>
              <w:left w:w="0" w:type="dxa"/>
              <w:bottom w:w="57" w:type="dxa"/>
              <w:right w:w="0" w:type="dxa"/>
            </w:tcMar>
            <w:vAlign w:val="center"/>
          </w:tcPr>
          <w:p w14:paraId="4D9D96E6" w14:textId="77777777" w:rsidR="003D47AE" w:rsidRDefault="00166355">
            <w:pPr>
              <w:pStyle w:val="aff0"/>
              <w:rPr>
                <w:snapToGrid w:val="0"/>
              </w:rPr>
            </w:pPr>
            <w:r>
              <w:rPr>
                <w:rFonts w:hint="eastAsia"/>
                <w:snapToGrid w:val="0"/>
              </w:rPr>
              <w:t>备注</w:t>
            </w:r>
          </w:p>
        </w:tc>
      </w:tr>
      <w:tr w:rsidR="003D47AE" w14:paraId="40FDA9F0" w14:textId="77777777">
        <w:trPr>
          <w:cantSplit/>
          <w:trHeight w:val="20"/>
          <w:jc w:val="center"/>
        </w:trPr>
        <w:tc>
          <w:tcPr>
            <w:tcW w:w="2553" w:type="dxa"/>
            <w:tcMar>
              <w:top w:w="57" w:type="dxa"/>
              <w:left w:w="0" w:type="dxa"/>
              <w:bottom w:w="57" w:type="dxa"/>
              <w:right w:w="0" w:type="dxa"/>
            </w:tcMar>
            <w:vAlign w:val="center"/>
          </w:tcPr>
          <w:p w14:paraId="350FF8C0" w14:textId="77777777" w:rsidR="003D47AE" w:rsidRDefault="00166355">
            <w:pPr>
              <w:pStyle w:val="aff0"/>
              <w:rPr>
                <w:snapToGrid w:val="0"/>
              </w:rPr>
            </w:pPr>
            <w:r>
              <w:rPr>
                <w:rFonts w:hint="eastAsia"/>
                <w:snapToGrid w:val="0"/>
              </w:rPr>
              <w:t>供设计确认的技术文件</w:t>
            </w:r>
          </w:p>
        </w:tc>
        <w:tc>
          <w:tcPr>
            <w:tcW w:w="3699" w:type="dxa"/>
            <w:tcMar>
              <w:top w:w="57" w:type="dxa"/>
              <w:left w:w="0" w:type="dxa"/>
              <w:bottom w:w="57" w:type="dxa"/>
              <w:right w:w="0" w:type="dxa"/>
            </w:tcMar>
            <w:vAlign w:val="center"/>
          </w:tcPr>
          <w:p w14:paraId="40C6B1D2" w14:textId="77777777" w:rsidR="003D47AE" w:rsidRDefault="003D47AE">
            <w:pPr>
              <w:pStyle w:val="aff0"/>
              <w:rPr>
                <w:snapToGrid w:val="0"/>
              </w:rPr>
            </w:pPr>
          </w:p>
        </w:tc>
        <w:tc>
          <w:tcPr>
            <w:tcW w:w="1425" w:type="dxa"/>
            <w:tcMar>
              <w:top w:w="57" w:type="dxa"/>
              <w:left w:w="0" w:type="dxa"/>
              <w:bottom w:w="57" w:type="dxa"/>
              <w:right w:w="0" w:type="dxa"/>
            </w:tcMar>
            <w:vAlign w:val="center"/>
          </w:tcPr>
          <w:p w14:paraId="21A0977D" w14:textId="77777777" w:rsidR="003D47AE" w:rsidRDefault="003D47AE">
            <w:pPr>
              <w:pStyle w:val="aff0"/>
              <w:rPr>
                <w:snapToGrid w:val="0"/>
                <w:kern w:val="21"/>
              </w:rPr>
            </w:pPr>
          </w:p>
        </w:tc>
        <w:tc>
          <w:tcPr>
            <w:tcW w:w="1697" w:type="dxa"/>
            <w:shd w:val="clear" w:color="auto" w:fill="auto"/>
            <w:tcMar>
              <w:top w:w="57" w:type="dxa"/>
              <w:left w:w="0" w:type="dxa"/>
              <w:bottom w:w="57" w:type="dxa"/>
              <w:right w:w="0" w:type="dxa"/>
            </w:tcMar>
            <w:vAlign w:val="center"/>
          </w:tcPr>
          <w:p w14:paraId="28E053DA" w14:textId="77777777" w:rsidR="003D47AE" w:rsidRDefault="003D47AE">
            <w:pPr>
              <w:pStyle w:val="aff0"/>
              <w:rPr>
                <w:snapToGrid w:val="0"/>
                <w:kern w:val="21"/>
              </w:rPr>
            </w:pPr>
          </w:p>
        </w:tc>
      </w:tr>
      <w:tr w:rsidR="003D47AE" w14:paraId="1E7983F5" w14:textId="77777777">
        <w:trPr>
          <w:cantSplit/>
          <w:trHeight w:val="20"/>
          <w:jc w:val="center"/>
        </w:trPr>
        <w:tc>
          <w:tcPr>
            <w:tcW w:w="2553" w:type="dxa"/>
            <w:tcMar>
              <w:top w:w="57" w:type="dxa"/>
              <w:left w:w="0" w:type="dxa"/>
              <w:bottom w:w="57" w:type="dxa"/>
              <w:right w:w="0" w:type="dxa"/>
            </w:tcMar>
            <w:vAlign w:val="center"/>
          </w:tcPr>
          <w:p w14:paraId="5E6D2A90" w14:textId="77777777" w:rsidR="003D47AE" w:rsidRDefault="00166355">
            <w:pPr>
              <w:pStyle w:val="aff0"/>
              <w:rPr>
                <w:snapToGrid w:val="0"/>
              </w:rPr>
            </w:pPr>
            <w:r>
              <w:rPr>
                <w:rFonts w:hint="eastAsia"/>
                <w:snapToGrid w:val="0"/>
              </w:rPr>
              <w:t>设计确认后的技术文件</w:t>
            </w:r>
          </w:p>
        </w:tc>
        <w:tc>
          <w:tcPr>
            <w:tcW w:w="3699" w:type="dxa"/>
            <w:tcMar>
              <w:top w:w="57" w:type="dxa"/>
              <w:left w:w="0" w:type="dxa"/>
              <w:bottom w:w="57" w:type="dxa"/>
              <w:right w:w="0" w:type="dxa"/>
            </w:tcMar>
            <w:vAlign w:val="center"/>
          </w:tcPr>
          <w:p w14:paraId="1D06B001" w14:textId="77777777" w:rsidR="003D47AE" w:rsidRDefault="003D47AE">
            <w:pPr>
              <w:pStyle w:val="aff0"/>
              <w:rPr>
                <w:snapToGrid w:val="0"/>
              </w:rPr>
            </w:pPr>
          </w:p>
        </w:tc>
        <w:tc>
          <w:tcPr>
            <w:tcW w:w="1425" w:type="dxa"/>
            <w:tcMar>
              <w:top w:w="57" w:type="dxa"/>
              <w:left w:w="0" w:type="dxa"/>
              <w:bottom w:w="57" w:type="dxa"/>
              <w:right w:w="0" w:type="dxa"/>
            </w:tcMar>
            <w:vAlign w:val="center"/>
          </w:tcPr>
          <w:p w14:paraId="249ADA1A" w14:textId="77777777" w:rsidR="003D47AE" w:rsidRDefault="003D47AE">
            <w:pPr>
              <w:pStyle w:val="aff0"/>
              <w:rPr>
                <w:snapToGrid w:val="0"/>
                <w:kern w:val="21"/>
              </w:rPr>
            </w:pPr>
          </w:p>
        </w:tc>
        <w:tc>
          <w:tcPr>
            <w:tcW w:w="1697" w:type="dxa"/>
            <w:shd w:val="clear" w:color="auto" w:fill="auto"/>
            <w:tcMar>
              <w:top w:w="57" w:type="dxa"/>
              <w:left w:w="0" w:type="dxa"/>
              <w:bottom w:w="57" w:type="dxa"/>
              <w:right w:w="0" w:type="dxa"/>
            </w:tcMar>
            <w:vAlign w:val="center"/>
          </w:tcPr>
          <w:p w14:paraId="63ADD2B6" w14:textId="77777777" w:rsidR="003D47AE" w:rsidRDefault="003D47AE">
            <w:pPr>
              <w:pStyle w:val="aff0"/>
              <w:rPr>
                <w:snapToGrid w:val="0"/>
                <w:kern w:val="21"/>
              </w:rPr>
            </w:pPr>
          </w:p>
        </w:tc>
      </w:tr>
      <w:tr w:rsidR="003D47AE" w14:paraId="19B5A95C" w14:textId="77777777">
        <w:trPr>
          <w:cantSplit/>
          <w:trHeight w:val="20"/>
          <w:jc w:val="center"/>
        </w:trPr>
        <w:tc>
          <w:tcPr>
            <w:tcW w:w="2553" w:type="dxa"/>
            <w:tcMar>
              <w:top w:w="57" w:type="dxa"/>
              <w:left w:w="0" w:type="dxa"/>
              <w:bottom w:w="57" w:type="dxa"/>
              <w:right w:w="0" w:type="dxa"/>
            </w:tcMar>
            <w:vAlign w:val="center"/>
          </w:tcPr>
          <w:p w14:paraId="36C820CD" w14:textId="77777777" w:rsidR="003D47AE" w:rsidRDefault="00166355">
            <w:pPr>
              <w:pStyle w:val="aff0"/>
              <w:rPr>
                <w:snapToGrid w:val="0"/>
              </w:rPr>
            </w:pPr>
            <w:r>
              <w:rPr>
                <w:rFonts w:hint="eastAsia"/>
                <w:snapToGrid w:val="0"/>
              </w:rPr>
              <w:t>设备出厂的技术文件</w:t>
            </w:r>
          </w:p>
        </w:tc>
        <w:tc>
          <w:tcPr>
            <w:tcW w:w="3699" w:type="dxa"/>
            <w:tcMar>
              <w:top w:w="57" w:type="dxa"/>
              <w:left w:w="0" w:type="dxa"/>
              <w:bottom w:w="57" w:type="dxa"/>
              <w:right w:w="0" w:type="dxa"/>
            </w:tcMar>
            <w:vAlign w:val="center"/>
          </w:tcPr>
          <w:p w14:paraId="369F274C" w14:textId="77777777" w:rsidR="003D47AE" w:rsidRDefault="003D47AE">
            <w:pPr>
              <w:pStyle w:val="aff0"/>
              <w:rPr>
                <w:snapToGrid w:val="0"/>
              </w:rPr>
            </w:pPr>
          </w:p>
        </w:tc>
        <w:tc>
          <w:tcPr>
            <w:tcW w:w="1425" w:type="dxa"/>
            <w:tcMar>
              <w:top w:w="57" w:type="dxa"/>
              <w:left w:w="0" w:type="dxa"/>
              <w:bottom w:w="57" w:type="dxa"/>
              <w:right w:w="0" w:type="dxa"/>
            </w:tcMar>
            <w:vAlign w:val="center"/>
          </w:tcPr>
          <w:p w14:paraId="12B36BC0" w14:textId="77777777" w:rsidR="003D47AE" w:rsidRDefault="003D47AE">
            <w:pPr>
              <w:pStyle w:val="aff0"/>
              <w:rPr>
                <w:snapToGrid w:val="0"/>
                <w:kern w:val="21"/>
              </w:rPr>
            </w:pPr>
          </w:p>
        </w:tc>
        <w:tc>
          <w:tcPr>
            <w:tcW w:w="1697" w:type="dxa"/>
            <w:shd w:val="clear" w:color="auto" w:fill="auto"/>
            <w:tcMar>
              <w:top w:w="57" w:type="dxa"/>
              <w:left w:w="0" w:type="dxa"/>
              <w:bottom w:w="57" w:type="dxa"/>
              <w:right w:w="0" w:type="dxa"/>
            </w:tcMar>
            <w:vAlign w:val="center"/>
          </w:tcPr>
          <w:p w14:paraId="08394FC3" w14:textId="77777777" w:rsidR="003D47AE" w:rsidRDefault="003D47AE">
            <w:pPr>
              <w:pStyle w:val="aff0"/>
              <w:rPr>
                <w:snapToGrid w:val="0"/>
                <w:kern w:val="21"/>
              </w:rPr>
            </w:pPr>
          </w:p>
        </w:tc>
      </w:tr>
      <w:bookmarkEnd w:id="11"/>
    </w:tbl>
    <w:p w14:paraId="692EE6C4" w14:textId="77777777" w:rsidR="003D47AE" w:rsidRDefault="003D47AE">
      <w:pPr>
        <w:ind w:firstLineChars="0" w:firstLine="0"/>
      </w:pPr>
    </w:p>
    <w:p w14:paraId="0A0B5E85" w14:textId="77777777" w:rsidR="004E222C" w:rsidRDefault="004E222C">
      <w:pPr>
        <w:ind w:firstLineChars="0" w:firstLine="0"/>
      </w:pPr>
    </w:p>
    <w:p w14:paraId="387ABA31" w14:textId="00B428C9" w:rsidR="004E222C" w:rsidRDefault="004E222C">
      <w:pPr>
        <w:widowControl/>
        <w:ind w:firstLineChars="0" w:firstLine="0"/>
      </w:pPr>
      <w:r>
        <w:br w:type="page"/>
      </w:r>
    </w:p>
    <w:p w14:paraId="5B991E60" w14:textId="77777777" w:rsidR="004E222C" w:rsidRPr="004E222C" w:rsidRDefault="004E222C" w:rsidP="004E222C">
      <w:pPr>
        <w:ind w:firstLine="960"/>
        <w:jc w:val="center"/>
        <w:rPr>
          <w:sz w:val="48"/>
          <w:szCs w:val="48"/>
        </w:rPr>
      </w:pPr>
    </w:p>
    <w:p w14:paraId="1C2F32FA" w14:textId="77777777" w:rsidR="004E222C" w:rsidRPr="004E222C" w:rsidRDefault="004E222C" w:rsidP="004E222C">
      <w:pPr>
        <w:ind w:firstLine="960"/>
        <w:jc w:val="center"/>
        <w:rPr>
          <w:sz w:val="48"/>
          <w:szCs w:val="48"/>
        </w:rPr>
      </w:pPr>
    </w:p>
    <w:p w14:paraId="59C35C16" w14:textId="77777777" w:rsidR="004E222C" w:rsidRPr="004E222C" w:rsidRDefault="004E222C" w:rsidP="004E222C">
      <w:pPr>
        <w:ind w:firstLine="960"/>
        <w:jc w:val="center"/>
        <w:rPr>
          <w:sz w:val="48"/>
          <w:szCs w:val="48"/>
        </w:rPr>
      </w:pPr>
      <w:r w:rsidRPr="004E222C">
        <w:rPr>
          <w:rFonts w:hint="eastAsia"/>
          <w:sz w:val="48"/>
          <w:szCs w:val="48"/>
        </w:rPr>
        <w:t>1</w:t>
      </w:r>
      <w:r w:rsidRPr="004E222C">
        <w:rPr>
          <w:sz w:val="48"/>
          <w:szCs w:val="48"/>
        </w:rPr>
        <w:t>10kV</w:t>
      </w:r>
      <w:r w:rsidRPr="004E222C">
        <w:rPr>
          <w:rFonts w:hint="eastAsia"/>
          <w:sz w:val="48"/>
          <w:szCs w:val="48"/>
        </w:rPr>
        <w:t>XXX</w:t>
      </w:r>
      <w:r w:rsidRPr="004E222C">
        <w:rPr>
          <w:sz w:val="48"/>
          <w:szCs w:val="48"/>
        </w:rPr>
        <w:t>项目</w:t>
      </w:r>
      <w:r w:rsidRPr="004E222C">
        <w:rPr>
          <w:rFonts w:hint="eastAsia"/>
          <w:sz w:val="48"/>
          <w:szCs w:val="48"/>
        </w:rPr>
        <w:t>工程</w:t>
      </w:r>
    </w:p>
    <w:p w14:paraId="36B0ABD5" w14:textId="77777777" w:rsidR="004E222C" w:rsidRPr="004E222C" w:rsidRDefault="004E222C" w:rsidP="004E222C">
      <w:pPr>
        <w:ind w:firstLine="960"/>
        <w:jc w:val="center"/>
        <w:rPr>
          <w:sz w:val="48"/>
          <w:szCs w:val="48"/>
        </w:rPr>
      </w:pPr>
      <w:r w:rsidRPr="004E222C">
        <w:rPr>
          <w:rFonts w:hint="eastAsia"/>
          <w:sz w:val="48"/>
          <w:szCs w:val="48"/>
        </w:rPr>
        <w:t>110</w:t>
      </w:r>
      <w:r w:rsidRPr="004E222C">
        <w:rPr>
          <w:sz w:val="48"/>
          <w:szCs w:val="48"/>
        </w:rPr>
        <w:t>kV</w:t>
      </w:r>
      <w:r w:rsidRPr="004E222C">
        <w:rPr>
          <w:rFonts w:hint="eastAsia"/>
          <w:sz w:val="48"/>
          <w:szCs w:val="48"/>
        </w:rPr>
        <w:t>变电站计算机监控系统</w:t>
      </w:r>
    </w:p>
    <w:p w14:paraId="32BCDD2D" w14:textId="77777777" w:rsidR="004E222C" w:rsidRPr="004E222C" w:rsidRDefault="004E222C" w:rsidP="004E222C">
      <w:pPr>
        <w:ind w:firstLine="960"/>
        <w:jc w:val="center"/>
        <w:rPr>
          <w:sz w:val="48"/>
          <w:szCs w:val="48"/>
        </w:rPr>
      </w:pPr>
    </w:p>
    <w:p w14:paraId="127DD62D" w14:textId="77777777" w:rsidR="004E222C" w:rsidRPr="004E222C" w:rsidRDefault="004E222C" w:rsidP="004E222C">
      <w:pPr>
        <w:ind w:firstLine="960"/>
        <w:jc w:val="center"/>
        <w:rPr>
          <w:sz w:val="48"/>
          <w:szCs w:val="48"/>
        </w:rPr>
      </w:pPr>
      <w:r w:rsidRPr="004E222C">
        <w:rPr>
          <w:rFonts w:hint="eastAsia"/>
          <w:sz w:val="48"/>
          <w:szCs w:val="48"/>
        </w:rPr>
        <w:t>技术规范书</w:t>
      </w:r>
    </w:p>
    <w:p w14:paraId="008E3320" w14:textId="77777777" w:rsidR="004E222C" w:rsidRPr="004E222C" w:rsidRDefault="004E222C" w:rsidP="004E222C">
      <w:pPr>
        <w:ind w:firstLine="960"/>
        <w:jc w:val="center"/>
        <w:rPr>
          <w:sz w:val="48"/>
          <w:szCs w:val="48"/>
        </w:rPr>
      </w:pPr>
      <w:r w:rsidRPr="004E222C">
        <w:rPr>
          <w:sz w:val="48"/>
          <w:szCs w:val="48"/>
        </w:rPr>
        <w:t>（技术规范</w:t>
      </w:r>
      <w:r w:rsidRPr="004E222C">
        <w:rPr>
          <w:rFonts w:hint="eastAsia"/>
          <w:sz w:val="48"/>
          <w:szCs w:val="48"/>
        </w:rPr>
        <w:t>通用</w:t>
      </w:r>
      <w:r w:rsidRPr="004E222C">
        <w:rPr>
          <w:sz w:val="48"/>
          <w:szCs w:val="48"/>
        </w:rPr>
        <w:t>、专用部分）</w:t>
      </w:r>
    </w:p>
    <w:p w14:paraId="6A4BFDA2" w14:textId="77777777" w:rsidR="004E222C" w:rsidRPr="004E222C" w:rsidRDefault="004E222C" w:rsidP="004E222C">
      <w:pPr>
        <w:ind w:firstLine="960"/>
        <w:jc w:val="center"/>
        <w:rPr>
          <w:sz w:val="48"/>
          <w:szCs w:val="48"/>
        </w:rPr>
      </w:pPr>
    </w:p>
    <w:p w14:paraId="004E13BD" w14:textId="77777777" w:rsidR="004E222C" w:rsidRPr="004E222C" w:rsidRDefault="004E222C" w:rsidP="004E222C">
      <w:pPr>
        <w:ind w:firstLine="960"/>
        <w:jc w:val="center"/>
        <w:rPr>
          <w:sz w:val="48"/>
          <w:szCs w:val="48"/>
        </w:rPr>
      </w:pPr>
    </w:p>
    <w:p w14:paraId="4E57D71B" w14:textId="77777777" w:rsidR="004E222C" w:rsidRPr="004E222C" w:rsidRDefault="004E222C" w:rsidP="004E222C">
      <w:pPr>
        <w:ind w:firstLine="960"/>
        <w:jc w:val="center"/>
        <w:rPr>
          <w:sz w:val="48"/>
          <w:szCs w:val="48"/>
        </w:rPr>
        <w:sectPr w:rsidR="004E222C" w:rsidRPr="004E222C" w:rsidSect="006B1DBD">
          <w:headerReference w:type="even" r:id="rId21"/>
          <w:headerReference w:type="default" r:id="rId22"/>
          <w:footerReference w:type="even" r:id="rId23"/>
          <w:footerReference w:type="default" r:id="rId24"/>
          <w:headerReference w:type="first" r:id="rId25"/>
          <w:footerReference w:type="first" r:id="rId26"/>
          <w:pgSz w:w="11906" w:h="16838"/>
          <w:pgMar w:top="1985" w:right="1134" w:bottom="1418" w:left="1418" w:header="1418" w:footer="1021" w:gutter="0"/>
          <w:pgNumType w:fmt="upperRoman" w:start="1"/>
          <w:cols w:space="425"/>
          <w:docGrid w:linePitch="326"/>
        </w:sectPr>
      </w:pPr>
      <w:r w:rsidRPr="004E222C">
        <w:rPr>
          <w:rFonts w:hint="eastAsia"/>
          <w:sz w:val="48"/>
          <w:szCs w:val="48"/>
        </w:rPr>
        <w:t>2024</w:t>
      </w:r>
      <w:r w:rsidRPr="004E222C">
        <w:rPr>
          <w:rFonts w:hint="eastAsia"/>
          <w:sz w:val="48"/>
          <w:szCs w:val="48"/>
        </w:rPr>
        <w:t>年</w:t>
      </w:r>
      <w:r w:rsidRPr="004E222C">
        <w:rPr>
          <w:rFonts w:hint="eastAsia"/>
          <w:sz w:val="48"/>
          <w:szCs w:val="48"/>
        </w:rPr>
        <w:t>3</w:t>
      </w:r>
      <w:r w:rsidRPr="004E222C">
        <w:rPr>
          <w:rFonts w:hint="eastAsia"/>
          <w:sz w:val="48"/>
          <w:szCs w:val="48"/>
        </w:rPr>
        <w:t>月</w:t>
      </w:r>
    </w:p>
    <w:p w14:paraId="1AE40F6A" w14:textId="77777777" w:rsidR="004E222C" w:rsidRPr="004E222C" w:rsidRDefault="004E222C" w:rsidP="004E222C">
      <w:pPr>
        <w:ind w:firstLine="480"/>
      </w:pPr>
      <w:r w:rsidRPr="004E222C">
        <w:rPr>
          <w:rFonts w:hint="eastAsia"/>
        </w:rPr>
        <w:lastRenderedPageBreak/>
        <w:t>工程概况</w:t>
      </w:r>
    </w:p>
    <w:p w14:paraId="3A3006E3" w14:textId="77777777" w:rsidR="004E222C" w:rsidRPr="004E222C" w:rsidRDefault="004E222C" w:rsidP="004E222C">
      <w:pPr>
        <w:ind w:firstLine="480"/>
      </w:pPr>
      <w:r w:rsidRPr="004E222C">
        <w:rPr>
          <w:rFonts w:hint="eastAsia"/>
        </w:rPr>
        <w:t>项目名称：</w:t>
      </w:r>
      <w:r w:rsidRPr="004E222C">
        <w:rPr>
          <w:rFonts w:hint="eastAsia"/>
        </w:rPr>
        <w:t>110kV</w:t>
      </w:r>
      <w:r w:rsidRPr="004E222C">
        <w:rPr>
          <w:rFonts w:hint="eastAsia"/>
        </w:rPr>
        <w:t>二期项目</w:t>
      </w:r>
    </w:p>
    <w:p w14:paraId="5F8500D7" w14:textId="77777777" w:rsidR="004E222C" w:rsidRPr="004E222C" w:rsidRDefault="004E222C" w:rsidP="004E222C">
      <w:pPr>
        <w:ind w:firstLine="480"/>
      </w:pPr>
      <w:r w:rsidRPr="004E222C">
        <w:rPr>
          <w:rFonts w:hint="eastAsia"/>
        </w:rPr>
        <w:t>项目业主单位：</w:t>
      </w:r>
    </w:p>
    <w:p w14:paraId="0C7E11CC" w14:textId="77777777" w:rsidR="004E222C" w:rsidRPr="004E222C" w:rsidRDefault="004E222C" w:rsidP="004E222C">
      <w:pPr>
        <w:ind w:firstLine="480"/>
      </w:pPr>
      <w:r w:rsidRPr="004E222C">
        <w:rPr>
          <w:rFonts w:hint="eastAsia"/>
        </w:rPr>
        <w:t>项目设计单位：工程规模：</w:t>
      </w:r>
    </w:p>
    <w:p w14:paraId="5B7D82D8" w14:textId="77777777" w:rsidR="004E222C" w:rsidRPr="004E222C" w:rsidRDefault="004E222C" w:rsidP="004E222C">
      <w:pPr>
        <w:ind w:firstLine="480"/>
      </w:pPr>
      <w:r w:rsidRPr="004E222C">
        <w:rPr>
          <w:rFonts w:hint="eastAsia"/>
        </w:rPr>
        <w:t>主变压器</w:t>
      </w:r>
      <w:r w:rsidRPr="004E222C">
        <w:rPr>
          <w:rFonts w:hint="eastAsia"/>
        </w:rPr>
        <w:t>:</w:t>
      </w:r>
      <w:r w:rsidRPr="004E222C">
        <w:rPr>
          <w:rFonts w:hint="eastAsia"/>
        </w:rPr>
        <w:t>远期装设</w:t>
      </w:r>
      <w:r w:rsidRPr="004E222C">
        <w:rPr>
          <w:rFonts w:hint="eastAsia"/>
        </w:rPr>
        <w:t>3</w:t>
      </w:r>
      <w:r w:rsidRPr="004E222C">
        <w:rPr>
          <w:rFonts w:hint="eastAsia"/>
        </w:rPr>
        <w:t>台</w:t>
      </w:r>
      <w:r w:rsidRPr="004E222C">
        <w:rPr>
          <w:rFonts w:hint="eastAsia"/>
        </w:rPr>
        <w:t>63MVA</w:t>
      </w:r>
      <w:r w:rsidRPr="004E222C">
        <w:rPr>
          <w:rFonts w:hint="eastAsia"/>
        </w:rPr>
        <w:t>主变压器，一期已安装</w:t>
      </w:r>
      <w:r w:rsidRPr="004E222C">
        <w:rPr>
          <w:rFonts w:hint="eastAsia"/>
        </w:rPr>
        <w:t>1</w:t>
      </w:r>
      <w:r w:rsidRPr="004E222C">
        <w:rPr>
          <w:rFonts w:hint="eastAsia"/>
        </w:rPr>
        <w:t>台</w:t>
      </w:r>
      <w:r w:rsidRPr="004E222C">
        <w:rPr>
          <w:rFonts w:hint="eastAsia"/>
        </w:rPr>
        <w:t>31.5MVA</w:t>
      </w:r>
      <w:r w:rsidRPr="004E222C">
        <w:rPr>
          <w:rFonts w:hint="eastAsia"/>
        </w:rPr>
        <w:t>主变压器（</w:t>
      </w:r>
      <w:r w:rsidRPr="004E222C">
        <w:rPr>
          <w:rFonts w:hint="eastAsia"/>
        </w:rPr>
        <w:t>#3</w:t>
      </w:r>
      <w:r w:rsidRPr="004E222C">
        <w:rPr>
          <w:rFonts w:hint="eastAsia"/>
        </w:rPr>
        <w:t>变），本期安装</w:t>
      </w:r>
      <w:r w:rsidRPr="004E222C">
        <w:rPr>
          <w:rFonts w:hint="eastAsia"/>
        </w:rPr>
        <w:t>2</w:t>
      </w:r>
      <w:r w:rsidRPr="004E222C">
        <w:rPr>
          <w:rFonts w:hint="eastAsia"/>
        </w:rPr>
        <w:t>台</w:t>
      </w:r>
      <w:r w:rsidRPr="004E222C">
        <w:rPr>
          <w:rFonts w:hint="eastAsia"/>
        </w:rPr>
        <w:t>63MVA</w:t>
      </w:r>
      <w:r w:rsidRPr="004E222C">
        <w:rPr>
          <w:rFonts w:hint="eastAsia"/>
        </w:rPr>
        <w:t>主变压器（</w:t>
      </w:r>
      <w:r w:rsidRPr="004E222C">
        <w:rPr>
          <w:rFonts w:hint="eastAsia"/>
        </w:rPr>
        <w:t>#1</w:t>
      </w:r>
      <w:r w:rsidRPr="004E222C">
        <w:rPr>
          <w:rFonts w:hint="eastAsia"/>
        </w:rPr>
        <w:t>、</w:t>
      </w:r>
      <w:r w:rsidRPr="004E222C">
        <w:rPr>
          <w:rFonts w:hint="eastAsia"/>
        </w:rPr>
        <w:t>#2</w:t>
      </w:r>
      <w:r w:rsidRPr="004E222C">
        <w:rPr>
          <w:rFonts w:hint="eastAsia"/>
        </w:rPr>
        <w:t>变）。</w:t>
      </w:r>
    </w:p>
    <w:p w14:paraId="79117A19" w14:textId="77777777" w:rsidR="004E222C" w:rsidRPr="004E222C" w:rsidRDefault="004E222C" w:rsidP="004E222C">
      <w:pPr>
        <w:ind w:firstLine="480"/>
      </w:pPr>
      <w:r w:rsidRPr="004E222C">
        <w:rPr>
          <w:rFonts w:hint="eastAsia"/>
        </w:rPr>
        <w:t>110kV</w:t>
      </w:r>
      <w:r w:rsidRPr="004E222C">
        <w:rPr>
          <w:rFonts w:hint="eastAsia"/>
        </w:rPr>
        <w:t>出线：</w:t>
      </w:r>
      <w:r w:rsidRPr="004E222C">
        <w:rPr>
          <w:rFonts w:hint="eastAsia"/>
        </w:rPr>
        <w:t>110kV</w:t>
      </w:r>
      <w:r w:rsidRPr="004E222C">
        <w:rPr>
          <w:rFonts w:hint="eastAsia"/>
        </w:rPr>
        <w:t>采用双母线接线，最终规模</w:t>
      </w:r>
      <w:r w:rsidRPr="004E222C">
        <w:rPr>
          <w:rFonts w:hint="eastAsia"/>
        </w:rPr>
        <w:t>6</w:t>
      </w:r>
      <w:r w:rsidRPr="004E222C">
        <w:rPr>
          <w:rFonts w:hint="eastAsia"/>
        </w:rPr>
        <w:t>回，一期已建</w:t>
      </w:r>
      <w:r w:rsidRPr="004E222C">
        <w:rPr>
          <w:rFonts w:hint="eastAsia"/>
        </w:rPr>
        <w:t>1</w:t>
      </w:r>
      <w:r w:rsidRPr="004E222C">
        <w:rPr>
          <w:rFonts w:hint="eastAsia"/>
        </w:rPr>
        <w:t>回（至五原），本期</w:t>
      </w:r>
      <w:r w:rsidRPr="004E222C">
        <w:rPr>
          <w:rFonts w:hint="eastAsia"/>
        </w:rPr>
        <w:t>4</w:t>
      </w:r>
      <w:r w:rsidRPr="004E222C">
        <w:rPr>
          <w:rFonts w:hint="eastAsia"/>
        </w:rPr>
        <w:t>回（</w:t>
      </w:r>
      <w:r w:rsidRPr="004E222C">
        <w:rPr>
          <w:rFonts w:hint="eastAsia"/>
        </w:rPr>
        <w:t>1</w:t>
      </w:r>
      <w:r w:rsidRPr="004E222C">
        <w:rPr>
          <w:rFonts w:hint="eastAsia"/>
        </w:rPr>
        <w:t>回至摩云，</w:t>
      </w:r>
      <w:r w:rsidRPr="004E222C">
        <w:rPr>
          <w:rFonts w:hint="eastAsia"/>
        </w:rPr>
        <w:t>2</w:t>
      </w:r>
      <w:r w:rsidRPr="004E222C">
        <w:rPr>
          <w:rFonts w:hint="eastAsia"/>
        </w:rPr>
        <w:t>回至禹王，</w:t>
      </w:r>
      <w:r w:rsidRPr="004E222C">
        <w:rPr>
          <w:rFonts w:hint="eastAsia"/>
        </w:rPr>
        <w:t>1</w:t>
      </w:r>
      <w:r w:rsidRPr="004E222C">
        <w:rPr>
          <w:rFonts w:hint="eastAsia"/>
        </w:rPr>
        <w:t>回至新能源）。</w:t>
      </w:r>
    </w:p>
    <w:p w14:paraId="2E8604EC" w14:textId="77777777" w:rsidR="004E222C" w:rsidRPr="004E222C" w:rsidRDefault="004E222C" w:rsidP="004E222C">
      <w:pPr>
        <w:ind w:firstLine="480"/>
      </w:pPr>
      <w:r w:rsidRPr="004E222C">
        <w:rPr>
          <w:rFonts w:hint="eastAsia"/>
        </w:rPr>
        <w:t>10kV</w:t>
      </w:r>
      <w:r w:rsidRPr="004E222C">
        <w:rPr>
          <w:rFonts w:hint="eastAsia"/>
        </w:rPr>
        <w:t>：</w:t>
      </w:r>
      <w:r w:rsidRPr="004E222C">
        <w:rPr>
          <w:rFonts w:hint="eastAsia"/>
        </w:rPr>
        <w:t>10kV</w:t>
      </w:r>
      <w:r w:rsidRPr="004E222C">
        <w:rPr>
          <w:rFonts w:hint="eastAsia"/>
        </w:rPr>
        <w:t>采用单母三分段接线，最终规模</w:t>
      </w:r>
      <w:r w:rsidRPr="004E222C">
        <w:rPr>
          <w:rFonts w:hint="eastAsia"/>
        </w:rPr>
        <w:t>36</w:t>
      </w:r>
      <w:r w:rsidRPr="004E222C">
        <w:rPr>
          <w:rFonts w:hint="eastAsia"/>
        </w:rPr>
        <w:t>回，一期已建</w:t>
      </w:r>
      <w:r w:rsidRPr="004E222C">
        <w:rPr>
          <w:rFonts w:hint="eastAsia"/>
        </w:rPr>
        <w:t>12</w:t>
      </w:r>
      <w:r w:rsidRPr="004E222C">
        <w:rPr>
          <w:rFonts w:hint="eastAsia"/>
        </w:rPr>
        <w:t>回，本期</w:t>
      </w:r>
      <w:r w:rsidRPr="004E222C">
        <w:rPr>
          <w:rFonts w:hint="eastAsia"/>
        </w:rPr>
        <w:t>24</w:t>
      </w:r>
      <w:r w:rsidRPr="004E222C">
        <w:rPr>
          <w:rFonts w:hint="eastAsia"/>
        </w:rPr>
        <w:t>回。接地变压器</w:t>
      </w:r>
      <w:r w:rsidRPr="004E222C">
        <w:rPr>
          <w:rFonts w:hint="eastAsia"/>
        </w:rPr>
        <w:t>3</w:t>
      </w:r>
      <w:r w:rsidRPr="004E222C">
        <w:rPr>
          <w:rFonts w:hint="eastAsia"/>
        </w:rPr>
        <w:t>台。</w:t>
      </w:r>
    </w:p>
    <w:p w14:paraId="6677A4AE" w14:textId="77777777" w:rsidR="004E222C" w:rsidRPr="004E222C" w:rsidRDefault="004E222C" w:rsidP="004E222C">
      <w:pPr>
        <w:ind w:firstLine="480"/>
        <w:sectPr w:rsidR="004E222C" w:rsidRPr="004E222C" w:rsidSect="006B1DBD">
          <w:pgSz w:w="11906" w:h="16838"/>
          <w:pgMar w:top="1985" w:right="1134" w:bottom="1418" w:left="1418" w:header="1418" w:footer="1021" w:gutter="0"/>
          <w:pgNumType w:fmt="upperRoman" w:start="1"/>
          <w:cols w:space="425"/>
          <w:docGrid w:linePitch="326"/>
        </w:sectPr>
      </w:pPr>
      <w:r w:rsidRPr="004E222C">
        <w:rPr>
          <w:rFonts w:hint="eastAsia"/>
        </w:rPr>
        <w:t>工程地址：河南省三门峡市</w:t>
      </w:r>
    </w:p>
    <w:p w14:paraId="16F583FA" w14:textId="77777777" w:rsidR="004E222C" w:rsidRPr="004E222C" w:rsidRDefault="004E222C" w:rsidP="004E222C">
      <w:pPr>
        <w:ind w:firstLine="480"/>
        <w:sectPr w:rsidR="004E222C" w:rsidRPr="004E222C" w:rsidSect="006B1DBD">
          <w:pgSz w:w="11906" w:h="16838"/>
          <w:pgMar w:top="1985" w:right="1134" w:bottom="1418" w:left="1418" w:header="1418" w:footer="1021" w:gutter="0"/>
          <w:pgNumType w:fmt="upperRoman" w:start="1"/>
          <w:cols w:space="425"/>
          <w:docGrid w:linePitch="326"/>
        </w:sectPr>
      </w:pPr>
    </w:p>
    <w:p w14:paraId="63D4BC59" w14:textId="77777777" w:rsidR="004E222C" w:rsidRPr="004E222C" w:rsidRDefault="004E222C" w:rsidP="004E222C">
      <w:pPr>
        <w:ind w:firstLine="480"/>
      </w:pPr>
      <w:r w:rsidRPr="004E222C">
        <w:rPr>
          <w:rFonts w:hint="eastAsia"/>
        </w:rPr>
        <w:lastRenderedPageBreak/>
        <w:t>目次</w:t>
      </w:r>
    </w:p>
    <w:p w14:paraId="734A9AD0" w14:textId="77777777" w:rsidR="004E222C" w:rsidRPr="004E222C" w:rsidRDefault="004E222C" w:rsidP="004E222C">
      <w:pPr>
        <w:ind w:firstLine="480"/>
      </w:pPr>
      <w:r w:rsidRPr="004E222C">
        <w:fldChar w:fldCharType="begin"/>
      </w:r>
      <w:r w:rsidRPr="004E222C">
        <w:rPr>
          <w:rFonts w:hint="eastAsia"/>
        </w:rPr>
        <w:instrText>TOC \o "1-1" \h \z \u</w:instrText>
      </w:r>
      <w:r w:rsidRPr="004E222C">
        <w:fldChar w:fldCharType="separate"/>
      </w:r>
      <w:hyperlink w:anchor="_Toc19076" w:history="1">
        <w:r w:rsidRPr="004E222C">
          <w:rPr>
            <w:rFonts w:hint="eastAsia"/>
          </w:rPr>
          <w:t xml:space="preserve">1 </w:t>
        </w:r>
        <w:r w:rsidRPr="004E222C">
          <w:t>总则</w:t>
        </w:r>
        <w:r w:rsidRPr="004E222C">
          <w:tab/>
        </w:r>
        <w:r w:rsidRPr="004E222C">
          <w:fldChar w:fldCharType="begin"/>
        </w:r>
        <w:r w:rsidRPr="004E222C">
          <w:instrText xml:space="preserve"> PAGEREF _Toc19076 \h </w:instrText>
        </w:r>
        <w:r w:rsidRPr="004E222C">
          <w:fldChar w:fldCharType="separate"/>
        </w:r>
        <w:r w:rsidRPr="004E222C">
          <w:t>1</w:t>
        </w:r>
        <w:r w:rsidRPr="004E222C">
          <w:fldChar w:fldCharType="end"/>
        </w:r>
      </w:hyperlink>
    </w:p>
    <w:p w14:paraId="102220C4" w14:textId="77777777" w:rsidR="004E222C" w:rsidRPr="004E222C" w:rsidRDefault="004E222C" w:rsidP="004E222C">
      <w:pPr>
        <w:ind w:firstLine="480"/>
      </w:pPr>
      <w:hyperlink w:anchor="_Toc25122" w:history="1">
        <w:r w:rsidRPr="004E222C">
          <w:rPr>
            <w:rFonts w:hint="eastAsia"/>
          </w:rPr>
          <w:t xml:space="preserve">2 </w:t>
        </w:r>
        <w:r w:rsidRPr="004E222C">
          <w:rPr>
            <w:rFonts w:hint="eastAsia"/>
          </w:rPr>
          <w:t>技术规范要求</w:t>
        </w:r>
        <w:r w:rsidRPr="004E222C">
          <w:tab/>
        </w:r>
        <w:r w:rsidRPr="004E222C">
          <w:fldChar w:fldCharType="begin"/>
        </w:r>
        <w:r w:rsidRPr="004E222C">
          <w:instrText xml:space="preserve"> PAGEREF _Toc25122 \h </w:instrText>
        </w:r>
        <w:r w:rsidRPr="004E222C">
          <w:fldChar w:fldCharType="separate"/>
        </w:r>
        <w:r w:rsidRPr="004E222C">
          <w:t>1</w:t>
        </w:r>
        <w:r w:rsidRPr="004E222C">
          <w:fldChar w:fldCharType="end"/>
        </w:r>
      </w:hyperlink>
    </w:p>
    <w:p w14:paraId="084FB4C8" w14:textId="77777777" w:rsidR="004E222C" w:rsidRPr="004E222C" w:rsidRDefault="004E222C" w:rsidP="004E222C">
      <w:pPr>
        <w:ind w:firstLine="480"/>
      </w:pPr>
      <w:hyperlink w:anchor="_Toc13385" w:history="1">
        <w:r w:rsidRPr="004E222C">
          <w:rPr>
            <w:rFonts w:hint="eastAsia"/>
          </w:rPr>
          <w:t xml:space="preserve">3 </w:t>
        </w:r>
        <w:r w:rsidRPr="004E222C">
          <w:t>试验</w:t>
        </w:r>
        <w:r w:rsidRPr="004E222C">
          <w:tab/>
        </w:r>
        <w:r w:rsidRPr="004E222C">
          <w:fldChar w:fldCharType="begin"/>
        </w:r>
        <w:r w:rsidRPr="004E222C">
          <w:instrText xml:space="preserve"> PAGEREF _Toc13385 \h </w:instrText>
        </w:r>
        <w:r w:rsidRPr="004E222C">
          <w:fldChar w:fldCharType="separate"/>
        </w:r>
        <w:r w:rsidRPr="004E222C">
          <w:t>19</w:t>
        </w:r>
        <w:r w:rsidRPr="004E222C">
          <w:fldChar w:fldCharType="end"/>
        </w:r>
      </w:hyperlink>
    </w:p>
    <w:p w14:paraId="74D70B42" w14:textId="77777777" w:rsidR="004E222C" w:rsidRPr="004E222C" w:rsidRDefault="004E222C" w:rsidP="004E222C">
      <w:pPr>
        <w:ind w:firstLine="480"/>
      </w:pPr>
      <w:hyperlink w:anchor="_Toc6716" w:history="1">
        <w:r w:rsidRPr="004E222C">
          <w:rPr>
            <w:rFonts w:hint="eastAsia"/>
          </w:rPr>
          <w:t xml:space="preserve">4 </w:t>
        </w:r>
        <w:r w:rsidRPr="004E222C">
          <w:t>技术服务、设计联络、工厂检验和监造</w:t>
        </w:r>
        <w:r w:rsidRPr="004E222C">
          <w:tab/>
        </w:r>
        <w:r w:rsidRPr="004E222C">
          <w:fldChar w:fldCharType="begin"/>
        </w:r>
        <w:r w:rsidRPr="004E222C">
          <w:instrText xml:space="preserve"> PAGEREF _Toc6716 \h </w:instrText>
        </w:r>
        <w:r w:rsidRPr="004E222C">
          <w:fldChar w:fldCharType="separate"/>
        </w:r>
        <w:r w:rsidRPr="004E222C">
          <w:t>22</w:t>
        </w:r>
        <w:r w:rsidRPr="004E222C">
          <w:fldChar w:fldCharType="end"/>
        </w:r>
      </w:hyperlink>
    </w:p>
    <w:p w14:paraId="78D7E26D" w14:textId="77777777" w:rsidR="004E222C" w:rsidRPr="004E222C" w:rsidRDefault="004E222C" w:rsidP="004E222C">
      <w:pPr>
        <w:ind w:firstLine="480"/>
      </w:pPr>
      <w:hyperlink w:anchor="_Toc7392" w:history="1">
        <w:r w:rsidRPr="004E222C">
          <w:rPr>
            <w:rFonts w:hint="eastAsia"/>
          </w:rPr>
          <w:t xml:space="preserve">5 </w:t>
        </w:r>
        <w:r w:rsidRPr="004E222C">
          <w:rPr>
            <w:rFonts w:hint="eastAsia"/>
          </w:rPr>
          <w:t>货物技术特性要求</w:t>
        </w:r>
        <w:r w:rsidRPr="004E222C">
          <w:tab/>
        </w:r>
        <w:r w:rsidRPr="004E222C">
          <w:fldChar w:fldCharType="begin"/>
        </w:r>
        <w:r w:rsidRPr="004E222C">
          <w:instrText xml:space="preserve"> PAGEREF _Toc7392 \h </w:instrText>
        </w:r>
        <w:r w:rsidRPr="004E222C">
          <w:fldChar w:fldCharType="separate"/>
        </w:r>
        <w:r w:rsidRPr="004E222C">
          <w:t>26</w:t>
        </w:r>
        <w:r w:rsidRPr="004E222C">
          <w:fldChar w:fldCharType="end"/>
        </w:r>
      </w:hyperlink>
    </w:p>
    <w:p w14:paraId="0D166EC1" w14:textId="77777777" w:rsidR="004E222C" w:rsidRPr="004E222C" w:rsidRDefault="004E222C" w:rsidP="004E222C">
      <w:pPr>
        <w:ind w:firstLine="480"/>
      </w:pPr>
      <w:hyperlink w:anchor="_Toc23151" w:history="1">
        <w:r w:rsidRPr="004E222C">
          <w:rPr>
            <w:rFonts w:hint="eastAsia"/>
          </w:rPr>
          <w:t xml:space="preserve">6 </w:t>
        </w:r>
        <w:r w:rsidRPr="004E222C">
          <w:rPr>
            <w:rFonts w:hint="eastAsia"/>
          </w:rPr>
          <w:t>招标</w:t>
        </w:r>
        <w:r w:rsidRPr="004E222C">
          <w:t>范围</w:t>
        </w:r>
        <w:r w:rsidRPr="004E222C">
          <w:rPr>
            <w:rFonts w:hint="eastAsia"/>
          </w:rPr>
          <w:t>及</w:t>
        </w:r>
        <w:r w:rsidRPr="004E222C">
          <w:t>附表</w:t>
        </w:r>
        <w:r w:rsidRPr="004E222C">
          <w:tab/>
        </w:r>
        <w:r w:rsidRPr="004E222C">
          <w:fldChar w:fldCharType="begin"/>
        </w:r>
        <w:r w:rsidRPr="004E222C">
          <w:instrText xml:space="preserve"> PAGEREF _Toc23151 \h </w:instrText>
        </w:r>
        <w:r w:rsidRPr="004E222C">
          <w:fldChar w:fldCharType="separate"/>
        </w:r>
        <w:r w:rsidRPr="004E222C">
          <w:t>34</w:t>
        </w:r>
        <w:r w:rsidRPr="004E222C">
          <w:fldChar w:fldCharType="end"/>
        </w:r>
      </w:hyperlink>
    </w:p>
    <w:p w14:paraId="30A39F08" w14:textId="77777777" w:rsidR="004E222C" w:rsidRPr="004E222C" w:rsidRDefault="004E222C" w:rsidP="004E222C">
      <w:pPr>
        <w:ind w:firstLine="480"/>
      </w:pPr>
      <w:hyperlink w:anchor="_Toc26749" w:history="1">
        <w:r w:rsidRPr="004E222C">
          <w:rPr>
            <w:rFonts w:hint="eastAsia"/>
          </w:rPr>
          <w:t>附</w:t>
        </w:r>
        <w:r w:rsidRPr="004E222C">
          <w:rPr>
            <w:rFonts w:hint="eastAsia"/>
          </w:rPr>
          <w:t xml:space="preserve">  </w:t>
        </w:r>
        <w:r w:rsidRPr="004E222C">
          <w:rPr>
            <w:rFonts w:hint="eastAsia"/>
          </w:rPr>
          <w:t>录</w:t>
        </w:r>
        <w:r w:rsidRPr="004E222C">
          <w:rPr>
            <w:rFonts w:hint="eastAsia"/>
          </w:rPr>
          <w:t xml:space="preserve"> A </w:t>
        </w:r>
        <w:r w:rsidRPr="004E222C">
          <w:t xml:space="preserve"> </w:t>
        </w:r>
        <w:r w:rsidRPr="004E222C">
          <w:rPr>
            <w:rFonts w:hint="eastAsia"/>
          </w:rPr>
          <w:t>计算机监控系统监控范围</w:t>
        </w:r>
        <w:r w:rsidRPr="004E222C">
          <w:tab/>
        </w:r>
        <w:r w:rsidRPr="004E222C">
          <w:fldChar w:fldCharType="begin"/>
        </w:r>
        <w:r w:rsidRPr="004E222C">
          <w:instrText xml:space="preserve"> PAGEREF _Toc26749 \h </w:instrText>
        </w:r>
        <w:r w:rsidRPr="004E222C">
          <w:fldChar w:fldCharType="separate"/>
        </w:r>
        <w:r w:rsidRPr="004E222C">
          <w:t>37</w:t>
        </w:r>
        <w:r w:rsidRPr="004E222C">
          <w:fldChar w:fldCharType="end"/>
        </w:r>
      </w:hyperlink>
    </w:p>
    <w:p w14:paraId="1018C33C" w14:textId="77777777" w:rsidR="004E222C" w:rsidRPr="004E222C" w:rsidRDefault="004E222C" w:rsidP="004E222C">
      <w:pPr>
        <w:ind w:firstLine="480"/>
      </w:pPr>
      <w:hyperlink w:anchor="_Toc25744" w:history="1">
        <w:r w:rsidRPr="004E222C">
          <w:rPr>
            <w:rFonts w:hint="eastAsia"/>
          </w:rPr>
          <w:t>附</w:t>
        </w:r>
        <w:r w:rsidRPr="004E222C">
          <w:rPr>
            <w:rFonts w:hint="eastAsia"/>
          </w:rPr>
          <w:t xml:space="preserve">  </w:t>
        </w:r>
        <w:r w:rsidRPr="004E222C">
          <w:rPr>
            <w:rFonts w:hint="eastAsia"/>
          </w:rPr>
          <w:t>录</w:t>
        </w:r>
        <w:r w:rsidRPr="004E222C">
          <w:rPr>
            <w:rFonts w:hint="eastAsia"/>
          </w:rPr>
          <w:t xml:space="preserve"> B </w:t>
        </w:r>
        <w:r w:rsidRPr="004E222C">
          <w:t xml:space="preserve"> </w:t>
        </w:r>
        <w:r w:rsidRPr="004E222C">
          <w:rPr>
            <w:rFonts w:hint="eastAsia"/>
          </w:rPr>
          <w:t>计算机监控系统输入模拟量、计算量及温度量表</w:t>
        </w:r>
        <w:r w:rsidRPr="004E222C">
          <w:tab/>
        </w:r>
        <w:r w:rsidRPr="004E222C">
          <w:fldChar w:fldCharType="begin"/>
        </w:r>
        <w:r w:rsidRPr="004E222C">
          <w:instrText xml:space="preserve"> PAGEREF _Toc25744 \h </w:instrText>
        </w:r>
        <w:r w:rsidRPr="004E222C">
          <w:fldChar w:fldCharType="separate"/>
        </w:r>
        <w:r w:rsidRPr="004E222C">
          <w:t>38</w:t>
        </w:r>
        <w:r w:rsidRPr="004E222C">
          <w:fldChar w:fldCharType="end"/>
        </w:r>
      </w:hyperlink>
    </w:p>
    <w:p w14:paraId="210699A8" w14:textId="77777777" w:rsidR="004E222C" w:rsidRPr="004E222C" w:rsidRDefault="004E222C" w:rsidP="004E222C">
      <w:pPr>
        <w:ind w:firstLine="480"/>
      </w:pPr>
      <w:hyperlink w:anchor="_Toc20049" w:history="1">
        <w:r w:rsidRPr="004E222C">
          <w:rPr>
            <w:rFonts w:hint="eastAsia"/>
          </w:rPr>
          <w:t>附</w:t>
        </w:r>
        <w:r w:rsidRPr="004E222C">
          <w:rPr>
            <w:rFonts w:hint="eastAsia"/>
          </w:rPr>
          <w:t xml:space="preserve">  </w:t>
        </w:r>
        <w:r w:rsidRPr="004E222C">
          <w:rPr>
            <w:rFonts w:hint="eastAsia"/>
          </w:rPr>
          <w:t>录</w:t>
        </w:r>
        <w:r w:rsidRPr="004E222C">
          <w:rPr>
            <w:rFonts w:hint="eastAsia"/>
          </w:rPr>
          <w:t xml:space="preserve"> C </w:t>
        </w:r>
        <w:r w:rsidRPr="004E222C">
          <w:t xml:space="preserve"> </w:t>
        </w:r>
        <w:r w:rsidRPr="004E222C">
          <w:rPr>
            <w:rFonts w:hint="eastAsia"/>
          </w:rPr>
          <w:t>远动信息范围</w:t>
        </w:r>
        <w:r w:rsidRPr="004E222C">
          <w:tab/>
        </w:r>
        <w:r w:rsidRPr="004E222C">
          <w:fldChar w:fldCharType="begin"/>
        </w:r>
        <w:r w:rsidRPr="004E222C">
          <w:instrText xml:space="preserve"> PAGEREF _Toc20049 \h </w:instrText>
        </w:r>
        <w:r w:rsidRPr="004E222C">
          <w:fldChar w:fldCharType="separate"/>
        </w:r>
        <w:r w:rsidRPr="004E222C">
          <w:t>38</w:t>
        </w:r>
        <w:r w:rsidRPr="004E222C">
          <w:fldChar w:fldCharType="end"/>
        </w:r>
      </w:hyperlink>
    </w:p>
    <w:p w14:paraId="1541991A" w14:textId="77777777" w:rsidR="004E222C" w:rsidRPr="004E222C" w:rsidRDefault="004E222C" w:rsidP="004E222C">
      <w:pPr>
        <w:ind w:firstLine="480"/>
        <w:sectPr w:rsidR="004E222C" w:rsidRPr="004E222C" w:rsidSect="006B1DBD">
          <w:headerReference w:type="even" r:id="rId27"/>
          <w:headerReference w:type="default" r:id="rId28"/>
          <w:footerReference w:type="even" r:id="rId29"/>
          <w:footerReference w:type="default" r:id="rId30"/>
          <w:headerReference w:type="first" r:id="rId31"/>
          <w:footerReference w:type="first" r:id="rId32"/>
          <w:pgSz w:w="11906" w:h="16838"/>
          <w:pgMar w:top="1985" w:right="1134" w:bottom="1418" w:left="1418" w:header="1418" w:footer="1021" w:gutter="0"/>
          <w:pgNumType w:fmt="upperRoman" w:start="1"/>
          <w:cols w:space="425"/>
          <w:docGrid w:linePitch="326"/>
        </w:sectPr>
      </w:pPr>
      <w:r w:rsidRPr="004E222C">
        <w:fldChar w:fldCharType="end"/>
      </w:r>
    </w:p>
    <w:p w14:paraId="109B3079" w14:textId="77777777" w:rsidR="004E222C" w:rsidRPr="004E222C" w:rsidRDefault="004E222C" w:rsidP="004E222C">
      <w:pPr>
        <w:ind w:firstLine="480"/>
      </w:pPr>
      <w:bookmarkStart w:id="46" w:name="_Toc418507248"/>
      <w:bookmarkStart w:id="47" w:name="_Toc418049667"/>
      <w:bookmarkStart w:id="48" w:name="_Toc19076"/>
      <w:bookmarkEnd w:id="46"/>
      <w:bookmarkEnd w:id="47"/>
      <w:r w:rsidRPr="004E222C">
        <w:lastRenderedPageBreak/>
        <w:t>总则</w:t>
      </w:r>
      <w:bookmarkEnd w:id="48"/>
    </w:p>
    <w:p w14:paraId="2C9F4403" w14:textId="77777777" w:rsidR="004E222C" w:rsidRPr="004E222C" w:rsidRDefault="004E222C" w:rsidP="004E222C">
      <w:pPr>
        <w:ind w:firstLine="480"/>
      </w:pPr>
      <w:r w:rsidRPr="004E222C">
        <w:rPr>
          <w:rFonts w:hint="eastAsia"/>
        </w:rPr>
        <w:t>1.1</w:t>
      </w:r>
      <w:r w:rsidRPr="004E222C">
        <w:rPr>
          <w:rFonts w:hint="eastAsia"/>
        </w:rPr>
        <w:t>一般性要求</w:t>
      </w:r>
    </w:p>
    <w:p w14:paraId="7500E773" w14:textId="77777777" w:rsidR="004E222C" w:rsidRPr="004E222C" w:rsidRDefault="004E222C" w:rsidP="004E222C">
      <w:pPr>
        <w:ind w:firstLine="480"/>
      </w:pPr>
      <w:r w:rsidRPr="004E222C">
        <w:rPr>
          <w:rFonts w:hint="eastAsia"/>
        </w:rPr>
        <w:t>1.1.1</w:t>
      </w:r>
      <w:r w:rsidRPr="004E222C">
        <w:t>投标人应满足如下要求：</w:t>
      </w:r>
    </w:p>
    <w:p w14:paraId="3EBC281B" w14:textId="77777777" w:rsidR="004E222C" w:rsidRPr="004E222C" w:rsidRDefault="004E222C" w:rsidP="004E222C">
      <w:pPr>
        <w:ind w:firstLine="480"/>
      </w:pPr>
      <w:r w:rsidRPr="004E222C">
        <w:t>投标人提供的产品应具备国家电网公司检验检测机构检验合格证书。提供的计算机监控系统和装置应在国家或电力工业检验检测机构通过</w:t>
      </w:r>
      <w:r w:rsidRPr="004E222C">
        <w:t xml:space="preserve"> DL/T 860</w:t>
      </w:r>
      <w:r w:rsidRPr="004E222C">
        <w:t>、动模、电磁兼容及型式试验。提供的交换机设备应是工业级的，且应在国家或电力工业检验检测机构通过电磁兼容及型式试验并具有</w:t>
      </w:r>
      <w:r w:rsidRPr="004E222C">
        <w:t xml:space="preserve"> </w:t>
      </w:r>
      <w:r w:rsidRPr="004E222C">
        <w:t>国家电网公司交换机入网检测</w:t>
      </w:r>
      <w:r w:rsidRPr="004E222C">
        <w:t xml:space="preserve"> A </w:t>
      </w:r>
      <w:r w:rsidRPr="004E222C">
        <w:t>类产品资质。防火墙、正（反）向隔离装置应提供国家信息安</w:t>
      </w:r>
      <w:r w:rsidRPr="004E222C">
        <w:t xml:space="preserve"> </w:t>
      </w:r>
      <w:r w:rsidRPr="004E222C">
        <w:t>全部门和国家电力行业质量监测机构提供的检测报告；</w:t>
      </w:r>
      <w:r w:rsidRPr="004E222C">
        <w:t xml:space="preserve"> </w:t>
      </w:r>
    </w:p>
    <w:p w14:paraId="535B5B11" w14:textId="77777777" w:rsidR="004E222C" w:rsidRPr="004E222C" w:rsidRDefault="004E222C" w:rsidP="004E222C">
      <w:pPr>
        <w:ind w:firstLine="480"/>
      </w:pPr>
      <w:r w:rsidRPr="004E222C">
        <w:t>投标人应满足《国家电网公司十八项电网重大反事故措施（修订版）》、《国家电网公司输变电工程通用设计（</w:t>
      </w:r>
      <w:r w:rsidRPr="004E222C">
        <w:rPr>
          <w:rFonts w:hint="eastAsia"/>
        </w:rPr>
        <w:t>最新</w:t>
      </w:r>
      <w:r w:rsidRPr="004E222C">
        <w:t>年版）》以及《变电站调控数据交互规范（试行）》。招标方在专用部分提出的要求投标人也应满足；</w:t>
      </w:r>
      <w:r w:rsidRPr="004E222C">
        <w:t xml:space="preserve"> </w:t>
      </w:r>
    </w:p>
    <w:p w14:paraId="72C16B0C" w14:textId="77777777" w:rsidR="004E222C" w:rsidRPr="004E222C" w:rsidRDefault="004E222C" w:rsidP="004E222C">
      <w:pPr>
        <w:ind w:firstLine="480"/>
      </w:pPr>
      <w:r w:rsidRPr="004E222C">
        <w:t>投标人不能满足上述要求，将被视为实质性不符合招标文件要求。提供的产品应有省级鉴定文</w:t>
      </w:r>
      <w:r w:rsidRPr="004E222C">
        <w:t xml:space="preserve"> </w:t>
      </w:r>
      <w:r w:rsidRPr="004E222C">
        <w:t>件或等同有效的证明文件。中标单位应按投标人要求开展相关检验测试。投标人应提供设备近</w:t>
      </w:r>
      <w:r w:rsidRPr="004E222C">
        <w:t xml:space="preserve"> 3 </w:t>
      </w:r>
      <w:r w:rsidRPr="004E222C">
        <w:t>年运行业绩表。</w:t>
      </w:r>
    </w:p>
    <w:p w14:paraId="01349D54" w14:textId="77777777" w:rsidR="004E222C" w:rsidRPr="004E222C" w:rsidRDefault="004E222C" w:rsidP="004E222C">
      <w:pPr>
        <w:ind w:firstLine="480"/>
      </w:pPr>
      <w:r w:rsidRPr="004E222C">
        <w:rPr>
          <w:rFonts w:hint="eastAsia"/>
        </w:rPr>
        <w:t>1.1.2</w:t>
      </w:r>
      <w:r w:rsidRPr="004E222C">
        <w:rPr>
          <w:rFonts w:hint="eastAsia"/>
        </w:rPr>
        <w:t>本规范提出了</w:t>
      </w:r>
      <w:r w:rsidRPr="004E222C">
        <w:rPr>
          <w:rFonts w:hint="eastAsia"/>
        </w:rPr>
        <w:t>110kV</w:t>
      </w:r>
      <w:r w:rsidRPr="004E222C">
        <w:rPr>
          <w:rFonts w:hint="eastAsia"/>
        </w:rPr>
        <w:t>变电站计算机监控系统</w:t>
      </w:r>
      <w:r w:rsidRPr="004E222C">
        <w:t>的系统结构、技术参数、功能、试验等方面的技术要求。</w:t>
      </w:r>
    </w:p>
    <w:p w14:paraId="5A845DA1" w14:textId="77777777" w:rsidR="004E222C" w:rsidRPr="004E222C" w:rsidRDefault="004E222C" w:rsidP="004E222C">
      <w:pPr>
        <w:ind w:firstLine="480"/>
      </w:pPr>
      <w:r w:rsidRPr="004E222C">
        <w:rPr>
          <w:rFonts w:hint="eastAsia"/>
        </w:rPr>
        <w:t>1.1.3</w:t>
      </w:r>
      <w:r w:rsidRPr="004E222C">
        <w:rPr>
          <w:rFonts w:hint="eastAsia"/>
        </w:rPr>
        <w:t>本规范提出的是最低限度的要求，并未对一切技术细节</w:t>
      </w:r>
      <w:proofErr w:type="gramStart"/>
      <w:r w:rsidRPr="004E222C">
        <w:rPr>
          <w:rFonts w:hint="eastAsia"/>
        </w:rPr>
        <w:t>作出</w:t>
      </w:r>
      <w:proofErr w:type="gramEnd"/>
      <w:r w:rsidRPr="004E222C">
        <w:rPr>
          <w:rFonts w:hint="eastAsia"/>
        </w:rPr>
        <w:t>规定，也未充分引述有关标准和规范的条文，投标方应提供符合本规范和工业标准的优质产品。</w:t>
      </w:r>
    </w:p>
    <w:p w14:paraId="2308D996" w14:textId="77777777" w:rsidR="004E222C" w:rsidRPr="004E222C" w:rsidRDefault="004E222C" w:rsidP="004E222C">
      <w:pPr>
        <w:ind w:firstLine="480"/>
      </w:pPr>
      <w:r w:rsidRPr="004E222C">
        <w:rPr>
          <w:rFonts w:hint="eastAsia"/>
        </w:rPr>
        <w:t>1.1.4</w:t>
      </w:r>
      <w:r w:rsidRPr="004E222C">
        <w:rPr>
          <w:rFonts w:hint="eastAsia"/>
        </w:rPr>
        <w:t>如果投标方没有以书面形式对本规范的条文提出异议，则表示投标方提供的设备完全符合本规范的要求；如有异议，应在报价书中以“对规范的意见和同规范的差异”为标题的专门章节中加以详细描述。</w:t>
      </w:r>
    </w:p>
    <w:p w14:paraId="2590043E" w14:textId="77777777" w:rsidR="004E222C" w:rsidRPr="004E222C" w:rsidRDefault="004E222C" w:rsidP="004E222C">
      <w:pPr>
        <w:ind w:firstLine="480"/>
      </w:pPr>
      <w:r w:rsidRPr="004E222C">
        <w:rPr>
          <w:rFonts w:hint="eastAsia"/>
        </w:rPr>
        <w:t>1.1.5</w:t>
      </w:r>
      <w:r w:rsidRPr="004E222C">
        <w:rPr>
          <w:rFonts w:hint="eastAsia"/>
        </w:rPr>
        <w:t>本规范所使用的标准如遇与投标方所执行的标准不一致，按较高的标准执行。</w:t>
      </w:r>
    </w:p>
    <w:p w14:paraId="20FF9392" w14:textId="77777777" w:rsidR="004E222C" w:rsidRPr="004E222C" w:rsidRDefault="004E222C" w:rsidP="004E222C">
      <w:pPr>
        <w:ind w:firstLine="480"/>
      </w:pPr>
      <w:r w:rsidRPr="004E222C">
        <w:rPr>
          <w:rFonts w:hint="eastAsia"/>
        </w:rPr>
        <w:t>1.1.6</w:t>
      </w:r>
      <w:r w:rsidRPr="004E222C">
        <w:t>本部分将作为订货合同的附件，与合同具有同等的法律效力。本部分未尽事宜，由合同签约双方在合同谈判时协商确定。</w:t>
      </w:r>
    </w:p>
    <w:p w14:paraId="07CD01BD" w14:textId="77777777" w:rsidR="004E222C" w:rsidRPr="004E222C" w:rsidRDefault="004E222C" w:rsidP="004E222C">
      <w:pPr>
        <w:ind w:firstLine="480"/>
      </w:pPr>
      <w:r w:rsidRPr="004E222C">
        <w:rPr>
          <w:rFonts w:hint="eastAsia"/>
        </w:rPr>
        <w:t>1.2</w:t>
      </w:r>
      <w:r w:rsidRPr="004E222C">
        <w:rPr>
          <w:rFonts w:hint="eastAsia"/>
        </w:rPr>
        <w:t>供方职责</w:t>
      </w:r>
    </w:p>
    <w:p w14:paraId="5EC85DE4" w14:textId="77777777" w:rsidR="004E222C" w:rsidRPr="004E222C" w:rsidRDefault="004E222C" w:rsidP="004E222C">
      <w:pPr>
        <w:ind w:firstLine="480"/>
      </w:pPr>
      <w:r w:rsidRPr="004E222C">
        <w:rPr>
          <w:rFonts w:hint="eastAsia"/>
        </w:rPr>
        <w:t>供方的工作范围将包括但不限于下列内容：</w:t>
      </w:r>
    </w:p>
    <w:p w14:paraId="47C6D070" w14:textId="77777777" w:rsidR="004E222C" w:rsidRPr="004E222C" w:rsidRDefault="004E222C" w:rsidP="004E222C">
      <w:pPr>
        <w:ind w:firstLine="480"/>
      </w:pPr>
      <w:r w:rsidRPr="004E222C">
        <w:rPr>
          <w:rFonts w:hint="eastAsia"/>
        </w:rPr>
        <w:t>1.2.1</w:t>
      </w:r>
      <w:r w:rsidRPr="004E222C">
        <w:rPr>
          <w:rFonts w:hint="eastAsia"/>
        </w:rPr>
        <w:t>提供标书内所有设备及设计说明书及制造方面的说明。</w:t>
      </w:r>
    </w:p>
    <w:p w14:paraId="31374602" w14:textId="77777777" w:rsidR="004E222C" w:rsidRPr="004E222C" w:rsidRDefault="004E222C" w:rsidP="004E222C">
      <w:pPr>
        <w:ind w:firstLine="480"/>
      </w:pPr>
      <w:r w:rsidRPr="004E222C">
        <w:rPr>
          <w:rFonts w:hint="eastAsia"/>
        </w:rPr>
        <w:t>1.2.2</w:t>
      </w:r>
      <w:r w:rsidRPr="004E222C">
        <w:rPr>
          <w:rFonts w:hint="eastAsia"/>
        </w:rPr>
        <w:t>提供国家或电力</w:t>
      </w:r>
      <w:proofErr w:type="gramStart"/>
      <w:r w:rsidRPr="004E222C">
        <w:rPr>
          <w:rFonts w:hint="eastAsia"/>
        </w:rPr>
        <w:t>行业级检验</w:t>
      </w:r>
      <w:proofErr w:type="gramEnd"/>
      <w:r w:rsidRPr="004E222C">
        <w:rPr>
          <w:rFonts w:hint="eastAsia"/>
        </w:rPr>
        <w:t>检测机构出具的型式试验报告，以便确认供货设备能否满足所有的性能要求。</w:t>
      </w:r>
    </w:p>
    <w:p w14:paraId="30859517" w14:textId="77777777" w:rsidR="004E222C" w:rsidRPr="004E222C" w:rsidRDefault="004E222C" w:rsidP="004E222C">
      <w:pPr>
        <w:ind w:firstLine="480"/>
      </w:pPr>
      <w:r w:rsidRPr="004E222C">
        <w:rPr>
          <w:rFonts w:hint="eastAsia"/>
        </w:rPr>
        <w:t>1.2.3</w:t>
      </w:r>
      <w:r w:rsidRPr="004E222C">
        <w:rPr>
          <w:rFonts w:hint="eastAsia"/>
        </w:rPr>
        <w:t>提供设备安装、使用的说明书。</w:t>
      </w:r>
    </w:p>
    <w:p w14:paraId="0FB56F72" w14:textId="77777777" w:rsidR="004E222C" w:rsidRPr="004E222C" w:rsidRDefault="004E222C" w:rsidP="004E222C">
      <w:pPr>
        <w:ind w:firstLine="480"/>
      </w:pPr>
      <w:r w:rsidRPr="004E222C">
        <w:rPr>
          <w:rFonts w:hint="eastAsia"/>
        </w:rPr>
        <w:t>1.2.4</w:t>
      </w:r>
      <w:r w:rsidRPr="004E222C">
        <w:rPr>
          <w:rFonts w:hint="eastAsia"/>
        </w:rPr>
        <w:t>提供试验和检验的标准，包括试验报告和试验数据。</w:t>
      </w:r>
    </w:p>
    <w:p w14:paraId="3E8124F5" w14:textId="77777777" w:rsidR="004E222C" w:rsidRPr="004E222C" w:rsidRDefault="004E222C" w:rsidP="004E222C">
      <w:pPr>
        <w:ind w:firstLine="480"/>
      </w:pPr>
      <w:r w:rsidRPr="004E222C">
        <w:rPr>
          <w:rFonts w:hint="eastAsia"/>
        </w:rPr>
        <w:t>1.2.5</w:t>
      </w:r>
      <w:r w:rsidRPr="004E222C">
        <w:rPr>
          <w:rFonts w:hint="eastAsia"/>
        </w:rPr>
        <w:t>提供图纸、制造和质量保证过程的一览表以及标书规定的其他资料。</w:t>
      </w:r>
    </w:p>
    <w:p w14:paraId="7B739BD9" w14:textId="77777777" w:rsidR="004E222C" w:rsidRPr="004E222C" w:rsidRDefault="004E222C" w:rsidP="004E222C">
      <w:pPr>
        <w:ind w:firstLine="480"/>
      </w:pPr>
      <w:r w:rsidRPr="004E222C">
        <w:rPr>
          <w:rFonts w:hint="eastAsia"/>
        </w:rPr>
        <w:t>1.2.6</w:t>
      </w:r>
      <w:r w:rsidRPr="004E222C">
        <w:rPr>
          <w:rFonts w:hint="eastAsia"/>
        </w:rPr>
        <w:t>提供设备管理和运行所需有关资料。</w:t>
      </w:r>
    </w:p>
    <w:p w14:paraId="1D2ED3AA" w14:textId="77777777" w:rsidR="004E222C" w:rsidRPr="004E222C" w:rsidRDefault="004E222C" w:rsidP="004E222C">
      <w:pPr>
        <w:ind w:firstLine="480"/>
      </w:pPr>
      <w:r w:rsidRPr="004E222C">
        <w:rPr>
          <w:rFonts w:hint="eastAsia"/>
        </w:rPr>
        <w:t>1.2.7</w:t>
      </w:r>
      <w:r w:rsidRPr="004E222C">
        <w:rPr>
          <w:rFonts w:hint="eastAsia"/>
        </w:rPr>
        <w:t>所提供设备应发运到规定的目的地。</w:t>
      </w:r>
    </w:p>
    <w:p w14:paraId="287ACFBD" w14:textId="77777777" w:rsidR="004E222C" w:rsidRPr="004E222C" w:rsidRDefault="004E222C" w:rsidP="004E222C">
      <w:pPr>
        <w:ind w:firstLine="480"/>
      </w:pPr>
      <w:r w:rsidRPr="004E222C">
        <w:rPr>
          <w:rFonts w:hint="eastAsia"/>
        </w:rPr>
        <w:t>1.2.8</w:t>
      </w:r>
      <w:r w:rsidRPr="004E222C">
        <w:rPr>
          <w:rFonts w:hint="eastAsia"/>
        </w:rPr>
        <w:t>如标准、规范与本标书的技术规范有明显的冲突，则供方应在制造设备前，用书面形式将冲突和解决办法告知需方，并经需方确认后，才能进行设备制造。</w:t>
      </w:r>
    </w:p>
    <w:p w14:paraId="0A805B3B" w14:textId="77777777" w:rsidR="004E222C" w:rsidRPr="004E222C" w:rsidRDefault="004E222C" w:rsidP="004E222C">
      <w:pPr>
        <w:ind w:firstLine="480"/>
      </w:pPr>
      <w:r w:rsidRPr="004E222C">
        <w:rPr>
          <w:rFonts w:hint="eastAsia"/>
        </w:rPr>
        <w:t>1.2.9</w:t>
      </w:r>
      <w:r w:rsidRPr="004E222C">
        <w:rPr>
          <w:rFonts w:hint="eastAsia"/>
        </w:rPr>
        <w:t>在更换所用的准则、标准、规程或修改设备技术数据时，供方有责任接受需方的选择。</w:t>
      </w:r>
    </w:p>
    <w:p w14:paraId="7938AA8A" w14:textId="77777777" w:rsidR="004E222C" w:rsidRPr="004E222C" w:rsidRDefault="004E222C" w:rsidP="004E222C">
      <w:pPr>
        <w:ind w:firstLine="480"/>
      </w:pPr>
      <w:r w:rsidRPr="004E222C">
        <w:rPr>
          <w:rFonts w:hint="eastAsia"/>
        </w:rPr>
        <w:t>1.2.10</w:t>
      </w:r>
      <w:r w:rsidRPr="004E222C">
        <w:rPr>
          <w:rFonts w:hint="eastAsia"/>
        </w:rPr>
        <w:t>现场服务。</w:t>
      </w:r>
    </w:p>
    <w:p w14:paraId="0DF3749C" w14:textId="77777777" w:rsidR="004E222C" w:rsidRPr="004E222C" w:rsidRDefault="004E222C" w:rsidP="004E222C">
      <w:pPr>
        <w:ind w:firstLine="480"/>
      </w:pPr>
      <w:bookmarkStart w:id="49" w:name="_Toc25122"/>
      <w:r w:rsidRPr="004E222C">
        <w:rPr>
          <w:rFonts w:hint="eastAsia"/>
        </w:rPr>
        <w:t>技术规范要求</w:t>
      </w:r>
      <w:bookmarkEnd w:id="49"/>
    </w:p>
    <w:p w14:paraId="4FCD3D8B" w14:textId="77777777" w:rsidR="004E222C" w:rsidRPr="004E222C" w:rsidRDefault="004E222C" w:rsidP="004E222C">
      <w:pPr>
        <w:ind w:firstLine="480"/>
      </w:pPr>
      <w:r w:rsidRPr="004E222C">
        <w:rPr>
          <w:rFonts w:hint="eastAsia"/>
        </w:rPr>
        <w:t>使用环境条件</w:t>
      </w:r>
    </w:p>
    <w:p w14:paraId="0FBED22B" w14:textId="77777777" w:rsidR="004E222C" w:rsidRPr="004E222C" w:rsidRDefault="004E222C" w:rsidP="004E222C">
      <w:pPr>
        <w:ind w:firstLine="480"/>
      </w:pPr>
      <w:r w:rsidRPr="004E222C">
        <w:rPr>
          <w:rFonts w:hint="eastAsia"/>
        </w:rPr>
        <w:t>海拔：</w:t>
      </w:r>
      <w:r w:rsidRPr="004E222C">
        <w:rPr>
          <w:rFonts w:hint="eastAsia"/>
        </w:rPr>
        <w:t>&lt;3000m</w:t>
      </w:r>
      <w:r w:rsidRPr="004E222C">
        <w:rPr>
          <w:rFonts w:hint="eastAsia"/>
        </w:rPr>
        <w:t>。</w:t>
      </w:r>
    </w:p>
    <w:p w14:paraId="269178D7" w14:textId="77777777" w:rsidR="004E222C" w:rsidRPr="004E222C" w:rsidRDefault="004E222C" w:rsidP="004E222C">
      <w:pPr>
        <w:ind w:firstLine="480"/>
      </w:pPr>
      <w:r w:rsidRPr="004E222C">
        <w:rPr>
          <w:rFonts w:hint="eastAsia"/>
        </w:rPr>
        <w:lastRenderedPageBreak/>
        <w:t>环境温度（室内）。</w:t>
      </w:r>
    </w:p>
    <w:p w14:paraId="35D592F1" w14:textId="77777777" w:rsidR="004E222C" w:rsidRPr="004E222C" w:rsidRDefault="004E222C" w:rsidP="004E222C">
      <w:pPr>
        <w:ind w:firstLine="480"/>
      </w:pPr>
      <w:r w:rsidRPr="004E222C">
        <w:rPr>
          <w:rFonts w:hint="eastAsia"/>
        </w:rPr>
        <w:t>最高气温：</w:t>
      </w:r>
      <w:r w:rsidRPr="004E222C">
        <w:rPr>
          <w:rFonts w:hint="eastAsia"/>
        </w:rPr>
        <w:t>45</w:t>
      </w:r>
      <w:r w:rsidRPr="004E222C">
        <w:rPr>
          <w:rFonts w:hint="eastAsia"/>
        </w:rPr>
        <w:t>℃；</w:t>
      </w:r>
    </w:p>
    <w:p w14:paraId="5D73024A" w14:textId="77777777" w:rsidR="004E222C" w:rsidRPr="004E222C" w:rsidRDefault="004E222C" w:rsidP="004E222C">
      <w:pPr>
        <w:ind w:firstLine="480"/>
      </w:pPr>
      <w:r w:rsidRPr="004E222C">
        <w:rPr>
          <w:rFonts w:hint="eastAsia"/>
        </w:rPr>
        <w:t>最低气温：</w:t>
      </w:r>
      <w:r w:rsidRPr="004E222C">
        <w:rPr>
          <w:rFonts w:hint="eastAsia"/>
        </w:rPr>
        <w:t>-</w:t>
      </w:r>
      <w:r w:rsidRPr="004E222C">
        <w:t>5</w:t>
      </w:r>
      <w:r w:rsidRPr="004E222C">
        <w:rPr>
          <w:rFonts w:hint="eastAsia"/>
        </w:rPr>
        <w:t>℃；</w:t>
      </w:r>
    </w:p>
    <w:p w14:paraId="202BA973" w14:textId="77777777" w:rsidR="004E222C" w:rsidRPr="004E222C" w:rsidRDefault="004E222C" w:rsidP="004E222C">
      <w:pPr>
        <w:ind w:firstLine="480"/>
      </w:pPr>
      <w:r w:rsidRPr="004E222C">
        <w:rPr>
          <w:rFonts w:hint="eastAsia"/>
        </w:rPr>
        <w:t>最大日温差：</w:t>
      </w:r>
      <w:r w:rsidRPr="004E222C">
        <w:rPr>
          <w:rFonts w:hint="eastAsia"/>
        </w:rPr>
        <w:t>25</w:t>
      </w:r>
      <w:r w:rsidRPr="004E222C">
        <w:rPr>
          <w:rFonts w:hint="eastAsia"/>
        </w:rPr>
        <w:t>℃。</w:t>
      </w:r>
    </w:p>
    <w:p w14:paraId="46106F14" w14:textId="77777777" w:rsidR="004E222C" w:rsidRPr="004E222C" w:rsidRDefault="004E222C" w:rsidP="004E222C">
      <w:pPr>
        <w:ind w:firstLine="480"/>
      </w:pPr>
      <w:r w:rsidRPr="004E222C">
        <w:rPr>
          <w:rFonts w:hint="eastAsia"/>
        </w:rPr>
        <w:t>最大相对湿度。</w:t>
      </w:r>
    </w:p>
    <w:p w14:paraId="7F8224FC" w14:textId="77777777" w:rsidR="004E222C" w:rsidRPr="004E222C" w:rsidRDefault="004E222C" w:rsidP="004E222C">
      <w:pPr>
        <w:ind w:firstLine="480"/>
      </w:pPr>
      <w:r w:rsidRPr="004E222C">
        <w:rPr>
          <w:rFonts w:hint="eastAsia"/>
        </w:rPr>
        <w:t>日平均：</w:t>
      </w:r>
      <w:r w:rsidRPr="004E222C">
        <w:rPr>
          <w:rFonts w:hint="eastAsia"/>
        </w:rPr>
        <w:t>95</w:t>
      </w:r>
      <w:r w:rsidRPr="004E222C">
        <w:rPr>
          <w:rFonts w:hint="eastAsia"/>
        </w:rPr>
        <w:t>％；</w:t>
      </w:r>
    </w:p>
    <w:p w14:paraId="3ED1C5C4" w14:textId="77777777" w:rsidR="004E222C" w:rsidRPr="004E222C" w:rsidRDefault="004E222C" w:rsidP="004E222C">
      <w:pPr>
        <w:ind w:firstLine="480"/>
      </w:pPr>
      <w:r w:rsidRPr="004E222C">
        <w:rPr>
          <w:rFonts w:hint="eastAsia"/>
        </w:rPr>
        <w:t>月平均：</w:t>
      </w:r>
      <w:r w:rsidRPr="004E222C">
        <w:rPr>
          <w:rFonts w:hint="eastAsia"/>
        </w:rPr>
        <w:t>90</w:t>
      </w:r>
      <w:r w:rsidRPr="004E222C">
        <w:rPr>
          <w:rFonts w:hint="eastAsia"/>
        </w:rPr>
        <w:t>％。</w:t>
      </w:r>
    </w:p>
    <w:p w14:paraId="109CD18A" w14:textId="77777777" w:rsidR="004E222C" w:rsidRPr="004E222C" w:rsidRDefault="004E222C" w:rsidP="004E222C">
      <w:pPr>
        <w:ind w:firstLine="480"/>
      </w:pPr>
      <w:r w:rsidRPr="004E222C">
        <w:rPr>
          <w:rFonts w:hint="eastAsia"/>
        </w:rPr>
        <w:t>工作温度。</w:t>
      </w:r>
    </w:p>
    <w:p w14:paraId="6B1F4CBC" w14:textId="77777777" w:rsidR="004E222C" w:rsidRPr="004E222C" w:rsidRDefault="004E222C" w:rsidP="004E222C">
      <w:pPr>
        <w:ind w:firstLine="480"/>
      </w:pPr>
      <w:r w:rsidRPr="004E222C">
        <w:rPr>
          <w:rFonts w:hint="eastAsia"/>
        </w:rPr>
        <w:t>间隔层设备：</w:t>
      </w:r>
      <w:r w:rsidRPr="004E222C">
        <w:t></w:t>
      </w:r>
      <w:r w:rsidRPr="004E222C">
        <w:rPr>
          <w:rFonts w:hint="eastAsia"/>
        </w:rPr>
        <w:t>-</w:t>
      </w:r>
      <w:r w:rsidRPr="004E222C">
        <w:t>25</w:t>
      </w:r>
      <w:r w:rsidRPr="004E222C">
        <w:rPr>
          <w:rFonts w:hint="eastAsia"/>
        </w:rPr>
        <w:t>℃～</w:t>
      </w:r>
      <w:r w:rsidRPr="004E222C">
        <w:t>+55</w:t>
      </w:r>
      <w:r w:rsidRPr="004E222C">
        <w:rPr>
          <w:rFonts w:hint="eastAsia"/>
        </w:rPr>
        <w:t>℃；</w:t>
      </w:r>
    </w:p>
    <w:p w14:paraId="2ACFAB94" w14:textId="77777777" w:rsidR="004E222C" w:rsidRPr="004E222C" w:rsidRDefault="004E222C" w:rsidP="004E222C">
      <w:pPr>
        <w:ind w:firstLine="480"/>
      </w:pPr>
      <w:proofErr w:type="gramStart"/>
      <w:r w:rsidRPr="004E222C">
        <w:rPr>
          <w:rFonts w:hint="eastAsia"/>
        </w:rPr>
        <w:t>站控层</w:t>
      </w:r>
      <w:proofErr w:type="gramEnd"/>
      <w:r w:rsidRPr="004E222C">
        <w:rPr>
          <w:rFonts w:hint="eastAsia"/>
        </w:rPr>
        <w:t>设备：</w:t>
      </w:r>
      <w:r w:rsidRPr="004E222C">
        <w:t></w:t>
      </w:r>
      <w:r w:rsidRPr="004E222C">
        <w:rPr>
          <w:rFonts w:hint="eastAsia"/>
        </w:rPr>
        <w:t>-</w:t>
      </w:r>
      <w:r w:rsidRPr="004E222C">
        <w:t>5</w:t>
      </w:r>
      <w:r w:rsidRPr="004E222C">
        <w:rPr>
          <w:rFonts w:hint="eastAsia"/>
        </w:rPr>
        <w:t>℃～</w:t>
      </w:r>
      <w:r w:rsidRPr="004E222C">
        <w:t>+45</w:t>
      </w:r>
      <w:r w:rsidRPr="004E222C">
        <w:rPr>
          <w:rFonts w:hint="eastAsia"/>
        </w:rPr>
        <w:t>℃。相对湿度：</w:t>
      </w:r>
      <w:r w:rsidRPr="004E222C">
        <w:rPr>
          <w:rFonts w:hint="eastAsia"/>
        </w:rPr>
        <w:t>5%</w:t>
      </w:r>
      <w:r w:rsidRPr="004E222C">
        <w:rPr>
          <w:rFonts w:hint="eastAsia"/>
        </w:rPr>
        <w:t>～</w:t>
      </w:r>
      <w:r w:rsidRPr="004E222C">
        <w:rPr>
          <w:rFonts w:hint="eastAsia"/>
        </w:rPr>
        <w:t>95%</w:t>
      </w:r>
      <w:r w:rsidRPr="004E222C">
        <w:rPr>
          <w:rFonts w:hint="eastAsia"/>
        </w:rPr>
        <w:t>。</w:t>
      </w:r>
    </w:p>
    <w:p w14:paraId="7BF61A2A" w14:textId="77777777" w:rsidR="004E222C" w:rsidRPr="004E222C" w:rsidRDefault="004E222C" w:rsidP="004E222C">
      <w:pPr>
        <w:ind w:firstLine="480"/>
      </w:pPr>
      <w:r w:rsidRPr="004E222C">
        <w:rPr>
          <w:rFonts w:hint="eastAsia"/>
        </w:rPr>
        <w:t>抗地震能力：地面水平加速度</w:t>
      </w:r>
      <w:r w:rsidRPr="004E222C">
        <w:rPr>
          <w:rFonts w:hint="eastAsia"/>
        </w:rPr>
        <w:t>0.3g</w:t>
      </w:r>
      <w:r w:rsidRPr="004E222C">
        <w:rPr>
          <w:rFonts w:hint="eastAsia"/>
        </w:rPr>
        <w:t>，垂直加速度</w:t>
      </w:r>
      <w:r w:rsidRPr="004E222C">
        <w:rPr>
          <w:rFonts w:hint="eastAsia"/>
        </w:rPr>
        <w:t>0.15g</w:t>
      </w:r>
      <w:r w:rsidRPr="004E222C">
        <w:rPr>
          <w:rFonts w:hint="eastAsia"/>
        </w:rPr>
        <w:t>，同时作用。</w:t>
      </w:r>
    </w:p>
    <w:p w14:paraId="2B56AF73" w14:textId="77777777" w:rsidR="004E222C" w:rsidRPr="004E222C" w:rsidRDefault="004E222C" w:rsidP="004E222C">
      <w:pPr>
        <w:ind w:firstLine="480"/>
      </w:pPr>
      <w:r w:rsidRPr="004E222C">
        <w:t>工作条件</w:t>
      </w:r>
    </w:p>
    <w:p w14:paraId="3795A1B9" w14:textId="77777777" w:rsidR="004E222C" w:rsidRPr="004E222C" w:rsidRDefault="004E222C" w:rsidP="004E222C">
      <w:pPr>
        <w:ind w:firstLine="480"/>
      </w:pPr>
      <w:r w:rsidRPr="004E222C">
        <w:rPr>
          <w:rFonts w:hint="eastAsia"/>
        </w:rPr>
        <w:tab/>
      </w:r>
      <w:r w:rsidRPr="004E222C">
        <w:rPr>
          <w:rFonts w:hint="eastAsia"/>
        </w:rPr>
        <w:t>额定值</w:t>
      </w:r>
    </w:p>
    <w:p w14:paraId="026A12F9" w14:textId="77777777" w:rsidR="004E222C" w:rsidRPr="004E222C" w:rsidRDefault="004E222C" w:rsidP="004E222C">
      <w:pPr>
        <w:ind w:firstLine="480"/>
      </w:pPr>
      <w:r w:rsidRPr="004E222C">
        <w:t>额定值要求如下：</w:t>
      </w:r>
      <w:r w:rsidRPr="004E222C">
        <w:t xml:space="preserve"> </w:t>
      </w:r>
    </w:p>
    <w:p w14:paraId="3A6688FD" w14:textId="77777777" w:rsidR="004E222C" w:rsidRPr="004E222C" w:rsidRDefault="004E222C" w:rsidP="004E222C">
      <w:pPr>
        <w:ind w:firstLine="480"/>
      </w:pPr>
      <w:r w:rsidRPr="004E222C">
        <w:t>额定交流电压：</w:t>
      </w:r>
      <w:r w:rsidRPr="004E222C">
        <w:t>220V</w:t>
      </w:r>
      <w:r w:rsidRPr="004E222C">
        <w:t>；</w:t>
      </w:r>
      <w:r w:rsidRPr="004E222C">
        <w:t xml:space="preserve"> </w:t>
      </w:r>
    </w:p>
    <w:p w14:paraId="0AA2240A" w14:textId="77777777" w:rsidR="004E222C" w:rsidRPr="004E222C" w:rsidRDefault="004E222C" w:rsidP="004E222C">
      <w:pPr>
        <w:ind w:firstLine="480"/>
      </w:pPr>
      <w:r w:rsidRPr="004E222C">
        <w:t>额定直流电压：</w:t>
      </w:r>
      <w:r w:rsidRPr="004E222C">
        <w:t>220V/110V</w:t>
      </w:r>
      <w:r w:rsidRPr="004E222C">
        <w:t>；</w:t>
      </w:r>
    </w:p>
    <w:p w14:paraId="094D3AC0" w14:textId="77777777" w:rsidR="004E222C" w:rsidRPr="004E222C" w:rsidRDefault="004E222C" w:rsidP="004E222C">
      <w:pPr>
        <w:ind w:firstLine="480"/>
      </w:pPr>
      <w:r w:rsidRPr="004E222C">
        <w:t xml:space="preserve"> UPS </w:t>
      </w:r>
      <w:r w:rsidRPr="004E222C">
        <w:t>电压：</w:t>
      </w:r>
      <w:r w:rsidRPr="004E222C">
        <w:t>AC 220V</w:t>
      </w:r>
      <w:r w:rsidRPr="004E222C">
        <w:t>；</w:t>
      </w:r>
    </w:p>
    <w:p w14:paraId="72D3842E" w14:textId="77777777" w:rsidR="004E222C" w:rsidRPr="004E222C" w:rsidRDefault="004E222C" w:rsidP="004E222C">
      <w:pPr>
        <w:ind w:firstLine="480"/>
      </w:pPr>
      <w:r w:rsidRPr="004E222C">
        <w:t>额定交流频率：</w:t>
      </w:r>
      <w:r w:rsidRPr="004E222C">
        <w:t>50Hz</w:t>
      </w:r>
      <w:r w:rsidRPr="004E222C">
        <w:t>；</w:t>
      </w:r>
      <w:r w:rsidRPr="004E222C">
        <w:t xml:space="preserve"> </w:t>
      </w:r>
    </w:p>
    <w:p w14:paraId="3782CDE6" w14:textId="77777777" w:rsidR="004E222C" w:rsidRPr="004E222C" w:rsidRDefault="004E222C" w:rsidP="004E222C">
      <w:pPr>
        <w:ind w:firstLine="480"/>
      </w:pPr>
      <w:r w:rsidRPr="004E222C">
        <w:t>工作电源：间隔层设备（包括网络设备）采用</w:t>
      </w:r>
      <w:r w:rsidRPr="004E222C">
        <w:t xml:space="preserve"> DC 220V/110V</w:t>
      </w:r>
      <w:r w:rsidRPr="004E222C">
        <w:t>，</w:t>
      </w:r>
      <w:proofErr w:type="gramStart"/>
      <w:r w:rsidRPr="004E222C">
        <w:t>站控层</w:t>
      </w:r>
      <w:proofErr w:type="gramEnd"/>
      <w:r w:rsidRPr="004E222C">
        <w:t>计算机设备采用</w:t>
      </w:r>
      <w:r w:rsidRPr="004E222C">
        <w:t xml:space="preserve"> AC 220V </w:t>
      </w:r>
      <w:r w:rsidRPr="004E222C">
        <w:t>不间断电源；</w:t>
      </w:r>
    </w:p>
    <w:p w14:paraId="3021CDB1" w14:textId="77777777" w:rsidR="004E222C" w:rsidRPr="004E222C" w:rsidRDefault="004E222C" w:rsidP="004E222C">
      <w:pPr>
        <w:ind w:firstLine="480"/>
      </w:pPr>
      <w:r w:rsidRPr="004E222C">
        <w:t xml:space="preserve">TA </w:t>
      </w:r>
      <w:r w:rsidRPr="004E222C">
        <w:t>二次额定电流：</w:t>
      </w:r>
      <w:r w:rsidRPr="004E222C">
        <w:t>1A/5A</w:t>
      </w:r>
      <w:r w:rsidRPr="004E222C">
        <w:t>；</w:t>
      </w:r>
    </w:p>
    <w:p w14:paraId="1BDCD0AD" w14:textId="77777777" w:rsidR="004E222C" w:rsidRPr="004E222C" w:rsidRDefault="004E222C" w:rsidP="004E222C">
      <w:pPr>
        <w:ind w:firstLine="480"/>
      </w:pPr>
      <w:r w:rsidRPr="004E222C">
        <w:t xml:space="preserve">TV </w:t>
      </w:r>
      <w:r w:rsidRPr="004E222C">
        <w:t>二次额定电压：</w:t>
      </w:r>
      <w:r w:rsidRPr="004E222C">
        <w:t>100V</w:t>
      </w:r>
      <w:r w:rsidRPr="004E222C">
        <w:t>（线电压），</w:t>
      </w:r>
      <w:r w:rsidRPr="004E222C">
        <w:t>100/ 3 V</w:t>
      </w:r>
      <w:r w:rsidRPr="004E222C">
        <w:t>（相电压）；</w:t>
      </w:r>
    </w:p>
    <w:p w14:paraId="013E3A5E" w14:textId="77777777" w:rsidR="004E222C" w:rsidRPr="004E222C" w:rsidRDefault="004E222C" w:rsidP="004E222C">
      <w:pPr>
        <w:ind w:firstLine="480"/>
      </w:pPr>
      <w:r w:rsidRPr="004E222C">
        <w:t>特殊量输入：</w:t>
      </w:r>
      <w:r w:rsidRPr="004E222C">
        <w:t>4mA</w:t>
      </w:r>
      <w:r w:rsidRPr="004E222C">
        <w:t>～</w:t>
      </w:r>
      <w:r w:rsidRPr="004E222C">
        <w:t>20mA</w:t>
      </w:r>
      <w:r w:rsidRPr="004E222C">
        <w:t>，</w:t>
      </w:r>
      <w:r w:rsidRPr="004E222C">
        <w:t>DC 0V</w:t>
      </w:r>
      <w:r w:rsidRPr="004E222C">
        <w:t>～</w:t>
      </w:r>
      <w:r w:rsidRPr="004E222C">
        <w:t>5V</w:t>
      </w:r>
      <w:r w:rsidRPr="004E222C">
        <w:t>。</w:t>
      </w:r>
    </w:p>
    <w:p w14:paraId="4B51E07F" w14:textId="77777777" w:rsidR="004E222C" w:rsidRPr="004E222C" w:rsidRDefault="004E222C" w:rsidP="004E222C">
      <w:pPr>
        <w:ind w:firstLine="480"/>
      </w:pPr>
      <w:r w:rsidRPr="004E222C">
        <w:rPr>
          <w:rFonts w:hint="eastAsia"/>
        </w:rPr>
        <w:t>接地与隔离要求</w:t>
      </w:r>
    </w:p>
    <w:p w14:paraId="1F1E3265" w14:textId="77777777" w:rsidR="004E222C" w:rsidRPr="004E222C" w:rsidRDefault="004E222C" w:rsidP="004E222C">
      <w:pPr>
        <w:ind w:firstLine="480"/>
      </w:pPr>
      <w:r w:rsidRPr="004E222C">
        <w:rPr>
          <w:rFonts w:hint="eastAsia"/>
        </w:rPr>
        <w:t>计算机监控系统不设置单独的接地网，接地线与</w:t>
      </w:r>
      <w:proofErr w:type="gramStart"/>
      <w:r w:rsidRPr="004E222C">
        <w:rPr>
          <w:rFonts w:hint="eastAsia"/>
        </w:rPr>
        <w:t>变电站主接地网</w:t>
      </w:r>
      <w:proofErr w:type="gramEnd"/>
      <w:r w:rsidRPr="004E222C">
        <w:rPr>
          <w:rFonts w:hint="eastAsia"/>
        </w:rPr>
        <w:t>连接。系统的机箱、机柜以及电缆屏蔽层均应可靠接地。监控系统各间隔之间，间隔层与</w:t>
      </w:r>
      <w:proofErr w:type="gramStart"/>
      <w:r w:rsidRPr="004E222C">
        <w:rPr>
          <w:rFonts w:hint="eastAsia"/>
        </w:rPr>
        <w:t>站控层</w:t>
      </w:r>
      <w:proofErr w:type="gramEnd"/>
      <w:r w:rsidRPr="004E222C">
        <w:rPr>
          <w:rFonts w:hint="eastAsia"/>
        </w:rPr>
        <w:t>之间的连接，以及设备通信口之间的连接应有隔离措施。</w:t>
      </w:r>
    </w:p>
    <w:p w14:paraId="64800BDB" w14:textId="77777777" w:rsidR="004E222C" w:rsidRPr="004E222C" w:rsidRDefault="004E222C" w:rsidP="004E222C">
      <w:pPr>
        <w:ind w:firstLine="480"/>
      </w:pPr>
      <w:r w:rsidRPr="004E222C">
        <w:rPr>
          <w:rFonts w:hint="eastAsia"/>
        </w:rPr>
        <w:t>电磁兼容性要求</w:t>
      </w:r>
    </w:p>
    <w:p w14:paraId="1F53AF1F" w14:textId="77777777" w:rsidR="004E222C" w:rsidRPr="004E222C" w:rsidRDefault="004E222C" w:rsidP="004E222C">
      <w:pPr>
        <w:ind w:firstLine="480"/>
      </w:pPr>
      <w:r w:rsidRPr="004E222C">
        <w:rPr>
          <w:rFonts w:hint="eastAsia"/>
        </w:rPr>
        <w:t>在雷击过电压、一次回路操作、</w:t>
      </w:r>
      <w:proofErr w:type="gramStart"/>
      <w:r w:rsidRPr="004E222C">
        <w:rPr>
          <w:rFonts w:hint="eastAsia"/>
        </w:rPr>
        <w:t>开关场</w:t>
      </w:r>
      <w:proofErr w:type="gramEnd"/>
      <w:r w:rsidRPr="004E222C">
        <w:rPr>
          <w:rFonts w:hint="eastAsia"/>
        </w:rPr>
        <w:t>故障及其他强干扰作用下，监控系统不应误动作且满足技术指标要求。</w:t>
      </w:r>
      <w:r w:rsidRPr="004E222C">
        <w:t>装置不应要求其交直流输入回路外接抗干扰元件来满足有关电磁兼容标准的要求</w:t>
      </w:r>
      <w:r w:rsidRPr="004E222C">
        <w:rPr>
          <w:rFonts w:hint="eastAsia"/>
        </w:rPr>
        <w:t>。系统</w:t>
      </w:r>
      <w:r w:rsidRPr="004E222C">
        <w:t>装置的电磁兼容性能应达到表</w:t>
      </w:r>
      <w:r w:rsidRPr="004E222C">
        <w:rPr>
          <w:rFonts w:hint="eastAsia"/>
        </w:rPr>
        <w:t>1</w:t>
      </w:r>
      <w:r w:rsidRPr="004E222C">
        <w:t>的等级要求</w:t>
      </w:r>
    </w:p>
    <w:p w14:paraId="6871F494" w14:textId="77777777" w:rsidR="004E222C" w:rsidRPr="004E222C" w:rsidRDefault="004E222C" w:rsidP="004E222C">
      <w:pPr>
        <w:ind w:firstLine="480"/>
      </w:pPr>
      <w:r w:rsidRPr="004E222C">
        <w:rPr>
          <w:rFonts w:hint="eastAsia"/>
        </w:rPr>
        <w:t>表</w:t>
      </w:r>
      <w:r w:rsidRPr="004E222C">
        <w:rPr>
          <w:rFonts w:hint="eastAsia"/>
        </w:rPr>
        <w:t>1</w:t>
      </w:r>
      <w:r w:rsidRPr="004E222C">
        <w:rPr>
          <w:rFonts w:hint="eastAsia"/>
        </w:rPr>
        <w:t xml:space="preserve">　系统装置的电磁兼容性能等级要求</w:t>
      </w:r>
    </w:p>
    <w:tbl>
      <w:tblPr>
        <w:tblW w:w="94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67"/>
        <w:gridCol w:w="3958"/>
        <w:gridCol w:w="2467"/>
        <w:gridCol w:w="2019"/>
      </w:tblGrid>
      <w:tr w:rsidR="004E222C" w:rsidRPr="004E222C" w14:paraId="3CD13FD4" w14:textId="77777777" w:rsidTr="002B32EE">
        <w:trPr>
          <w:jc w:val="center"/>
        </w:trPr>
        <w:tc>
          <w:tcPr>
            <w:tcW w:w="967" w:type="dxa"/>
            <w:shd w:val="clear" w:color="auto" w:fill="auto"/>
            <w:vAlign w:val="center"/>
          </w:tcPr>
          <w:p w14:paraId="76C0B412" w14:textId="77777777" w:rsidR="004E222C" w:rsidRPr="004E222C" w:rsidRDefault="004E222C" w:rsidP="004E222C">
            <w:pPr>
              <w:ind w:firstLine="480"/>
            </w:pPr>
            <w:r w:rsidRPr="004E222C">
              <w:t>序号</w:t>
            </w:r>
          </w:p>
        </w:tc>
        <w:tc>
          <w:tcPr>
            <w:tcW w:w="3958" w:type="dxa"/>
            <w:shd w:val="clear" w:color="auto" w:fill="auto"/>
            <w:vAlign w:val="center"/>
          </w:tcPr>
          <w:p w14:paraId="59C8FC5E" w14:textId="77777777" w:rsidR="004E222C" w:rsidRPr="004E222C" w:rsidRDefault="004E222C" w:rsidP="004E222C">
            <w:pPr>
              <w:ind w:firstLine="480"/>
            </w:pPr>
            <w:r w:rsidRPr="004E222C">
              <w:t>电磁干扰项目</w:t>
            </w:r>
          </w:p>
        </w:tc>
        <w:tc>
          <w:tcPr>
            <w:tcW w:w="2467" w:type="dxa"/>
            <w:shd w:val="clear" w:color="auto" w:fill="auto"/>
            <w:vAlign w:val="center"/>
          </w:tcPr>
          <w:p w14:paraId="0E86764C" w14:textId="77777777" w:rsidR="004E222C" w:rsidRPr="004E222C" w:rsidRDefault="004E222C" w:rsidP="004E222C">
            <w:pPr>
              <w:ind w:firstLine="480"/>
            </w:pPr>
            <w:r w:rsidRPr="004E222C">
              <w:t>依据的标准</w:t>
            </w:r>
          </w:p>
        </w:tc>
        <w:tc>
          <w:tcPr>
            <w:tcW w:w="2019" w:type="dxa"/>
            <w:shd w:val="clear" w:color="auto" w:fill="auto"/>
            <w:vAlign w:val="center"/>
          </w:tcPr>
          <w:p w14:paraId="5774F469" w14:textId="77777777" w:rsidR="004E222C" w:rsidRPr="004E222C" w:rsidRDefault="004E222C" w:rsidP="004E222C">
            <w:pPr>
              <w:ind w:firstLine="480"/>
            </w:pPr>
            <w:r w:rsidRPr="004E222C">
              <w:t>等级要求</w:t>
            </w:r>
          </w:p>
        </w:tc>
      </w:tr>
      <w:tr w:rsidR="004E222C" w:rsidRPr="004E222C" w14:paraId="46141601" w14:textId="77777777" w:rsidTr="002B32EE">
        <w:trPr>
          <w:jc w:val="center"/>
        </w:trPr>
        <w:tc>
          <w:tcPr>
            <w:tcW w:w="967" w:type="dxa"/>
            <w:shd w:val="clear" w:color="auto" w:fill="auto"/>
            <w:vAlign w:val="center"/>
          </w:tcPr>
          <w:p w14:paraId="428A8022" w14:textId="77777777" w:rsidR="004E222C" w:rsidRPr="004E222C" w:rsidRDefault="004E222C" w:rsidP="004E222C">
            <w:pPr>
              <w:ind w:firstLine="480"/>
            </w:pPr>
          </w:p>
        </w:tc>
        <w:tc>
          <w:tcPr>
            <w:tcW w:w="3958" w:type="dxa"/>
            <w:shd w:val="clear" w:color="auto" w:fill="auto"/>
            <w:vAlign w:val="center"/>
          </w:tcPr>
          <w:p w14:paraId="56626334" w14:textId="77777777" w:rsidR="004E222C" w:rsidRPr="004E222C" w:rsidRDefault="004E222C" w:rsidP="004E222C">
            <w:pPr>
              <w:ind w:firstLine="480"/>
            </w:pPr>
            <w:r w:rsidRPr="004E222C">
              <w:t>静电放电干扰</w:t>
            </w:r>
          </w:p>
        </w:tc>
        <w:tc>
          <w:tcPr>
            <w:tcW w:w="2467" w:type="dxa"/>
            <w:shd w:val="clear" w:color="auto" w:fill="auto"/>
            <w:vAlign w:val="center"/>
          </w:tcPr>
          <w:p w14:paraId="1784AD57" w14:textId="77777777" w:rsidR="004E222C" w:rsidRPr="004E222C" w:rsidRDefault="004E222C" w:rsidP="004E222C">
            <w:pPr>
              <w:ind w:firstLine="480"/>
            </w:pPr>
            <w:r w:rsidRPr="004E222C">
              <w:t>GB/T 17624.4</w:t>
            </w:r>
            <w:r w:rsidRPr="004E222C">
              <w:rPr>
                <w:rFonts w:hint="eastAsia"/>
              </w:rPr>
              <w:t>—</w:t>
            </w:r>
            <w:r w:rsidRPr="004E222C">
              <w:t>2</w:t>
            </w:r>
          </w:p>
        </w:tc>
        <w:tc>
          <w:tcPr>
            <w:tcW w:w="2019" w:type="dxa"/>
            <w:shd w:val="clear" w:color="auto" w:fill="auto"/>
            <w:vAlign w:val="center"/>
          </w:tcPr>
          <w:p w14:paraId="57FAA836" w14:textId="77777777" w:rsidR="004E222C" w:rsidRPr="004E222C" w:rsidRDefault="004E222C" w:rsidP="004E222C">
            <w:pPr>
              <w:ind w:firstLine="480"/>
            </w:pPr>
            <w:r w:rsidRPr="004E222C">
              <w:t>4</w:t>
            </w:r>
            <w:r w:rsidRPr="004E222C">
              <w:t>级</w:t>
            </w:r>
          </w:p>
        </w:tc>
      </w:tr>
      <w:tr w:rsidR="004E222C" w:rsidRPr="004E222C" w14:paraId="6BC365AC" w14:textId="77777777" w:rsidTr="002B32EE">
        <w:trPr>
          <w:jc w:val="center"/>
        </w:trPr>
        <w:tc>
          <w:tcPr>
            <w:tcW w:w="967" w:type="dxa"/>
            <w:shd w:val="clear" w:color="auto" w:fill="auto"/>
            <w:vAlign w:val="center"/>
          </w:tcPr>
          <w:p w14:paraId="0B9CFDE8" w14:textId="77777777" w:rsidR="004E222C" w:rsidRPr="004E222C" w:rsidRDefault="004E222C" w:rsidP="004E222C">
            <w:pPr>
              <w:ind w:firstLine="480"/>
            </w:pPr>
          </w:p>
        </w:tc>
        <w:tc>
          <w:tcPr>
            <w:tcW w:w="3958" w:type="dxa"/>
            <w:shd w:val="clear" w:color="auto" w:fill="auto"/>
            <w:vAlign w:val="center"/>
          </w:tcPr>
          <w:p w14:paraId="20C56315" w14:textId="77777777" w:rsidR="004E222C" w:rsidRPr="004E222C" w:rsidRDefault="004E222C" w:rsidP="004E222C">
            <w:pPr>
              <w:ind w:firstLine="480"/>
            </w:pPr>
            <w:r w:rsidRPr="004E222C">
              <w:t>辐射电磁场干扰</w:t>
            </w:r>
          </w:p>
        </w:tc>
        <w:tc>
          <w:tcPr>
            <w:tcW w:w="2467" w:type="dxa"/>
            <w:shd w:val="clear" w:color="auto" w:fill="auto"/>
            <w:vAlign w:val="center"/>
          </w:tcPr>
          <w:p w14:paraId="4F76E024" w14:textId="77777777" w:rsidR="004E222C" w:rsidRPr="004E222C" w:rsidRDefault="004E222C" w:rsidP="004E222C">
            <w:pPr>
              <w:ind w:firstLine="480"/>
            </w:pPr>
            <w:r w:rsidRPr="004E222C">
              <w:t>GB/T 17624.4</w:t>
            </w:r>
            <w:r w:rsidRPr="004E222C">
              <w:rPr>
                <w:rFonts w:hint="eastAsia"/>
              </w:rPr>
              <w:t>—</w:t>
            </w:r>
            <w:r w:rsidRPr="004E222C">
              <w:t>3</w:t>
            </w:r>
          </w:p>
        </w:tc>
        <w:tc>
          <w:tcPr>
            <w:tcW w:w="2019" w:type="dxa"/>
            <w:shd w:val="clear" w:color="auto" w:fill="auto"/>
            <w:vAlign w:val="center"/>
          </w:tcPr>
          <w:p w14:paraId="1E8191CF" w14:textId="77777777" w:rsidR="004E222C" w:rsidRPr="004E222C" w:rsidRDefault="004E222C" w:rsidP="004E222C">
            <w:pPr>
              <w:ind w:firstLine="480"/>
            </w:pPr>
            <w:r w:rsidRPr="004E222C">
              <w:t>3</w:t>
            </w:r>
            <w:r w:rsidRPr="004E222C">
              <w:t>级</w:t>
            </w:r>
          </w:p>
        </w:tc>
      </w:tr>
      <w:tr w:rsidR="004E222C" w:rsidRPr="004E222C" w14:paraId="2F208251" w14:textId="77777777" w:rsidTr="002B32EE">
        <w:trPr>
          <w:jc w:val="center"/>
        </w:trPr>
        <w:tc>
          <w:tcPr>
            <w:tcW w:w="967" w:type="dxa"/>
            <w:shd w:val="clear" w:color="auto" w:fill="auto"/>
            <w:vAlign w:val="center"/>
          </w:tcPr>
          <w:p w14:paraId="42206F85" w14:textId="77777777" w:rsidR="004E222C" w:rsidRPr="004E222C" w:rsidRDefault="004E222C" w:rsidP="004E222C">
            <w:pPr>
              <w:ind w:firstLine="480"/>
            </w:pPr>
          </w:p>
        </w:tc>
        <w:tc>
          <w:tcPr>
            <w:tcW w:w="3958" w:type="dxa"/>
            <w:shd w:val="clear" w:color="auto" w:fill="auto"/>
            <w:vAlign w:val="center"/>
          </w:tcPr>
          <w:p w14:paraId="71631ADA" w14:textId="77777777" w:rsidR="004E222C" w:rsidRPr="004E222C" w:rsidRDefault="004E222C" w:rsidP="004E222C">
            <w:pPr>
              <w:ind w:firstLine="480"/>
            </w:pPr>
            <w:r w:rsidRPr="004E222C">
              <w:t>快速瞬变干扰</w:t>
            </w:r>
          </w:p>
        </w:tc>
        <w:tc>
          <w:tcPr>
            <w:tcW w:w="2467" w:type="dxa"/>
            <w:shd w:val="clear" w:color="auto" w:fill="auto"/>
            <w:vAlign w:val="center"/>
          </w:tcPr>
          <w:p w14:paraId="020A1FB9" w14:textId="77777777" w:rsidR="004E222C" w:rsidRPr="004E222C" w:rsidRDefault="004E222C" w:rsidP="004E222C">
            <w:pPr>
              <w:ind w:firstLine="480"/>
            </w:pPr>
            <w:r w:rsidRPr="004E222C">
              <w:t>GB/T 17624.4</w:t>
            </w:r>
            <w:r w:rsidRPr="004E222C">
              <w:rPr>
                <w:rFonts w:hint="eastAsia"/>
              </w:rPr>
              <w:t>—</w:t>
            </w:r>
            <w:r w:rsidRPr="004E222C">
              <w:t>4</w:t>
            </w:r>
          </w:p>
        </w:tc>
        <w:tc>
          <w:tcPr>
            <w:tcW w:w="2019" w:type="dxa"/>
            <w:shd w:val="clear" w:color="auto" w:fill="auto"/>
            <w:vAlign w:val="center"/>
          </w:tcPr>
          <w:p w14:paraId="596FBFDE" w14:textId="77777777" w:rsidR="004E222C" w:rsidRPr="004E222C" w:rsidRDefault="004E222C" w:rsidP="004E222C">
            <w:pPr>
              <w:ind w:firstLine="480"/>
            </w:pPr>
            <w:r w:rsidRPr="004E222C">
              <w:t>4</w:t>
            </w:r>
            <w:r w:rsidRPr="004E222C">
              <w:t>级</w:t>
            </w:r>
          </w:p>
        </w:tc>
      </w:tr>
      <w:tr w:rsidR="004E222C" w:rsidRPr="004E222C" w14:paraId="2CC8C7FB" w14:textId="77777777" w:rsidTr="002B32EE">
        <w:trPr>
          <w:jc w:val="center"/>
        </w:trPr>
        <w:tc>
          <w:tcPr>
            <w:tcW w:w="967" w:type="dxa"/>
            <w:shd w:val="clear" w:color="auto" w:fill="auto"/>
            <w:vAlign w:val="center"/>
          </w:tcPr>
          <w:p w14:paraId="0D341FAA" w14:textId="77777777" w:rsidR="004E222C" w:rsidRPr="004E222C" w:rsidRDefault="004E222C" w:rsidP="004E222C">
            <w:pPr>
              <w:ind w:firstLine="480"/>
            </w:pPr>
          </w:p>
        </w:tc>
        <w:tc>
          <w:tcPr>
            <w:tcW w:w="3958" w:type="dxa"/>
            <w:shd w:val="clear" w:color="auto" w:fill="auto"/>
            <w:vAlign w:val="center"/>
          </w:tcPr>
          <w:p w14:paraId="23AF861D" w14:textId="77777777" w:rsidR="004E222C" w:rsidRPr="004E222C" w:rsidRDefault="004E222C" w:rsidP="004E222C">
            <w:pPr>
              <w:ind w:firstLine="480"/>
            </w:pPr>
            <w:r w:rsidRPr="004E222C">
              <w:t>浪涌（冲击）抗扰度</w:t>
            </w:r>
          </w:p>
        </w:tc>
        <w:tc>
          <w:tcPr>
            <w:tcW w:w="2467" w:type="dxa"/>
            <w:shd w:val="clear" w:color="auto" w:fill="auto"/>
            <w:vAlign w:val="center"/>
          </w:tcPr>
          <w:p w14:paraId="1FB8D9B5" w14:textId="77777777" w:rsidR="004E222C" w:rsidRPr="004E222C" w:rsidRDefault="004E222C" w:rsidP="004E222C">
            <w:pPr>
              <w:ind w:firstLine="480"/>
            </w:pPr>
            <w:r w:rsidRPr="004E222C">
              <w:t>GB/T 17624.4</w:t>
            </w:r>
            <w:r w:rsidRPr="004E222C">
              <w:rPr>
                <w:rFonts w:hint="eastAsia"/>
              </w:rPr>
              <w:t>—</w:t>
            </w:r>
            <w:r w:rsidRPr="004E222C">
              <w:t>5</w:t>
            </w:r>
          </w:p>
        </w:tc>
        <w:tc>
          <w:tcPr>
            <w:tcW w:w="2019" w:type="dxa"/>
            <w:shd w:val="clear" w:color="auto" w:fill="auto"/>
            <w:vAlign w:val="center"/>
          </w:tcPr>
          <w:p w14:paraId="1184C00F" w14:textId="77777777" w:rsidR="004E222C" w:rsidRPr="004E222C" w:rsidRDefault="004E222C" w:rsidP="004E222C">
            <w:pPr>
              <w:ind w:firstLine="480"/>
            </w:pPr>
            <w:r w:rsidRPr="004E222C">
              <w:t>3</w:t>
            </w:r>
            <w:r w:rsidRPr="004E222C">
              <w:t>级</w:t>
            </w:r>
          </w:p>
        </w:tc>
      </w:tr>
      <w:tr w:rsidR="004E222C" w:rsidRPr="004E222C" w14:paraId="78E5171F" w14:textId="77777777" w:rsidTr="002B32EE">
        <w:trPr>
          <w:jc w:val="center"/>
        </w:trPr>
        <w:tc>
          <w:tcPr>
            <w:tcW w:w="967" w:type="dxa"/>
            <w:shd w:val="clear" w:color="auto" w:fill="auto"/>
            <w:vAlign w:val="center"/>
          </w:tcPr>
          <w:p w14:paraId="2DACBB6E" w14:textId="77777777" w:rsidR="004E222C" w:rsidRPr="004E222C" w:rsidRDefault="004E222C" w:rsidP="004E222C">
            <w:pPr>
              <w:ind w:firstLine="480"/>
            </w:pPr>
          </w:p>
        </w:tc>
        <w:tc>
          <w:tcPr>
            <w:tcW w:w="3958" w:type="dxa"/>
            <w:shd w:val="clear" w:color="auto" w:fill="auto"/>
            <w:vAlign w:val="center"/>
          </w:tcPr>
          <w:p w14:paraId="569F3D3B" w14:textId="77777777" w:rsidR="004E222C" w:rsidRPr="004E222C" w:rsidRDefault="004E222C" w:rsidP="004E222C">
            <w:pPr>
              <w:ind w:firstLine="480"/>
            </w:pPr>
            <w:r w:rsidRPr="004E222C">
              <w:rPr>
                <w:rFonts w:hint="eastAsia"/>
              </w:rPr>
              <w:t>电磁感应的传导</w:t>
            </w:r>
          </w:p>
        </w:tc>
        <w:tc>
          <w:tcPr>
            <w:tcW w:w="2467" w:type="dxa"/>
            <w:shd w:val="clear" w:color="auto" w:fill="auto"/>
            <w:vAlign w:val="center"/>
          </w:tcPr>
          <w:p w14:paraId="35FCEB35" w14:textId="77777777" w:rsidR="004E222C" w:rsidRPr="004E222C" w:rsidRDefault="004E222C" w:rsidP="004E222C">
            <w:pPr>
              <w:ind w:firstLine="480"/>
            </w:pPr>
            <w:r w:rsidRPr="004E222C">
              <w:rPr>
                <w:rFonts w:hint="eastAsia"/>
              </w:rPr>
              <w:t>GB/T 17624.4</w:t>
            </w:r>
            <w:r w:rsidRPr="004E222C">
              <w:rPr>
                <w:rFonts w:hint="eastAsia"/>
              </w:rPr>
              <w:t>—</w:t>
            </w:r>
            <w:r w:rsidRPr="004E222C">
              <w:rPr>
                <w:rFonts w:hint="eastAsia"/>
              </w:rPr>
              <w:t>6</w:t>
            </w:r>
          </w:p>
        </w:tc>
        <w:tc>
          <w:tcPr>
            <w:tcW w:w="2019" w:type="dxa"/>
            <w:shd w:val="clear" w:color="auto" w:fill="auto"/>
            <w:vAlign w:val="center"/>
          </w:tcPr>
          <w:p w14:paraId="42D823E0" w14:textId="77777777" w:rsidR="004E222C" w:rsidRPr="004E222C" w:rsidRDefault="004E222C" w:rsidP="004E222C">
            <w:pPr>
              <w:ind w:firstLine="480"/>
            </w:pPr>
            <w:r w:rsidRPr="004E222C">
              <w:rPr>
                <w:rFonts w:hint="eastAsia"/>
              </w:rPr>
              <w:t>3</w:t>
            </w:r>
            <w:r w:rsidRPr="004E222C">
              <w:rPr>
                <w:rFonts w:hint="eastAsia"/>
              </w:rPr>
              <w:t>级</w:t>
            </w:r>
          </w:p>
        </w:tc>
      </w:tr>
      <w:tr w:rsidR="004E222C" w:rsidRPr="004E222C" w14:paraId="7278F82C" w14:textId="77777777" w:rsidTr="002B32EE">
        <w:trPr>
          <w:jc w:val="center"/>
        </w:trPr>
        <w:tc>
          <w:tcPr>
            <w:tcW w:w="967" w:type="dxa"/>
            <w:shd w:val="clear" w:color="auto" w:fill="auto"/>
            <w:vAlign w:val="center"/>
          </w:tcPr>
          <w:p w14:paraId="07B4FCCC" w14:textId="77777777" w:rsidR="004E222C" w:rsidRPr="004E222C" w:rsidRDefault="004E222C" w:rsidP="004E222C">
            <w:pPr>
              <w:ind w:firstLine="480"/>
            </w:pPr>
          </w:p>
        </w:tc>
        <w:tc>
          <w:tcPr>
            <w:tcW w:w="3958" w:type="dxa"/>
            <w:shd w:val="clear" w:color="auto" w:fill="auto"/>
            <w:vAlign w:val="center"/>
          </w:tcPr>
          <w:p w14:paraId="4552CD64" w14:textId="77777777" w:rsidR="004E222C" w:rsidRPr="004E222C" w:rsidRDefault="004E222C" w:rsidP="004E222C">
            <w:pPr>
              <w:ind w:firstLine="480"/>
            </w:pPr>
            <w:r w:rsidRPr="004E222C">
              <w:t>工频磁场抗扰度</w:t>
            </w:r>
          </w:p>
        </w:tc>
        <w:tc>
          <w:tcPr>
            <w:tcW w:w="2467" w:type="dxa"/>
            <w:shd w:val="clear" w:color="auto" w:fill="auto"/>
            <w:vAlign w:val="center"/>
          </w:tcPr>
          <w:p w14:paraId="149E4069" w14:textId="77777777" w:rsidR="004E222C" w:rsidRPr="004E222C" w:rsidRDefault="004E222C" w:rsidP="004E222C">
            <w:pPr>
              <w:ind w:firstLine="480"/>
            </w:pPr>
            <w:r w:rsidRPr="004E222C">
              <w:t>GB/T 17624.4</w:t>
            </w:r>
            <w:r w:rsidRPr="004E222C">
              <w:rPr>
                <w:rFonts w:hint="eastAsia"/>
              </w:rPr>
              <w:t>—</w:t>
            </w:r>
            <w:r w:rsidRPr="004E222C">
              <w:t>8</w:t>
            </w:r>
          </w:p>
        </w:tc>
        <w:tc>
          <w:tcPr>
            <w:tcW w:w="2019" w:type="dxa"/>
            <w:shd w:val="clear" w:color="auto" w:fill="auto"/>
            <w:vAlign w:val="center"/>
          </w:tcPr>
          <w:p w14:paraId="1619AFC6" w14:textId="77777777" w:rsidR="004E222C" w:rsidRPr="004E222C" w:rsidRDefault="004E222C" w:rsidP="004E222C">
            <w:pPr>
              <w:ind w:firstLine="480"/>
            </w:pPr>
            <w:r w:rsidRPr="004E222C">
              <w:t>4</w:t>
            </w:r>
            <w:r w:rsidRPr="004E222C">
              <w:t>级</w:t>
            </w:r>
          </w:p>
        </w:tc>
      </w:tr>
      <w:tr w:rsidR="004E222C" w:rsidRPr="004E222C" w14:paraId="1E172F49" w14:textId="77777777" w:rsidTr="002B32EE">
        <w:trPr>
          <w:jc w:val="center"/>
        </w:trPr>
        <w:tc>
          <w:tcPr>
            <w:tcW w:w="967" w:type="dxa"/>
            <w:shd w:val="clear" w:color="auto" w:fill="auto"/>
            <w:vAlign w:val="center"/>
          </w:tcPr>
          <w:p w14:paraId="25D5A77F" w14:textId="77777777" w:rsidR="004E222C" w:rsidRPr="004E222C" w:rsidRDefault="004E222C" w:rsidP="004E222C">
            <w:pPr>
              <w:ind w:firstLine="480"/>
            </w:pPr>
          </w:p>
        </w:tc>
        <w:tc>
          <w:tcPr>
            <w:tcW w:w="3958" w:type="dxa"/>
            <w:shd w:val="clear" w:color="auto" w:fill="auto"/>
            <w:vAlign w:val="center"/>
          </w:tcPr>
          <w:p w14:paraId="10878230" w14:textId="77777777" w:rsidR="004E222C" w:rsidRPr="004E222C" w:rsidRDefault="004E222C" w:rsidP="004E222C">
            <w:pPr>
              <w:ind w:firstLine="480"/>
            </w:pPr>
            <w:r w:rsidRPr="004E222C">
              <w:rPr>
                <w:rFonts w:hint="eastAsia"/>
              </w:rPr>
              <w:t>脉冲磁场抗扰度</w:t>
            </w:r>
          </w:p>
        </w:tc>
        <w:tc>
          <w:tcPr>
            <w:tcW w:w="2467" w:type="dxa"/>
            <w:shd w:val="clear" w:color="auto" w:fill="auto"/>
            <w:vAlign w:val="center"/>
          </w:tcPr>
          <w:p w14:paraId="399A371E" w14:textId="77777777" w:rsidR="004E222C" w:rsidRPr="004E222C" w:rsidRDefault="004E222C" w:rsidP="004E222C">
            <w:pPr>
              <w:ind w:firstLine="480"/>
            </w:pPr>
            <w:r w:rsidRPr="004E222C">
              <w:t>GB/T 17624.4</w:t>
            </w:r>
            <w:r w:rsidRPr="004E222C">
              <w:rPr>
                <w:rFonts w:hint="eastAsia"/>
              </w:rPr>
              <w:t>—</w:t>
            </w:r>
            <w:r w:rsidRPr="004E222C">
              <w:rPr>
                <w:rFonts w:hint="eastAsia"/>
              </w:rPr>
              <w:t>9</w:t>
            </w:r>
          </w:p>
        </w:tc>
        <w:tc>
          <w:tcPr>
            <w:tcW w:w="2019" w:type="dxa"/>
            <w:shd w:val="clear" w:color="auto" w:fill="auto"/>
            <w:vAlign w:val="center"/>
          </w:tcPr>
          <w:p w14:paraId="6C413EE8" w14:textId="77777777" w:rsidR="004E222C" w:rsidRPr="004E222C" w:rsidRDefault="004E222C" w:rsidP="004E222C">
            <w:pPr>
              <w:ind w:firstLine="480"/>
            </w:pPr>
            <w:r w:rsidRPr="004E222C">
              <w:rPr>
                <w:rFonts w:hint="eastAsia"/>
              </w:rPr>
              <w:t>5</w:t>
            </w:r>
            <w:r w:rsidRPr="004E222C">
              <w:t>级</w:t>
            </w:r>
          </w:p>
        </w:tc>
      </w:tr>
      <w:tr w:rsidR="004E222C" w:rsidRPr="004E222C" w14:paraId="2372EE8C" w14:textId="77777777" w:rsidTr="002B32EE">
        <w:trPr>
          <w:jc w:val="center"/>
        </w:trPr>
        <w:tc>
          <w:tcPr>
            <w:tcW w:w="967" w:type="dxa"/>
            <w:shd w:val="clear" w:color="auto" w:fill="auto"/>
            <w:vAlign w:val="center"/>
          </w:tcPr>
          <w:p w14:paraId="7A7DD7A9" w14:textId="77777777" w:rsidR="004E222C" w:rsidRPr="004E222C" w:rsidRDefault="004E222C" w:rsidP="004E222C">
            <w:pPr>
              <w:ind w:firstLine="480"/>
            </w:pPr>
          </w:p>
        </w:tc>
        <w:tc>
          <w:tcPr>
            <w:tcW w:w="3958" w:type="dxa"/>
            <w:shd w:val="clear" w:color="auto" w:fill="auto"/>
            <w:vAlign w:val="center"/>
          </w:tcPr>
          <w:p w14:paraId="48C76DEC" w14:textId="77777777" w:rsidR="004E222C" w:rsidRPr="004E222C" w:rsidRDefault="004E222C" w:rsidP="004E222C">
            <w:pPr>
              <w:ind w:firstLine="480"/>
            </w:pPr>
            <w:r w:rsidRPr="004E222C">
              <w:rPr>
                <w:rFonts w:hint="eastAsia"/>
              </w:rPr>
              <w:t>阻尼震荡磁场抗扰度</w:t>
            </w:r>
          </w:p>
        </w:tc>
        <w:tc>
          <w:tcPr>
            <w:tcW w:w="2467" w:type="dxa"/>
            <w:shd w:val="clear" w:color="auto" w:fill="auto"/>
            <w:vAlign w:val="center"/>
          </w:tcPr>
          <w:p w14:paraId="25D0D692" w14:textId="77777777" w:rsidR="004E222C" w:rsidRPr="004E222C" w:rsidRDefault="004E222C" w:rsidP="004E222C">
            <w:pPr>
              <w:ind w:firstLine="480"/>
            </w:pPr>
            <w:r w:rsidRPr="004E222C">
              <w:t>GB/T 17624.4</w:t>
            </w:r>
            <w:r w:rsidRPr="004E222C">
              <w:rPr>
                <w:rFonts w:hint="eastAsia"/>
              </w:rPr>
              <w:t>—</w:t>
            </w:r>
            <w:r w:rsidRPr="004E222C">
              <w:rPr>
                <w:rFonts w:hint="eastAsia"/>
              </w:rPr>
              <w:lastRenderedPageBreak/>
              <w:t>10</w:t>
            </w:r>
          </w:p>
        </w:tc>
        <w:tc>
          <w:tcPr>
            <w:tcW w:w="2019" w:type="dxa"/>
            <w:shd w:val="clear" w:color="auto" w:fill="auto"/>
            <w:vAlign w:val="center"/>
          </w:tcPr>
          <w:p w14:paraId="57C45EBA" w14:textId="77777777" w:rsidR="004E222C" w:rsidRPr="004E222C" w:rsidRDefault="004E222C" w:rsidP="004E222C">
            <w:pPr>
              <w:ind w:firstLine="480"/>
            </w:pPr>
            <w:r w:rsidRPr="004E222C">
              <w:rPr>
                <w:rFonts w:hint="eastAsia"/>
              </w:rPr>
              <w:lastRenderedPageBreak/>
              <w:t>5</w:t>
            </w:r>
            <w:r w:rsidRPr="004E222C">
              <w:t>级</w:t>
            </w:r>
          </w:p>
        </w:tc>
      </w:tr>
      <w:tr w:rsidR="004E222C" w:rsidRPr="004E222C" w14:paraId="2DD4B064" w14:textId="77777777" w:rsidTr="002B32EE">
        <w:trPr>
          <w:jc w:val="center"/>
        </w:trPr>
        <w:tc>
          <w:tcPr>
            <w:tcW w:w="967" w:type="dxa"/>
            <w:shd w:val="clear" w:color="auto" w:fill="auto"/>
            <w:vAlign w:val="center"/>
          </w:tcPr>
          <w:p w14:paraId="0B3636B2" w14:textId="77777777" w:rsidR="004E222C" w:rsidRPr="004E222C" w:rsidRDefault="004E222C" w:rsidP="004E222C">
            <w:pPr>
              <w:ind w:firstLine="480"/>
            </w:pPr>
          </w:p>
        </w:tc>
        <w:tc>
          <w:tcPr>
            <w:tcW w:w="3958" w:type="dxa"/>
            <w:shd w:val="clear" w:color="auto" w:fill="auto"/>
            <w:vAlign w:val="center"/>
          </w:tcPr>
          <w:p w14:paraId="39DD093B" w14:textId="77777777" w:rsidR="004E222C" w:rsidRPr="004E222C" w:rsidRDefault="004E222C" w:rsidP="004E222C">
            <w:pPr>
              <w:ind w:firstLine="480"/>
            </w:pPr>
            <w:r w:rsidRPr="004E222C">
              <w:rPr>
                <w:rFonts w:hint="eastAsia"/>
              </w:rPr>
              <w:t>震</w:t>
            </w:r>
            <w:r w:rsidRPr="004E222C">
              <w:t>荡波抗扰度</w:t>
            </w:r>
          </w:p>
        </w:tc>
        <w:tc>
          <w:tcPr>
            <w:tcW w:w="2467" w:type="dxa"/>
            <w:shd w:val="clear" w:color="auto" w:fill="auto"/>
            <w:vAlign w:val="center"/>
          </w:tcPr>
          <w:p w14:paraId="6FB7E99B" w14:textId="77777777" w:rsidR="004E222C" w:rsidRPr="004E222C" w:rsidRDefault="004E222C" w:rsidP="004E222C">
            <w:pPr>
              <w:ind w:firstLine="480"/>
            </w:pPr>
            <w:r w:rsidRPr="004E222C">
              <w:t>GB/T 17624.4</w:t>
            </w:r>
            <w:r w:rsidRPr="004E222C">
              <w:rPr>
                <w:rFonts w:hint="eastAsia"/>
              </w:rPr>
              <w:t>—</w:t>
            </w:r>
            <w:r w:rsidRPr="004E222C">
              <w:t>12</w:t>
            </w:r>
          </w:p>
        </w:tc>
        <w:tc>
          <w:tcPr>
            <w:tcW w:w="2019" w:type="dxa"/>
            <w:shd w:val="clear" w:color="auto" w:fill="auto"/>
            <w:vAlign w:val="center"/>
          </w:tcPr>
          <w:p w14:paraId="7D89E2F4" w14:textId="77777777" w:rsidR="004E222C" w:rsidRPr="004E222C" w:rsidRDefault="004E222C" w:rsidP="004E222C">
            <w:pPr>
              <w:ind w:firstLine="480"/>
            </w:pPr>
            <w:r w:rsidRPr="004E222C">
              <w:t>2</w:t>
            </w:r>
            <w:r w:rsidRPr="004E222C">
              <w:t>级（信号端口）</w:t>
            </w:r>
          </w:p>
        </w:tc>
      </w:tr>
    </w:tbl>
    <w:p w14:paraId="537FA8A5" w14:textId="77777777" w:rsidR="004E222C" w:rsidRPr="004E222C" w:rsidRDefault="004E222C" w:rsidP="004E222C">
      <w:pPr>
        <w:ind w:firstLine="480"/>
      </w:pPr>
      <w:r w:rsidRPr="004E222C">
        <w:rPr>
          <w:rFonts w:hint="eastAsia"/>
        </w:rPr>
        <w:t>电</w:t>
      </w:r>
      <w:r w:rsidRPr="004E222C">
        <w:t>源的影响</w:t>
      </w:r>
    </w:p>
    <w:p w14:paraId="6375A43F" w14:textId="77777777" w:rsidR="004E222C" w:rsidRPr="004E222C" w:rsidRDefault="004E222C" w:rsidP="004E222C">
      <w:pPr>
        <w:ind w:firstLine="480"/>
      </w:pPr>
      <w:r w:rsidRPr="004E222C">
        <w:t xml:space="preserve">I/O </w:t>
      </w:r>
      <w:r w:rsidRPr="004E222C">
        <w:t>测控单元屏（柜）宜采用直流供电方式，手动切换。各装置应具有直流快速小开关或带有</w:t>
      </w:r>
      <w:r w:rsidRPr="004E222C">
        <w:t xml:space="preserve"> </w:t>
      </w:r>
      <w:r w:rsidRPr="004E222C">
        <w:t>熔丝的隔离开关，与装置安装在同一面屏（柜）上。应对监测屏（柜）上整个直流电压回路进行监视，当在该直流回路中任何一处发生断线或短路时，都应发告警信号；</w:t>
      </w:r>
    </w:p>
    <w:p w14:paraId="332AEAB7" w14:textId="77777777" w:rsidR="004E222C" w:rsidRPr="004E222C" w:rsidRDefault="004E222C" w:rsidP="004E222C">
      <w:pPr>
        <w:ind w:firstLine="480"/>
      </w:pPr>
      <w:r w:rsidRPr="004E222C">
        <w:t>直流电源电压在</w:t>
      </w:r>
      <w:r w:rsidRPr="004E222C">
        <w:t xml:space="preserve"> 80%</w:t>
      </w:r>
      <w:r w:rsidRPr="004E222C">
        <w:t>～</w:t>
      </w:r>
      <w:r w:rsidRPr="004E222C">
        <w:t>115%</w:t>
      </w:r>
      <w:r w:rsidRPr="004E222C">
        <w:t>额定值范围内变化时，装置应正确工作。直流电源波纹系数</w:t>
      </w:r>
      <w:r w:rsidRPr="004E222C">
        <w:t xml:space="preserve">≤5% </w:t>
      </w:r>
      <w:r w:rsidRPr="004E222C">
        <w:t>时，装置应正确工作；</w:t>
      </w:r>
    </w:p>
    <w:p w14:paraId="107B428E" w14:textId="77777777" w:rsidR="004E222C" w:rsidRPr="004E222C" w:rsidRDefault="004E222C" w:rsidP="004E222C">
      <w:pPr>
        <w:ind w:firstLine="480"/>
      </w:pPr>
      <w:r w:rsidRPr="004E222C">
        <w:t>拉合直流电源以及插拔熔丝发生重复击穿火花时，装置不应误动作。直流电源回路出现各种异常情况（如短路、断线、接地等）时装置不应误动作；</w:t>
      </w:r>
    </w:p>
    <w:p w14:paraId="63B4ED6B" w14:textId="77777777" w:rsidR="004E222C" w:rsidRPr="004E222C" w:rsidRDefault="004E222C" w:rsidP="004E222C">
      <w:pPr>
        <w:ind w:firstLine="480"/>
      </w:pPr>
      <w:r w:rsidRPr="004E222C">
        <w:t>各装置的逻辑回路应由独立的直流</w:t>
      </w:r>
      <w:r w:rsidRPr="004E222C">
        <w:t>/</w:t>
      </w:r>
      <w:r w:rsidRPr="004E222C">
        <w:t>直流逆变器供电，在直流电源恢复（包括缓慢恢复）至额定电压的</w:t>
      </w:r>
      <w:r w:rsidRPr="004E222C">
        <w:t>80%</w:t>
      </w:r>
      <w:r w:rsidRPr="004E222C">
        <w:t>时，装置的直流变换电源应能可靠自启动；</w:t>
      </w:r>
    </w:p>
    <w:p w14:paraId="2F0505AD" w14:textId="77777777" w:rsidR="004E222C" w:rsidRPr="004E222C" w:rsidRDefault="004E222C" w:rsidP="004E222C">
      <w:pPr>
        <w:ind w:firstLine="480"/>
      </w:pPr>
      <w:r w:rsidRPr="004E222C">
        <w:t>当交流电源电压在</w:t>
      </w:r>
      <w:r w:rsidRPr="004E222C">
        <w:t>80%</w:t>
      </w:r>
      <w:r w:rsidRPr="004E222C">
        <w:t>～</w:t>
      </w:r>
      <w:r w:rsidRPr="004E222C">
        <w:t>115%</w:t>
      </w:r>
      <w:r w:rsidRPr="004E222C">
        <w:t>额定值范围内，谐波分量不大于</w:t>
      </w:r>
      <w:r w:rsidRPr="004E222C">
        <w:t>5%</w:t>
      </w:r>
      <w:r w:rsidRPr="004E222C">
        <w:t>，频率在</w:t>
      </w:r>
      <w:r w:rsidRPr="004E222C">
        <w:t>47.5Hz</w:t>
      </w:r>
      <w:r w:rsidRPr="004E222C">
        <w:t>～</w:t>
      </w:r>
      <w:r w:rsidRPr="004E222C">
        <w:t xml:space="preserve">52.5Hz </w:t>
      </w:r>
      <w:r w:rsidRPr="004E222C">
        <w:t>之间变化时，设备应能正常工作。</w:t>
      </w:r>
    </w:p>
    <w:p w14:paraId="6EB79596" w14:textId="77777777" w:rsidR="004E222C" w:rsidRPr="004E222C" w:rsidRDefault="004E222C" w:rsidP="004E222C">
      <w:pPr>
        <w:ind w:firstLine="480"/>
      </w:pPr>
      <w:r w:rsidRPr="004E222C">
        <w:rPr>
          <w:rFonts w:hint="eastAsia"/>
        </w:rPr>
        <w:t>自诊断功能。</w:t>
      </w:r>
    </w:p>
    <w:p w14:paraId="13F2903C" w14:textId="77777777" w:rsidR="004E222C" w:rsidRPr="004E222C" w:rsidRDefault="004E222C" w:rsidP="004E222C">
      <w:pPr>
        <w:ind w:firstLine="480"/>
      </w:pPr>
      <w:r w:rsidRPr="004E222C">
        <w:rPr>
          <w:rFonts w:hint="eastAsia"/>
        </w:rPr>
        <w:t>装置异常及交直流消失等应有告警信号。各装置应有自诊断功能，装置本身也应有</w:t>
      </w:r>
      <w:r w:rsidRPr="004E222C">
        <w:t>LED</w:t>
      </w:r>
      <w:r w:rsidRPr="004E222C">
        <w:rPr>
          <w:rFonts w:hint="eastAsia"/>
        </w:rPr>
        <w:t>信号指示。</w:t>
      </w:r>
    </w:p>
    <w:p w14:paraId="5B940145" w14:textId="77777777" w:rsidR="004E222C" w:rsidRPr="004E222C" w:rsidRDefault="004E222C" w:rsidP="004E222C">
      <w:pPr>
        <w:ind w:firstLine="480"/>
      </w:pPr>
      <w:r w:rsidRPr="004E222C">
        <w:rPr>
          <w:rFonts w:hint="eastAsia"/>
        </w:rPr>
        <w:t>配置的软件应与系统的硬件资源相适应，除系统软件、应用软件外，还应配置在线故障诊断软件，数据库应考虑具有在线修改运行参数、在线修改屏幕显示画面等功能。软件设计应遵循模块化和向下兼容的原则。软件技术规范、汉字编码、点阵、字型等都应符合相应的中国国家标准。</w:t>
      </w:r>
    </w:p>
    <w:p w14:paraId="5801AC1A" w14:textId="77777777" w:rsidR="004E222C" w:rsidRPr="004E222C" w:rsidRDefault="004E222C" w:rsidP="004E222C">
      <w:pPr>
        <w:ind w:firstLine="480"/>
      </w:pPr>
      <w:r w:rsidRPr="004E222C">
        <w:rPr>
          <w:rFonts w:hint="eastAsia"/>
        </w:rPr>
        <w:t>其他要求。</w:t>
      </w:r>
    </w:p>
    <w:p w14:paraId="53343AD5" w14:textId="77777777" w:rsidR="004E222C" w:rsidRPr="004E222C" w:rsidRDefault="004E222C" w:rsidP="004E222C">
      <w:pPr>
        <w:ind w:firstLine="480"/>
      </w:pPr>
      <w:r w:rsidRPr="004E222C">
        <w:rPr>
          <w:rFonts w:hint="eastAsia"/>
        </w:rPr>
        <w:t>屏（柜）上各测控装置应有隔离措施，以便根据不同运行方式的需要断开或连接。</w:t>
      </w:r>
    </w:p>
    <w:p w14:paraId="15C1F1F8" w14:textId="77777777" w:rsidR="004E222C" w:rsidRPr="004E222C" w:rsidRDefault="004E222C" w:rsidP="004E222C">
      <w:pPr>
        <w:ind w:firstLine="480"/>
      </w:pPr>
      <w:r w:rsidRPr="004E222C">
        <w:rPr>
          <w:rFonts w:hint="eastAsia"/>
        </w:rPr>
        <w:t>装置中任</w:t>
      </w:r>
      <w:proofErr w:type="gramStart"/>
      <w:r w:rsidRPr="004E222C">
        <w:rPr>
          <w:rFonts w:hint="eastAsia"/>
        </w:rPr>
        <w:t>一</w:t>
      </w:r>
      <w:proofErr w:type="gramEnd"/>
      <w:r w:rsidRPr="004E222C">
        <w:rPr>
          <w:rFonts w:hint="eastAsia"/>
        </w:rPr>
        <w:t>元件损坏时，装置不应误动作。</w:t>
      </w:r>
    </w:p>
    <w:p w14:paraId="4C6C82D9" w14:textId="77777777" w:rsidR="004E222C" w:rsidRPr="004E222C" w:rsidRDefault="004E222C" w:rsidP="004E222C">
      <w:pPr>
        <w:ind w:firstLine="480"/>
      </w:pPr>
      <w:r w:rsidRPr="004E222C">
        <w:rPr>
          <w:rFonts w:hint="eastAsia"/>
        </w:rPr>
        <w:t>计算机监控系统中任一设备故障时，均不应影响其他设备的正常运行工作；站</w:t>
      </w:r>
      <w:proofErr w:type="gramStart"/>
      <w:r w:rsidRPr="004E222C">
        <w:rPr>
          <w:rFonts w:hint="eastAsia"/>
        </w:rPr>
        <w:t>级控制</w:t>
      </w:r>
      <w:proofErr w:type="gramEnd"/>
      <w:r w:rsidRPr="004E222C">
        <w:rPr>
          <w:rFonts w:hint="eastAsia"/>
        </w:rPr>
        <w:t>层发生故障而停运时，不能影响</w:t>
      </w:r>
      <w:proofErr w:type="gramStart"/>
      <w:r w:rsidRPr="004E222C">
        <w:rPr>
          <w:rFonts w:hint="eastAsia"/>
        </w:rPr>
        <w:t>间隔级控制</w:t>
      </w:r>
      <w:proofErr w:type="gramEnd"/>
      <w:r w:rsidRPr="004E222C">
        <w:rPr>
          <w:rFonts w:hint="eastAsia"/>
        </w:rPr>
        <w:t>层设备的正常运行工作。</w:t>
      </w:r>
    </w:p>
    <w:p w14:paraId="79E48ACE" w14:textId="77777777" w:rsidR="004E222C" w:rsidRPr="004E222C" w:rsidRDefault="004E222C" w:rsidP="004E222C">
      <w:pPr>
        <w:ind w:firstLine="480"/>
      </w:pPr>
      <w:bookmarkStart w:id="50" w:name="_Toc246964822"/>
      <w:bookmarkStart w:id="51" w:name="_Toc155114607"/>
      <w:r w:rsidRPr="004E222C">
        <w:rPr>
          <w:rFonts w:hint="eastAsia"/>
        </w:rPr>
        <w:t>标准和规范</w:t>
      </w:r>
      <w:bookmarkEnd w:id="50"/>
      <w:bookmarkEnd w:id="51"/>
      <w:r w:rsidRPr="004E222C">
        <w:rPr>
          <w:rFonts w:hint="eastAsia"/>
        </w:rPr>
        <w:t>引用文件</w:t>
      </w:r>
    </w:p>
    <w:p w14:paraId="4FAE0815" w14:textId="77777777" w:rsidR="004E222C" w:rsidRPr="004E222C" w:rsidRDefault="004E222C" w:rsidP="004E222C">
      <w:pPr>
        <w:ind w:firstLine="480"/>
      </w:pPr>
      <w:r w:rsidRPr="004E222C">
        <w:rPr>
          <w:rFonts w:hint="eastAsia"/>
        </w:rPr>
        <w:t>计算机监控系统的设计除技术条件中规定的技术参数和要求外，其余均应遵照最新版本的电力行业标准（</w:t>
      </w:r>
      <w:r w:rsidRPr="004E222C">
        <w:t>DL</w:t>
      </w:r>
      <w:r w:rsidRPr="004E222C">
        <w:rPr>
          <w:rFonts w:hint="eastAsia"/>
        </w:rPr>
        <w:t>）、国家标准（</w:t>
      </w:r>
      <w:r w:rsidRPr="004E222C">
        <w:t>GB</w:t>
      </w:r>
      <w:r w:rsidRPr="004E222C">
        <w:rPr>
          <w:rFonts w:hint="eastAsia"/>
        </w:rPr>
        <w:t>）和</w:t>
      </w:r>
      <w:r w:rsidRPr="004E222C">
        <w:t>IEC</w:t>
      </w:r>
      <w:r w:rsidRPr="004E222C">
        <w:rPr>
          <w:rFonts w:hint="eastAsia"/>
        </w:rPr>
        <w:t>标准及国际单位制（</w:t>
      </w:r>
      <w:r w:rsidRPr="004E222C">
        <w:t>SI</w:t>
      </w:r>
      <w:r w:rsidRPr="004E222C">
        <w:rPr>
          <w:rFonts w:hint="eastAsia"/>
        </w:rPr>
        <w:t>），这是对设备的最低要求。监控系统应满足最新版本的以下规定、法规和标准，但不限于以下规定、法规和标准。</w:t>
      </w:r>
      <w:r w:rsidRPr="004E222C">
        <w:t>凡是注日期的引用文件，仅注日期的版本适用于本文件。</w:t>
      </w:r>
      <w:r w:rsidRPr="004E222C">
        <w:t xml:space="preserve"> </w:t>
      </w:r>
      <w:r w:rsidRPr="004E222C">
        <w:t>凡是不注日期的引用文件，其最新版本（包括所有的修改单）适用于本文件。</w:t>
      </w:r>
      <w:bookmarkStart w:id="52" w:name="_Toc193506915"/>
      <w:bookmarkStart w:id="53" w:name="_Toc193506861"/>
      <w:bookmarkStart w:id="54" w:name="_Toc246964823"/>
      <w:bookmarkStart w:id="55" w:name="_Toc248379806"/>
    </w:p>
    <w:p w14:paraId="6278E239" w14:textId="77777777" w:rsidR="004E222C" w:rsidRPr="004E222C" w:rsidRDefault="004E222C" w:rsidP="004E222C">
      <w:pPr>
        <w:ind w:firstLine="480"/>
      </w:pPr>
      <w:r w:rsidRPr="004E222C">
        <w:t xml:space="preserve">GB/T 191 </w:t>
      </w:r>
      <w:r w:rsidRPr="004E222C">
        <w:t>包装储运图示标志</w:t>
      </w:r>
      <w:r w:rsidRPr="004E222C">
        <w:t xml:space="preserve"> GB/T 2423</w:t>
      </w:r>
      <w:r w:rsidRPr="004E222C">
        <w:t>（所有部分）</w:t>
      </w:r>
      <w:r w:rsidRPr="004E222C">
        <w:t xml:space="preserve"> </w:t>
      </w:r>
      <w:r w:rsidRPr="004E222C">
        <w:t>电工电子产品环境试验</w:t>
      </w:r>
      <w:r w:rsidRPr="004E222C">
        <w:t xml:space="preserve"> </w:t>
      </w:r>
    </w:p>
    <w:p w14:paraId="528B8151" w14:textId="77777777" w:rsidR="004E222C" w:rsidRPr="004E222C" w:rsidRDefault="004E222C" w:rsidP="004E222C">
      <w:pPr>
        <w:ind w:firstLine="480"/>
      </w:pPr>
      <w:r w:rsidRPr="004E222C">
        <w:t xml:space="preserve">GB/T 2887 </w:t>
      </w:r>
      <w:r w:rsidRPr="004E222C">
        <w:t>计算机场地通用规范</w:t>
      </w:r>
      <w:r w:rsidRPr="004E222C">
        <w:t xml:space="preserve"> </w:t>
      </w:r>
    </w:p>
    <w:p w14:paraId="4CECEDBF" w14:textId="77777777" w:rsidR="004E222C" w:rsidRPr="004E222C" w:rsidRDefault="004E222C" w:rsidP="004E222C">
      <w:pPr>
        <w:ind w:firstLine="480"/>
      </w:pPr>
      <w:r w:rsidRPr="004E222C">
        <w:t xml:space="preserve">GB/T 3047.1 </w:t>
      </w:r>
      <w:r w:rsidRPr="004E222C">
        <w:t>高度进制为</w:t>
      </w:r>
      <w:r w:rsidRPr="004E222C">
        <w:t xml:space="preserve"> 20mm </w:t>
      </w:r>
      <w:r w:rsidRPr="004E222C">
        <w:t>的面板、架和</w:t>
      </w:r>
      <w:proofErr w:type="gramStart"/>
      <w:r w:rsidRPr="004E222C">
        <w:t>柜的</w:t>
      </w:r>
      <w:proofErr w:type="gramEnd"/>
      <w:r w:rsidRPr="004E222C">
        <w:t>基本尺寸系列</w:t>
      </w:r>
      <w:r w:rsidRPr="004E222C">
        <w:t xml:space="preserve"> </w:t>
      </w:r>
    </w:p>
    <w:p w14:paraId="386992C0" w14:textId="77777777" w:rsidR="004E222C" w:rsidRPr="004E222C" w:rsidRDefault="004E222C" w:rsidP="004E222C">
      <w:pPr>
        <w:ind w:firstLine="480"/>
      </w:pPr>
      <w:r w:rsidRPr="004E222C">
        <w:t xml:space="preserve">GB 4208 </w:t>
      </w:r>
      <w:r w:rsidRPr="004E222C">
        <w:t>外壳防护等级（</w:t>
      </w:r>
      <w:r w:rsidRPr="004E222C">
        <w:t xml:space="preserve">IP </w:t>
      </w:r>
      <w:r w:rsidRPr="004E222C">
        <w:t>代码）</w:t>
      </w:r>
    </w:p>
    <w:p w14:paraId="452FABD6" w14:textId="77777777" w:rsidR="004E222C" w:rsidRPr="004E222C" w:rsidRDefault="004E222C" w:rsidP="004E222C">
      <w:pPr>
        <w:ind w:firstLine="480"/>
      </w:pPr>
      <w:r w:rsidRPr="004E222C">
        <w:t xml:space="preserve">GB/T 6593 </w:t>
      </w:r>
      <w:r w:rsidRPr="004E222C">
        <w:t>电子测量仪器质量检验规则</w:t>
      </w:r>
      <w:r w:rsidRPr="004E222C">
        <w:t xml:space="preserve"> GB/T 7261 </w:t>
      </w:r>
      <w:r w:rsidRPr="004E222C">
        <w:t>继电保护和安全自动装置基本试验方法</w:t>
      </w:r>
      <w:r w:rsidRPr="004E222C">
        <w:t xml:space="preserve"> </w:t>
      </w:r>
    </w:p>
    <w:p w14:paraId="50E013A6" w14:textId="77777777" w:rsidR="004E222C" w:rsidRPr="004E222C" w:rsidRDefault="004E222C" w:rsidP="004E222C">
      <w:pPr>
        <w:ind w:firstLine="480"/>
      </w:pPr>
      <w:r w:rsidRPr="004E222C">
        <w:t xml:space="preserve">GB/T 9813 </w:t>
      </w:r>
      <w:r w:rsidRPr="004E222C">
        <w:t>微型计算机通用规范</w:t>
      </w:r>
      <w:r w:rsidRPr="004E222C">
        <w:t xml:space="preserve"> </w:t>
      </w:r>
    </w:p>
    <w:p w14:paraId="3F5E9827" w14:textId="77777777" w:rsidR="004E222C" w:rsidRPr="004E222C" w:rsidRDefault="004E222C" w:rsidP="004E222C">
      <w:pPr>
        <w:ind w:firstLine="480"/>
      </w:pPr>
      <w:r w:rsidRPr="004E222C">
        <w:t xml:space="preserve">GB/T 11287 </w:t>
      </w:r>
      <w:r w:rsidRPr="004E222C">
        <w:t>电气继电器</w:t>
      </w:r>
      <w:r w:rsidRPr="004E222C">
        <w:t xml:space="preserve"> </w:t>
      </w:r>
      <w:r w:rsidRPr="004E222C">
        <w:t>第</w:t>
      </w:r>
      <w:r w:rsidRPr="004E222C">
        <w:t xml:space="preserve"> 21 </w:t>
      </w:r>
      <w:r w:rsidRPr="004E222C">
        <w:t>部分：量度继电器和保护装置的振动、冲击、碰撞和</w:t>
      </w:r>
      <w:r w:rsidRPr="004E222C">
        <w:lastRenderedPageBreak/>
        <w:t>地震试验</w:t>
      </w:r>
      <w:r w:rsidRPr="004E222C">
        <w:t xml:space="preserve"> </w:t>
      </w:r>
      <w:r w:rsidRPr="004E222C">
        <w:t>第</w:t>
      </w:r>
      <w:r w:rsidRPr="004E222C">
        <w:t xml:space="preserve"> 1 </w:t>
      </w:r>
      <w:r w:rsidRPr="004E222C">
        <w:t>篇：振动试验（正弦）</w:t>
      </w:r>
      <w:r w:rsidRPr="004E222C">
        <w:t xml:space="preserve"> </w:t>
      </w:r>
    </w:p>
    <w:p w14:paraId="2AFFE9A2" w14:textId="77777777" w:rsidR="004E222C" w:rsidRPr="004E222C" w:rsidRDefault="004E222C" w:rsidP="004E222C">
      <w:pPr>
        <w:ind w:firstLine="480"/>
      </w:pPr>
      <w:r w:rsidRPr="004E222C">
        <w:t xml:space="preserve">GB/T 13729 </w:t>
      </w:r>
      <w:r w:rsidRPr="004E222C">
        <w:t>远动终端设备</w:t>
      </w:r>
      <w:r w:rsidRPr="004E222C">
        <w:t xml:space="preserve"> GB/T 13730 </w:t>
      </w:r>
      <w:r w:rsidRPr="004E222C">
        <w:t>地区电网调度自动化系统</w:t>
      </w:r>
    </w:p>
    <w:p w14:paraId="36B2C10C" w14:textId="77777777" w:rsidR="004E222C" w:rsidRPr="004E222C" w:rsidRDefault="004E222C" w:rsidP="004E222C">
      <w:pPr>
        <w:ind w:firstLine="480"/>
      </w:pPr>
      <w:r w:rsidRPr="004E222C">
        <w:t xml:space="preserve">GB/T 14285 </w:t>
      </w:r>
      <w:r w:rsidRPr="004E222C">
        <w:t>继电保护和安全自动装置技术规程</w:t>
      </w:r>
      <w:r w:rsidRPr="004E222C">
        <w:t xml:space="preserve"> GB/Z 14429 </w:t>
      </w:r>
      <w:r w:rsidRPr="004E222C">
        <w:t>远动设备及系统</w:t>
      </w:r>
      <w:r w:rsidRPr="004E222C">
        <w:t xml:space="preserve"> </w:t>
      </w:r>
      <w:r w:rsidRPr="004E222C">
        <w:t>第</w:t>
      </w:r>
      <w:r w:rsidRPr="004E222C">
        <w:t xml:space="preserve"> 1-3 </w:t>
      </w:r>
      <w:r w:rsidRPr="004E222C">
        <w:t>部分：总则</w:t>
      </w:r>
      <w:r w:rsidRPr="004E222C">
        <w:t xml:space="preserve"> </w:t>
      </w:r>
      <w:r w:rsidRPr="004E222C">
        <w:t>术语</w:t>
      </w:r>
    </w:p>
    <w:p w14:paraId="02A4B0FF" w14:textId="77777777" w:rsidR="004E222C" w:rsidRPr="004E222C" w:rsidRDefault="004E222C" w:rsidP="004E222C">
      <w:pPr>
        <w:ind w:firstLine="480"/>
      </w:pPr>
      <w:r w:rsidRPr="004E222C">
        <w:t xml:space="preserve">GB/T 14537 </w:t>
      </w:r>
      <w:r w:rsidRPr="004E222C">
        <w:t>量度继电器和保护装置的冲击与碰撞试验</w:t>
      </w:r>
      <w:r w:rsidRPr="004E222C">
        <w:t xml:space="preserve"> </w:t>
      </w:r>
    </w:p>
    <w:p w14:paraId="0326CCA1" w14:textId="77777777" w:rsidR="004E222C" w:rsidRPr="004E222C" w:rsidRDefault="004E222C" w:rsidP="004E222C">
      <w:pPr>
        <w:ind w:firstLine="480"/>
      </w:pPr>
      <w:r w:rsidRPr="004E222C">
        <w:t xml:space="preserve">GB/T 14598.3 </w:t>
      </w:r>
      <w:r w:rsidRPr="004E222C">
        <w:t>电气继电器</w:t>
      </w:r>
      <w:r w:rsidRPr="004E222C">
        <w:t xml:space="preserve"> </w:t>
      </w:r>
      <w:r w:rsidRPr="004E222C">
        <w:t>第</w:t>
      </w:r>
      <w:r w:rsidRPr="004E222C">
        <w:t xml:space="preserve"> 5 </w:t>
      </w:r>
      <w:r w:rsidRPr="004E222C">
        <w:t>部分：量度继电器和保护装置的绝缘配合要求和试验</w:t>
      </w:r>
      <w:r w:rsidRPr="004E222C">
        <w:t xml:space="preserve"> </w:t>
      </w:r>
    </w:p>
    <w:p w14:paraId="0284F37E" w14:textId="77777777" w:rsidR="004E222C" w:rsidRPr="004E222C" w:rsidRDefault="004E222C" w:rsidP="004E222C">
      <w:pPr>
        <w:ind w:firstLine="480"/>
      </w:pPr>
      <w:r w:rsidRPr="004E222C">
        <w:t xml:space="preserve">GB/T 14598.9 </w:t>
      </w:r>
      <w:r w:rsidRPr="004E222C">
        <w:t>量度继电器和保护装置</w:t>
      </w:r>
      <w:r w:rsidRPr="004E222C">
        <w:t xml:space="preserve"> </w:t>
      </w:r>
      <w:r w:rsidRPr="004E222C">
        <w:t>第</w:t>
      </w:r>
      <w:r w:rsidRPr="004E222C">
        <w:t xml:space="preserve"> 22-3 </w:t>
      </w:r>
      <w:r w:rsidRPr="004E222C">
        <w:t>部分：电气骚扰试验</w:t>
      </w:r>
      <w:r w:rsidRPr="004E222C">
        <w:t xml:space="preserve"> </w:t>
      </w:r>
      <w:r w:rsidRPr="004E222C">
        <w:t>辐射电磁场抗扰度</w:t>
      </w:r>
      <w:r w:rsidRPr="004E222C">
        <w:t xml:space="preserve"> </w:t>
      </w:r>
    </w:p>
    <w:p w14:paraId="417DD953" w14:textId="77777777" w:rsidR="004E222C" w:rsidRPr="004E222C" w:rsidRDefault="004E222C" w:rsidP="004E222C">
      <w:pPr>
        <w:ind w:firstLine="480"/>
      </w:pPr>
      <w:r w:rsidRPr="004E222C">
        <w:t xml:space="preserve">GB/T 14598.10 </w:t>
      </w:r>
      <w:r w:rsidRPr="004E222C">
        <w:t>量度继电器和保护装置</w:t>
      </w:r>
      <w:r w:rsidRPr="004E222C">
        <w:t xml:space="preserve"> </w:t>
      </w:r>
      <w:r w:rsidRPr="004E222C">
        <w:t>第</w:t>
      </w:r>
      <w:r w:rsidRPr="004E222C">
        <w:t xml:space="preserve"> 22-4 </w:t>
      </w:r>
      <w:r w:rsidRPr="004E222C">
        <w:t>部分：电气骚扰试验</w:t>
      </w:r>
      <w:r w:rsidRPr="004E222C">
        <w:t xml:space="preserve"> </w:t>
      </w:r>
      <w:r w:rsidRPr="004E222C">
        <w:t>电快速瞬变</w:t>
      </w:r>
      <w:r w:rsidRPr="004E222C">
        <w:t>/</w:t>
      </w:r>
      <w:r w:rsidRPr="004E222C">
        <w:t>脉冲群抗扰度</w:t>
      </w:r>
      <w:r w:rsidRPr="004E222C">
        <w:t xml:space="preserve"> </w:t>
      </w:r>
      <w:r w:rsidRPr="004E222C">
        <w:t>试验</w:t>
      </w:r>
      <w:r w:rsidRPr="004E222C">
        <w:t xml:space="preserve"> </w:t>
      </w:r>
    </w:p>
    <w:p w14:paraId="14070BFB" w14:textId="77777777" w:rsidR="004E222C" w:rsidRPr="004E222C" w:rsidRDefault="004E222C" w:rsidP="004E222C">
      <w:pPr>
        <w:ind w:firstLine="480"/>
      </w:pPr>
      <w:r w:rsidRPr="004E222C">
        <w:t xml:space="preserve">GB/T 14598.13 </w:t>
      </w:r>
      <w:r w:rsidRPr="004E222C">
        <w:t>电气继电器</w:t>
      </w:r>
      <w:r w:rsidRPr="004E222C">
        <w:t xml:space="preserve"> </w:t>
      </w:r>
      <w:r w:rsidRPr="004E222C">
        <w:t>第</w:t>
      </w:r>
      <w:r w:rsidRPr="004E222C">
        <w:t xml:space="preserve"> 22-1 </w:t>
      </w:r>
      <w:r w:rsidRPr="004E222C">
        <w:t>部分：量度继电器和保护装置的电气骚扰试验</w:t>
      </w:r>
      <w:r w:rsidRPr="004E222C">
        <w:t xml:space="preserve"> 1MHz </w:t>
      </w:r>
      <w:r w:rsidRPr="004E222C">
        <w:t>脉冲</w:t>
      </w:r>
      <w:r w:rsidRPr="004E222C">
        <w:t xml:space="preserve"> </w:t>
      </w:r>
      <w:r w:rsidRPr="004E222C">
        <w:t>群抗扰度试验</w:t>
      </w:r>
      <w:r w:rsidRPr="004E222C">
        <w:t xml:space="preserve"> </w:t>
      </w:r>
    </w:p>
    <w:p w14:paraId="6D6349BD" w14:textId="77777777" w:rsidR="004E222C" w:rsidRPr="004E222C" w:rsidRDefault="004E222C" w:rsidP="004E222C">
      <w:pPr>
        <w:ind w:firstLine="480"/>
      </w:pPr>
      <w:r w:rsidRPr="004E222C">
        <w:t xml:space="preserve">GB/T 14598.14 </w:t>
      </w:r>
      <w:r w:rsidRPr="004E222C">
        <w:t>量度继电器和保护装置</w:t>
      </w:r>
      <w:r w:rsidRPr="004E222C">
        <w:t xml:space="preserve"> </w:t>
      </w:r>
      <w:r w:rsidRPr="004E222C">
        <w:t>第</w:t>
      </w:r>
      <w:r w:rsidRPr="004E222C">
        <w:t xml:space="preserve"> 22-2 </w:t>
      </w:r>
      <w:r w:rsidRPr="004E222C">
        <w:t>部分：电气骚扰试验</w:t>
      </w:r>
      <w:r w:rsidRPr="004E222C">
        <w:t xml:space="preserve"> </w:t>
      </w:r>
      <w:r w:rsidRPr="004E222C">
        <w:t>静电放电试验</w:t>
      </w:r>
      <w:r w:rsidRPr="004E222C">
        <w:t xml:space="preserve"> </w:t>
      </w:r>
    </w:p>
    <w:p w14:paraId="1510C249" w14:textId="77777777" w:rsidR="004E222C" w:rsidRPr="004E222C" w:rsidRDefault="004E222C" w:rsidP="004E222C">
      <w:pPr>
        <w:ind w:firstLine="480"/>
      </w:pPr>
      <w:r w:rsidRPr="004E222C">
        <w:t xml:space="preserve">GB/T 14598.17 </w:t>
      </w:r>
      <w:r w:rsidRPr="004E222C">
        <w:t>电气继电器</w:t>
      </w:r>
      <w:r w:rsidRPr="004E222C">
        <w:t xml:space="preserve"> </w:t>
      </w:r>
      <w:r w:rsidRPr="004E222C">
        <w:t>第</w:t>
      </w:r>
      <w:r w:rsidRPr="004E222C">
        <w:t xml:space="preserve"> 22-6 </w:t>
      </w:r>
      <w:r w:rsidRPr="004E222C">
        <w:t>部分：量度继电器和保护装置的电气骚扰试验</w:t>
      </w:r>
      <w:r w:rsidRPr="004E222C">
        <w:t xml:space="preserve"> </w:t>
      </w:r>
      <w:proofErr w:type="gramStart"/>
      <w:r w:rsidRPr="004E222C">
        <w:t>射频场</w:t>
      </w:r>
      <w:proofErr w:type="gramEnd"/>
      <w:r w:rsidRPr="004E222C">
        <w:t>感应</w:t>
      </w:r>
      <w:r w:rsidRPr="004E222C">
        <w:t xml:space="preserve"> </w:t>
      </w:r>
      <w:r w:rsidRPr="004E222C">
        <w:t>的传导骚扰的抗扰度</w:t>
      </w:r>
      <w:r w:rsidRPr="004E222C">
        <w:t xml:space="preserve"> </w:t>
      </w:r>
    </w:p>
    <w:p w14:paraId="3EFA3047" w14:textId="77777777" w:rsidR="004E222C" w:rsidRPr="004E222C" w:rsidRDefault="004E222C" w:rsidP="004E222C">
      <w:pPr>
        <w:ind w:firstLine="480"/>
      </w:pPr>
      <w:r w:rsidRPr="004E222C">
        <w:t xml:space="preserve">GB/T 14598.18 </w:t>
      </w:r>
      <w:r w:rsidRPr="004E222C">
        <w:t>量度继电器和保护装置</w:t>
      </w:r>
      <w:r w:rsidRPr="004E222C">
        <w:t xml:space="preserve"> </w:t>
      </w:r>
      <w:r w:rsidRPr="004E222C">
        <w:t>第</w:t>
      </w:r>
      <w:r w:rsidRPr="004E222C">
        <w:t xml:space="preserve"> 22-5 </w:t>
      </w:r>
      <w:r w:rsidRPr="004E222C">
        <w:t>部分：电气骚扰试验</w:t>
      </w:r>
      <w:r w:rsidRPr="004E222C">
        <w:t xml:space="preserve"> </w:t>
      </w:r>
      <w:r w:rsidRPr="004E222C">
        <w:t>浪涌抗扰度试验</w:t>
      </w:r>
      <w:r w:rsidRPr="004E222C">
        <w:t xml:space="preserve"> </w:t>
      </w:r>
    </w:p>
    <w:p w14:paraId="1F1AF1C1" w14:textId="77777777" w:rsidR="004E222C" w:rsidRPr="004E222C" w:rsidRDefault="004E222C" w:rsidP="004E222C">
      <w:pPr>
        <w:ind w:firstLine="480"/>
      </w:pPr>
      <w:r w:rsidRPr="004E222C">
        <w:t xml:space="preserve">GB/T 14598.19 </w:t>
      </w:r>
      <w:r w:rsidRPr="004E222C">
        <w:t>电气继电器</w:t>
      </w:r>
      <w:r w:rsidRPr="004E222C">
        <w:t xml:space="preserve"> </w:t>
      </w:r>
      <w:r w:rsidRPr="004E222C">
        <w:t>第</w:t>
      </w:r>
      <w:r w:rsidRPr="004E222C">
        <w:t xml:space="preserve"> 22-7 </w:t>
      </w:r>
      <w:r w:rsidRPr="004E222C">
        <w:t>部分：量度继电器和保护装置的电气骚扰试验</w:t>
      </w:r>
      <w:r w:rsidRPr="004E222C">
        <w:t xml:space="preserve"> </w:t>
      </w:r>
      <w:r w:rsidRPr="004E222C">
        <w:t>工频抗扰度</w:t>
      </w:r>
      <w:r w:rsidRPr="004E222C">
        <w:t xml:space="preserve"> </w:t>
      </w:r>
      <w:r w:rsidRPr="004E222C">
        <w:t>试验</w:t>
      </w:r>
      <w:r w:rsidRPr="004E222C">
        <w:t xml:space="preserve"> </w:t>
      </w:r>
    </w:p>
    <w:p w14:paraId="67B94A69" w14:textId="77777777" w:rsidR="004E222C" w:rsidRPr="004E222C" w:rsidRDefault="004E222C" w:rsidP="004E222C">
      <w:pPr>
        <w:ind w:firstLine="480"/>
      </w:pPr>
      <w:r w:rsidRPr="004E222C">
        <w:t xml:space="preserve">GB/T 15153.1 </w:t>
      </w:r>
      <w:r w:rsidRPr="004E222C">
        <w:t>远动设备及系统</w:t>
      </w:r>
      <w:r w:rsidRPr="004E222C">
        <w:t xml:space="preserve"> </w:t>
      </w:r>
      <w:r w:rsidRPr="004E222C">
        <w:t>第</w:t>
      </w:r>
      <w:r w:rsidRPr="004E222C">
        <w:t xml:space="preserve"> 2 </w:t>
      </w:r>
      <w:r w:rsidRPr="004E222C">
        <w:t>部分：工作条件</w:t>
      </w:r>
      <w:r w:rsidRPr="004E222C">
        <w:t xml:space="preserve"> </w:t>
      </w:r>
      <w:r w:rsidRPr="004E222C">
        <w:t>第</w:t>
      </w:r>
      <w:r w:rsidRPr="004E222C">
        <w:t xml:space="preserve"> 1 </w:t>
      </w:r>
      <w:r w:rsidRPr="004E222C">
        <w:t>篇：电源和电磁兼容性</w:t>
      </w:r>
      <w:r w:rsidRPr="004E222C">
        <w:t xml:space="preserve"> </w:t>
      </w:r>
    </w:p>
    <w:p w14:paraId="4A687B0E" w14:textId="77777777" w:rsidR="004E222C" w:rsidRPr="004E222C" w:rsidRDefault="004E222C" w:rsidP="004E222C">
      <w:pPr>
        <w:ind w:firstLine="480"/>
      </w:pPr>
      <w:r w:rsidRPr="004E222C">
        <w:t xml:space="preserve">GB/T 15153.2 </w:t>
      </w:r>
      <w:r w:rsidRPr="004E222C">
        <w:t>远动设备及系统</w:t>
      </w:r>
      <w:r w:rsidRPr="004E222C">
        <w:t xml:space="preserve"> </w:t>
      </w:r>
      <w:r w:rsidRPr="004E222C">
        <w:t>第</w:t>
      </w:r>
      <w:r w:rsidRPr="004E222C">
        <w:t xml:space="preserve"> 2 </w:t>
      </w:r>
      <w:r w:rsidRPr="004E222C">
        <w:t>部分：工作条件</w:t>
      </w:r>
      <w:r w:rsidRPr="004E222C">
        <w:t xml:space="preserve"> </w:t>
      </w:r>
      <w:r w:rsidRPr="004E222C">
        <w:t>第</w:t>
      </w:r>
      <w:r w:rsidRPr="004E222C">
        <w:t xml:space="preserve"> 2 </w:t>
      </w:r>
      <w:r w:rsidRPr="004E222C">
        <w:t>篇：环境条件（气候、机械和其他非</w:t>
      </w:r>
      <w:r w:rsidRPr="004E222C">
        <w:t xml:space="preserve"> </w:t>
      </w:r>
      <w:r w:rsidRPr="004E222C">
        <w:t>电影响因素）</w:t>
      </w:r>
      <w:r w:rsidRPr="004E222C">
        <w:t xml:space="preserve"> </w:t>
      </w:r>
    </w:p>
    <w:p w14:paraId="2545AAEB" w14:textId="77777777" w:rsidR="004E222C" w:rsidRPr="004E222C" w:rsidRDefault="004E222C" w:rsidP="004E222C">
      <w:pPr>
        <w:ind w:firstLine="480"/>
      </w:pPr>
      <w:r w:rsidRPr="004E222C">
        <w:t xml:space="preserve">GB/T 15532 </w:t>
      </w:r>
      <w:r w:rsidRPr="004E222C">
        <w:t>计算机软件测试规范</w:t>
      </w:r>
      <w:r w:rsidRPr="004E222C">
        <w:t xml:space="preserve"> GB/T 16435.1 </w:t>
      </w:r>
      <w:r w:rsidRPr="004E222C">
        <w:t>远动设备及系统</w:t>
      </w:r>
      <w:r w:rsidRPr="004E222C">
        <w:t xml:space="preserve"> </w:t>
      </w:r>
      <w:r w:rsidRPr="004E222C">
        <w:t>接口（电气特性）</w:t>
      </w:r>
      <w:r w:rsidRPr="004E222C">
        <w:t xml:space="preserve"> </w:t>
      </w:r>
    </w:p>
    <w:p w14:paraId="7CBAC33F" w14:textId="77777777" w:rsidR="004E222C" w:rsidRPr="004E222C" w:rsidRDefault="004E222C" w:rsidP="004E222C">
      <w:pPr>
        <w:ind w:firstLine="480"/>
      </w:pPr>
      <w:r w:rsidRPr="004E222C">
        <w:t xml:space="preserve">GB/T 17463 </w:t>
      </w:r>
      <w:r w:rsidRPr="004E222C">
        <w:t>远动设备及系统</w:t>
      </w:r>
      <w:r w:rsidRPr="004E222C">
        <w:t xml:space="preserve"> </w:t>
      </w:r>
      <w:r w:rsidRPr="004E222C">
        <w:t>第</w:t>
      </w:r>
      <w:r w:rsidRPr="004E222C">
        <w:t xml:space="preserve"> 4 </w:t>
      </w:r>
      <w:r w:rsidRPr="004E222C">
        <w:t>部分：性能要求</w:t>
      </w:r>
      <w:r w:rsidRPr="004E222C">
        <w:t xml:space="preserve"> </w:t>
      </w:r>
    </w:p>
    <w:p w14:paraId="23E14BD6" w14:textId="77777777" w:rsidR="004E222C" w:rsidRPr="004E222C" w:rsidRDefault="004E222C" w:rsidP="004E222C">
      <w:pPr>
        <w:ind w:firstLine="480"/>
      </w:pPr>
      <w:r w:rsidRPr="004E222C">
        <w:t xml:space="preserve">GB/T 17626.2 </w:t>
      </w:r>
      <w:r w:rsidRPr="004E222C">
        <w:t>电磁兼容</w:t>
      </w:r>
      <w:r w:rsidRPr="004E222C">
        <w:t xml:space="preserve"> </w:t>
      </w:r>
      <w:r w:rsidRPr="004E222C">
        <w:t>试验和测量技术</w:t>
      </w:r>
      <w:r w:rsidRPr="004E222C">
        <w:t xml:space="preserve"> </w:t>
      </w:r>
      <w:r w:rsidRPr="004E222C">
        <w:t>静电放电抗扰度试验</w:t>
      </w:r>
    </w:p>
    <w:p w14:paraId="152725A4" w14:textId="77777777" w:rsidR="004E222C" w:rsidRPr="004E222C" w:rsidRDefault="004E222C" w:rsidP="004E222C">
      <w:pPr>
        <w:ind w:firstLine="480"/>
      </w:pPr>
      <w:r w:rsidRPr="004E222C">
        <w:t xml:space="preserve">GB/T 17626.3 </w:t>
      </w:r>
      <w:r w:rsidRPr="004E222C">
        <w:t>电磁兼容</w:t>
      </w:r>
      <w:r w:rsidRPr="004E222C">
        <w:t xml:space="preserve"> </w:t>
      </w:r>
      <w:r w:rsidRPr="004E222C">
        <w:t>试验和测量技术</w:t>
      </w:r>
      <w:r w:rsidRPr="004E222C">
        <w:t xml:space="preserve"> </w:t>
      </w:r>
      <w:r w:rsidRPr="004E222C">
        <w:t>射频电磁场辐射抗扰度试验</w:t>
      </w:r>
      <w:r w:rsidRPr="004E222C">
        <w:t xml:space="preserve"> </w:t>
      </w:r>
    </w:p>
    <w:p w14:paraId="19DBB057" w14:textId="77777777" w:rsidR="004E222C" w:rsidRPr="004E222C" w:rsidRDefault="004E222C" w:rsidP="004E222C">
      <w:pPr>
        <w:ind w:firstLine="480"/>
      </w:pPr>
      <w:r w:rsidRPr="004E222C">
        <w:t xml:space="preserve">GB/T 17626.4 </w:t>
      </w:r>
      <w:r w:rsidRPr="004E222C">
        <w:t>电磁兼容</w:t>
      </w:r>
      <w:r w:rsidRPr="004E222C">
        <w:t xml:space="preserve"> </w:t>
      </w:r>
      <w:r w:rsidRPr="004E222C">
        <w:t>试验和测量技术</w:t>
      </w:r>
      <w:r w:rsidRPr="004E222C">
        <w:t xml:space="preserve"> </w:t>
      </w:r>
      <w:r w:rsidRPr="004E222C">
        <w:t>电快速瞬变脉冲群抗扰度试验</w:t>
      </w:r>
      <w:r w:rsidRPr="004E222C">
        <w:t xml:space="preserve"> </w:t>
      </w:r>
    </w:p>
    <w:p w14:paraId="1C08B015" w14:textId="77777777" w:rsidR="004E222C" w:rsidRPr="004E222C" w:rsidRDefault="004E222C" w:rsidP="004E222C">
      <w:pPr>
        <w:ind w:firstLine="480"/>
      </w:pPr>
      <w:r w:rsidRPr="004E222C">
        <w:t xml:space="preserve">GB/T 17626.5 </w:t>
      </w:r>
      <w:r w:rsidRPr="004E222C">
        <w:t>电磁兼容</w:t>
      </w:r>
      <w:r w:rsidRPr="004E222C">
        <w:t xml:space="preserve"> </w:t>
      </w:r>
      <w:r w:rsidRPr="004E222C">
        <w:t>试验和测量技术</w:t>
      </w:r>
      <w:r w:rsidRPr="004E222C">
        <w:t xml:space="preserve"> </w:t>
      </w:r>
      <w:r w:rsidRPr="004E222C">
        <w:t>浪涌（冲击）抗扰度试验</w:t>
      </w:r>
      <w:r w:rsidRPr="004E222C">
        <w:t xml:space="preserve"> </w:t>
      </w:r>
    </w:p>
    <w:p w14:paraId="1457CB21" w14:textId="77777777" w:rsidR="004E222C" w:rsidRPr="004E222C" w:rsidRDefault="004E222C" w:rsidP="004E222C">
      <w:pPr>
        <w:ind w:firstLine="480"/>
      </w:pPr>
      <w:r w:rsidRPr="004E222C">
        <w:t xml:space="preserve">GB/T 17626.6 </w:t>
      </w:r>
      <w:r w:rsidRPr="004E222C">
        <w:t>电磁兼容</w:t>
      </w:r>
      <w:r w:rsidRPr="004E222C">
        <w:t xml:space="preserve"> </w:t>
      </w:r>
      <w:r w:rsidRPr="004E222C">
        <w:t>试验和测量技术</w:t>
      </w:r>
      <w:r w:rsidRPr="004E222C">
        <w:t xml:space="preserve"> </w:t>
      </w:r>
      <w:proofErr w:type="gramStart"/>
      <w:r w:rsidRPr="004E222C">
        <w:t>射频场</w:t>
      </w:r>
      <w:proofErr w:type="gramEnd"/>
      <w:r w:rsidRPr="004E222C">
        <w:t>感应的传导骚扰抗扰度</w:t>
      </w:r>
      <w:r w:rsidRPr="004E222C">
        <w:t xml:space="preserve"> </w:t>
      </w:r>
    </w:p>
    <w:p w14:paraId="07187EFE" w14:textId="77777777" w:rsidR="004E222C" w:rsidRPr="004E222C" w:rsidRDefault="004E222C" w:rsidP="004E222C">
      <w:pPr>
        <w:ind w:firstLine="480"/>
      </w:pPr>
      <w:r w:rsidRPr="004E222C">
        <w:t xml:space="preserve">GB/T 17626.8 </w:t>
      </w:r>
      <w:r w:rsidRPr="004E222C">
        <w:t>电磁兼容</w:t>
      </w:r>
      <w:r w:rsidRPr="004E222C">
        <w:t xml:space="preserve"> </w:t>
      </w:r>
      <w:r w:rsidRPr="004E222C">
        <w:t>试验和测量技术</w:t>
      </w:r>
      <w:r w:rsidRPr="004E222C">
        <w:t xml:space="preserve"> </w:t>
      </w:r>
      <w:r w:rsidRPr="004E222C">
        <w:t>工频磁场抗扰度试验</w:t>
      </w:r>
      <w:r w:rsidRPr="004E222C">
        <w:t xml:space="preserve"> </w:t>
      </w:r>
    </w:p>
    <w:p w14:paraId="51CC8D1F" w14:textId="77777777" w:rsidR="004E222C" w:rsidRPr="004E222C" w:rsidRDefault="004E222C" w:rsidP="004E222C">
      <w:pPr>
        <w:ind w:firstLine="480"/>
      </w:pPr>
      <w:r w:rsidRPr="004E222C">
        <w:t xml:space="preserve">GB/T 17626.10 </w:t>
      </w:r>
      <w:r w:rsidRPr="004E222C">
        <w:t>电磁兼容</w:t>
      </w:r>
      <w:r w:rsidRPr="004E222C">
        <w:t xml:space="preserve"> </w:t>
      </w:r>
      <w:r w:rsidRPr="004E222C">
        <w:t>试验和测量技术</w:t>
      </w:r>
      <w:r w:rsidRPr="004E222C">
        <w:t xml:space="preserve"> </w:t>
      </w:r>
      <w:r w:rsidRPr="004E222C">
        <w:t>阻尼振荡磁场抗扰度试验</w:t>
      </w:r>
      <w:r w:rsidRPr="004E222C">
        <w:t xml:space="preserve"> </w:t>
      </w:r>
    </w:p>
    <w:p w14:paraId="2F4EB69B" w14:textId="77777777" w:rsidR="004E222C" w:rsidRPr="004E222C" w:rsidRDefault="004E222C" w:rsidP="004E222C">
      <w:pPr>
        <w:ind w:firstLine="480"/>
      </w:pPr>
      <w:r w:rsidRPr="004E222C">
        <w:t xml:space="preserve">GB/T 17626.12 </w:t>
      </w:r>
      <w:r w:rsidRPr="004E222C">
        <w:t>电磁兼容</w:t>
      </w:r>
      <w:r w:rsidRPr="004E222C">
        <w:t xml:space="preserve"> </w:t>
      </w:r>
      <w:r w:rsidRPr="004E222C">
        <w:t>试验和测量技术</w:t>
      </w:r>
      <w:r w:rsidRPr="004E222C">
        <w:t xml:space="preserve"> </w:t>
      </w:r>
      <w:r w:rsidRPr="004E222C">
        <w:t>振荡波抗扰度试验</w:t>
      </w:r>
    </w:p>
    <w:p w14:paraId="79C011B3" w14:textId="77777777" w:rsidR="004E222C" w:rsidRPr="004E222C" w:rsidRDefault="004E222C" w:rsidP="004E222C">
      <w:pPr>
        <w:ind w:firstLine="480"/>
      </w:pPr>
      <w:r w:rsidRPr="004E222C">
        <w:t xml:space="preserve">GB/T 22386 </w:t>
      </w:r>
      <w:r w:rsidRPr="004E222C">
        <w:t>电力系统暂态数据交换通用格式</w:t>
      </w:r>
      <w:r w:rsidRPr="004E222C">
        <w:t xml:space="preserve"> </w:t>
      </w:r>
    </w:p>
    <w:p w14:paraId="58740579" w14:textId="77777777" w:rsidR="004E222C" w:rsidRPr="004E222C" w:rsidRDefault="004E222C" w:rsidP="004E222C">
      <w:pPr>
        <w:ind w:firstLine="480"/>
      </w:pPr>
      <w:r w:rsidRPr="004E222C">
        <w:t xml:space="preserve">GB 50171 </w:t>
      </w:r>
      <w:r w:rsidRPr="004E222C">
        <w:t>电气装置安装工程</w:t>
      </w:r>
      <w:r w:rsidRPr="004E222C">
        <w:t xml:space="preserve"> </w:t>
      </w:r>
      <w:r w:rsidRPr="004E222C">
        <w:t>盘、柜及二次回路接线施工及验收规范</w:t>
      </w:r>
      <w:r w:rsidRPr="004E222C">
        <w:t xml:space="preserve"> </w:t>
      </w:r>
    </w:p>
    <w:p w14:paraId="7602E020" w14:textId="77777777" w:rsidR="004E222C" w:rsidRPr="004E222C" w:rsidRDefault="004E222C" w:rsidP="004E222C">
      <w:pPr>
        <w:ind w:firstLine="480"/>
      </w:pPr>
      <w:r w:rsidRPr="004E222C">
        <w:t xml:space="preserve">GB 50217 </w:t>
      </w:r>
      <w:r w:rsidRPr="004E222C">
        <w:t>电力工程电缆设计规范</w:t>
      </w:r>
      <w:r w:rsidRPr="004E222C">
        <w:t xml:space="preserve"> </w:t>
      </w:r>
    </w:p>
    <w:p w14:paraId="675D1E6A" w14:textId="77777777" w:rsidR="004E222C" w:rsidRPr="004E222C" w:rsidRDefault="004E222C" w:rsidP="004E222C">
      <w:pPr>
        <w:ind w:firstLine="480"/>
      </w:pPr>
      <w:r w:rsidRPr="004E222C">
        <w:t xml:space="preserve">DL 451 </w:t>
      </w:r>
      <w:r w:rsidRPr="004E222C">
        <w:t>循环式远动规约</w:t>
      </w:r>
      <w:r w:rsidRPr="004E222C">
        <w:t xml:space="preserve"> </w:t>
      </w:r>
    </w:p>
    <w:p w14:paraId="7A64ACD5" w14:textId="77777777" w:rsidR="004E222C" w:rsidRPr="004E222C" w:rsidRDefault="004E222C" w:rsidP="004E222C">
      <w:pPr>
        <w:ind w:firstLine="480"/>
      </w:pPr>
      <w:r w:rsidRPr="004E222C">
        <w:t xml:space="preserve">DL 476 </w:t>
      </w:r>
      <w:r w:rsidRPr="004E222C">
        <w:t>电力系统实时数据通信应用层协议</w:t>
      </w:r>
      <w:r w:rsidRPr="004E222C">
        <w:t xml:space="preserve"> </w:t>
      </w:r>
    </w:p>
    <w:p w14:paraId="03476FE7" w14:textId="77777777" w:rsidR="004E222C" w:rsidRPr="004E222C" w:rsidRDefault="004E222C" w:rsidP="004E222C">
      <w:pPr>
        <w:ind w:firstLine="480"/>
      </w:pPr>
      <w:r w:rsidRPr="004E222C">
        <w:t xml:space="preserve">DL/T 478 </w:t>
      </w:r>
      <w:r w:rsidRPr="004E222C">
        <w:t>继电保护和安全自动装置通用技术条件</w:t>
      </w:r>
      <w:r w:rsidRPr="004E222C">
        <w:t xml:space="preserve"> </w:t>
      </w:r>
    </w:p>
    <w:p w14:paraId="669CA298" w14:textId="77777777" w:rsidR="004E222C" w:rsidRPr="004E222C" w:rsidRDefault="004E222C" w:rsidP="004E222C">
      <w:pPr>
        <w:ind w:firstLine="480"/>
      </w:pPr>
      <w:r w:rsidRPr="004E222C">
        <w:t xml:space="preserve">DL/T 621 </w:t>
      </w:r>
      <w:r w:rsidRPr="004E222C">
        <w:t>交流电气装置的接地</w:t>
      </w:r>
      <w:r w:rsidRPr="004E222C">
        <w:t xml:space="preserve"> </w:t>
      </w:r>
    </w:p>
    <w:p w14:paraId="22168B79" w14:textId="77777777" w:rsidR="004E222C" w:rsidRPr="004E222C" w:rsidRDefault="004E222C" w:rsidP="004E222C">
      <w:pPr>
        <w:ind w:firstLine="480"/>
      </w:pPr>
      <w:r w:rsidRPr="004E222C">
        <w:t xml:space="preserve">DL/T 630 </w:t>
      </w:r>
      <w:r w:rsidRPr="004E222C">
        <w:t>交流采样远动终端技术条件</w:t>
      </w:r>
      <w:r w:rsidRPr="004E222C">
        <w:t xml:space="preserve"> </w:t>
      </w:r>
    </w:p>
    <w:p w14:paraId="55F15ACD" w14:textId="77777777" w:rsidR="004E222C" w:rsidRPr="004E222C" w:rsidRDefault="004E222C" w:rsidP="004E222C">
      <w:pPr>
        <w:ind w:firstLine="480"/>
      </w:pPr>
      <w:r w:rsidRPr="004E222C">
        <w:t xml:space="preserve">DL/T 634.5101 </w:t>
      </w:r>
      <w:r w:rsidRPr="004E222C">
        <w:t>远动设备及系统</w:t>
      </w:r>
      <w:r w:rsidRPr="004E222C">
        <w:t xml:space="preserve"> </w:t>
      </w:r>
      <w:r w:rsidRPr="004E222C">
        <w:t>第</w:t>
      </w:r>
      <w:r w:rsidRPr="004E222C">
        <w:t xml:space="preserve"> 5-101 </w:t>
      </w:r>
      <w:r w:rsidRPr="004E222C">
        <w:t>部分</w:t>
      </w:r>
      <w:r w:rsidRPr="004E222C">
        <w:t xml:space="preserve"> </w:t>
      </w:r>
      <w:r w:rsidRPr="004E222C">
        <w:t>传输规约</w:t>
      </w:r>
      <w:r w:rsidRPr="004E222C">
        <w:t xml:space="preserve"> </w:t>
      </w:r>
      <w:r w:rsidRPr="004E222C">
        <w:t>基本远动任务配套标准</w:t>
      </w:r>
      <w:r w:rsidRPr="004E222C">
        <w:t xml:space="preserve"> </w:t>
      </w:r>
    </w:p>
    <w:p w14:paraId="27354D01" w14:textId="77777777" w:rsidR="004E222C" w:rsidRPr="004E222C" w:rsidRDefault="004E222C" w:rsidP="004E222C">
      <w:pPr>
        <w:ind w:firstLine="480"/>
      </w:pPr>
      <w:r w:rsidRPr="004E222C">
        <w:t xml:space="preserve">DL/T 634.5104 </w:t>
      </w:r>
      <w:r w:rsidRPr="004E222C">
        <w:t>远动设备及系统</w:t>
      </w:r>
      <w:r w:rsidRPr="004E222C">
        <w:t xml:space="preserve"> </w:t>
      </w:r>
      <w:r w:rsidRPr="004E222C">
        <w:t>第</w:t>
      </w:r>
      <w:r w:rsidRPr="004E222C">
        <w:t xml:space="preserve"> 5-104 </w:t>
      </w:r>
      <w:r w:rsidRPr="004E222C">
        <w:t>部分</w:t>
      </w:r>
      <w:r w:rsidRPr="004E222C">
        <w:t xml:space="preserve"> </w:t>
      </w:r>
      <w:r w:rsidRPr="004E222C">
        <w:t>传输规约</w:t>
      </w:r>
      <w:r w:rsidRPr="004E222C">
        <w:t xml:space="preserve"> </w:t>
      </w:r>
      <w:r w:rsidRPr="004E222C">
        <w:t>采用标准传输协议子集的</w:t>
      </w:r>
      <w:r w:rsidRPr="004E222C">
        <w:t xml:space="preserve"> </w:t>
      </w:r>
      <w:r w:rsidRPr="004E222C">
        <w:lastRenderedPageBreak/>
        <w:t xml:space="preserve">IEC 60870- 5-104 </w:t>
      </w:r>
      <w:r w:rsidRPr="004E222C">
        <w:t>网络访问</w:t>
      </w:r>
      <w:r w:rsidRPr="004E222C">
        <w:t xml:space="preserve"> </w:t>
      </w:r>
    </w:p>
    <w:p w14:paraId="42D7F3BC" w14:textId="77777777" w:rsidR="004E222C" w:rsidRPr="004E222C" w:rsidRDefault="004E222C" w:rsidP="004E222C">
      <w:pPr>
        <w:ind w:firstLine="480"/>
      </w:pPr>
      <w:r w:rsidRPr="004E222C">
        <w:t xml:space="preserve">DL/T 667 </w:t>
      </w:r>
      <w:r w:rsidRPr="004E222C">
        <w:t>远动设备及系统</w:t>
      </w:r>
      <w:r w:rsidRPr="004E222C">
        <w:t xml:space="preserve"> </w:t>
      </w:r>
      <w:r w:rsidRPr="004E222C">
        <w:t>第</w:t>
      </w:r>
      <w:r w:rsidRPr="004E222C">
        <w:t xml:space="preserve"> 5 </w:t>
      </w:r>
      <w:r w:rsidRPr="004E222C">
        <w:t>部分</w:t>
      </w:r>
      <w:r w:rsidRPr="004E222C">
        <w:t xml:space="preserve"> </w:t>
      </w:r>
      <w:r w:rsidRPr="004E222C">
        <w:t>传输规约</w:t>
      </w:r>
      <w:r w:rsidRPr="004E222C">
        <w:t xml:space="preserve"> </w:t>
      </w:r>
      <w:r w:rsidRPr="004E222C">
        <w:t>第</w:t>
      </w:r>
      <w:r w:rsidRPr="004E222C">
        <w:t xml:space="preserve"> 103 </w:t>
      </w:r>
      <w:r w:rsidRPr="004E222C">
        <w:t>篇</w:t>
      </w:r>
      <w:r w:rsidRPr="004E222C">
        <w:t xml:space="preserve"> </w:t>
      </w:r>
      <w:r w:rsidRPr="004E222C">
        <w:t>继电保护设备信息接口配套标准</w:t>
      </w:r>
      <w:r w:rsidRPr="004E222C">
        <w:t xml:space="preserve"> </w:t>
      </w:r>
    </w:p>
    <w:p w14:paraId="71AE3B00" w14:textId="77777777" w:rsidR="004E222C" w:rsidRPr="004E222C" w:rsidRDefault="004E222C" w:rsidP="004E222C">
      <w:pPr>
        <w:ind w:firstLine="480"/>
      </w:pPr>
      <w:r w:rsidRPr="004E222C">
        <w:t xml:space="preserve">DL/T 719 </w:t>
      </w:r>
      <w:r w:rsidRPr="004E222C">
        <w:t>远动设备及系统</w:t>
      </w:r>
      <w:r w:rsidRPr="004E222C">
        <w:t xml:space="preserve"> </w:t>
      </w:r>
      <w:r w:rsidRPr="004E222C">
        <w:t>第</w:t>
      </w:r>
      <w:r w:rsidRPr="004E222C">
        <w:t xml:space="preserve"> 5 </w:t>
      </w:r>
      <w:r w:rsidRPr="004E222C">
        <w:t>部分</w:t>
      </w:r>
      <w:r w:rsidRPr="004E222C">
        <w:t xml:space="preserve"> </w:t>
      </w:r>
      <w:r w:rsidRPr="004E222C">
        <w:t>传输规约</w:t>
      </w:r>
      <w:r w:rsidRPr="004E222C">
        <w:t xml:space="preserve"> </w:t>
      </w:r>
      <w:r w:rsidRPr="004E222C">
        <w:t>第</w:t>
      </w:r>
      <w:r w:rsidRPr="004E222C">
        <w:t xml:space="preserve"> 102 </w:t>
      </w:r>
      <w:r w:rsidRPr="004E222C">
        <w:t>篇</w:t>
      </w:r>
      <w:r w:rsidRPr="004E222C">
        <w:t xml:space="preserve"> </w:t>
      </w:r>
      <w:r w:rsidRPr="004E222C">
        <w:t>电力系统电能量累积传输配套标准</w:t>
      </w:r>
      <w:r w:rsidRPr="004E222C">
        <w:t xml:space="preserve"> </w:t>
      </w:r>
    </w:p>
    <w:p w14:paraId="441A68AF" w14:textId="77777777" w:rsidR="004E222C" w:rsidRPr="004E222C" w:rsidRDefault="004E222C" w:rsidP="004E222C">
      <w:pPr>
        <w:ind w:firstLine="480"/>
      </w:pPr>
      <w:r w:rsidRPr="004E222C">
        <w:t xml:space="preserve">DL/T 720 </w:t>
      </w:r>
      <w:r w:rsidRPr="004E222C">
        <w:t>电力系统继电保护柜、屏通用技术条件</w:t>
      </w:r>
      <w:r w:rsidRPr="004E222C">
        <w:t xml:space="preserve"> </w:t>
      </w:r>
    </w:p>
    <w:p w14:paraId="442EDAD0" w14:textId="77777777" w:rsidR="004E222C" w:rsidRPr="004E222C" w:rsidRDefault="004E222C" w:rsidP="004E222C">
      <w:pPr>
        <w:ind w:firstLine="480"/>
      </w:pPr>
      <w:r w:rsidRPr="004E222C">
        <w:t>DL/T 860</w:t>
      </w:r>
      <w:r w:rsidRPr="004E222C">
        <w:t>（所有部分）</w:t>
      </w:r>
      <w:r w:rsidRPr="004E222C">
        <w:t xml:space="preserve"> </w:t>
      </w:r>
      <w:r w:rsidRPr="004E222C">
        <w:t>变电站通信网络和系统（</w:t>
      </w:r>
      <w:r w:rsidRPr="004E222C">
        <w:t>IEC61850</w:t>
      </w:r>
      <w:r w:rsidRPr="004E222C">
        <w:t>，</w:t>
      </w:r>
      <w:r w:rsidRPr="004E222C">
        <w:t>IDT</w:t>
      </w:r>
      <w:r w:rsidRPr="004E222C">
        <w:t>）</w:t>
      </w:r>
      <w:r w:rsidRPr="004E222C">
        <w:t xml:space="preserve"> </w:t>
      </w:r>
    </w:p>
    <w:p w14:paraId="548D4437" w14:textId="77777777" w:rsidR="004E222C" w:rsidRPr="004E222C" w:rsidRDefault="004E222C" w:rsidP="004E222C">
      <w:pPr>
        <w:ind w:firstLine="480"/>
      </w:pPr>
      <w:r w:rsidRPr="004E222C">
        <w:t xml:space="preserve">DL/T 1241 </w:t>
      </w:r>
      <w:r w:rsidRPr="004E222C">
        <w:t>电力工业以太网交换机技术规范</w:t>
      </w:r>
      <w:r w:rsidRPr="004E222C">
        <w:t xml:space="preserve"> </w:t>
      </w:r>
    </w:p>
    <w:p w14:paraId="4A7EC5FA" w14:textId="77777777" w:rsidR="004E222C" w:rsidRPr="004E222C" w:rsidRDefault="004E222C" w:rsidP="004E222C">
      <w:pPr>
        <w:ind w:firstLine="480"/>
      </w:pPr>
      <w:r w:rsidRPr="004E222C">
        <w:t xml:space="preserve">DL/T 5136 </w:t>
      </w:r>
      <w:r w:rsidRPr="004E222C">
        <w:t>火力发电厂、变电站二次线设计技术规程</w:t>
      </w:r>
      <w:r w:rsidRPr="004E222C">
        <w:t xml:space="preserve"> </w:t>
      </w:r>
    </w:p>
    <w:p w14:paraId="7C7DD30C" w14:textId="77777777" w:rsidR="004E222C" w:rsidRPr="004E222C" w:rsidRDefault="004E222C" w:rsidP="004E222C">
      <w:pPr>
        <w:ind w:firstLine="480"/>
      </w:pPr>
      <w:r w:rsidRPr="004E222C">
        <w:t xml:space="preserve">DL/T 5137 </w:t>
      </w:r>
      <w:r w:rsidRPr="004E222C">
        <w:t>电测量及电能计量装置设计技术规程</w:t>
      </w:r>
      <w:r w:rsidRPr="004E222C">
        <w:t xml:space="preserve"> </w:t>
      </w:r>
    </w:p>
    <w:p w14:paraId="02165B4A" w14:textId="77777777" w:rsidR="004E222C" w:rsidRPr="004E222C" w:rsidRDefault="004E222C" w:rsidP="004E222C">
      <w:pPr>
        <w:ind w:firstLine="480"/>
      </w:pPr>
      <w:r w:rsidRPr="004E222C">
        <w:t xml:space="preserve">Q/GDW 140 </w:t>
      </w:r>
      <w:r w:rsidRPr="004E222C">
        <w:t>交流采样测量装置运行检验管理规程</w:t>
      </w:r>
      <w:r w:rsidRPr="004E222C">
        <w:t xml:space="preserve"> </w:t>
      </w:r>
    </w:p>
    <w:p w14:paraId="2EB8D6F6" w14:textId="77777777" w:rsidR="004E222C" w:rsidRPr="004E222C" w:rsidRDefault="004E222C" w:rsidP="004E222C">
      <w:pPr>
        <w:ind w:firstLine="480"/>
      </w:pPr>
      <w:r w:rsidRPr="004E222C">
        <w:t xml:space="preserve">Q/GDW 213 </w:t>
      </w:r>
      <w:r w:rsidRPr="004E222C">
        <w:t>变电站计算机监控系统工厂验收管理规程</w:t>
      </w:r>
      <w:r w:rsidRPr="004E222C">
        <w:t xml:space="preserve"> </w:t>
      </w:r>
    </w:p>
    <w:p w14:paraId="041B743D" w14:textId="77777777" w:rsidR="004E222C" w:rsidRPr="004E222C" w:rsidRDefault="004E222C" w:rsidP="004E222C">
      <w:pPr>
        <w:ind w:firstLine="480"/>
      </w:pPr>
      <w:r w:rsidRPr="004E222C">
        <w:t xml:space="preserve">Q/GDW 214 </w:t>
      </w:r>
      <w:r w:rsidRPr="004E222C">
        <w:t>变电站计算机监控系统现场验收管理规程</w:t>
      </w:r>
      <w:r w:rsidRPr="004E222C">
        <w:t xml:space="preserve"> </w:t>
      </w:r>
    </w:p>
    <w:p w14:paraId="2C46FC9D" w14:textId="77777777" w:rsidR="004E222C" w:rsidRPr="004E222C" w:rsidRDefault="004E222C" w:rsidP="004E222C">
      <w:pPr>
        <w:ind w:firstLine="480"/>
      </w:pPr>
      <w:r w:rsidRPr="004E222C">
        <w:t xml:space="preserve">Q/GDW 616 </w:t>
      </w:r>
      <w:r w:rsidRPr="004E222C">
        <w:t>基于</w:t>
      </w:r>
      <w:r w:rsidRPr="004E222C">
        <w:t xml:space="preserve"> DL/T 860 </w:t>
      </w:r>
      <w:r w:rsidRPr="004E222C">
        <w:t>标准的变电设备在线监测装置应用规范</w:t>
      </w:r>
      <w:r w:rsidRPr="004E222C">
        <w:t xml:space="preserve"> </w:t>
      </w:r>
    </w:p>
    <w:p w14:paraId="3A55CC35" w14:textId="77777777" w:rsidR="004E222C" w:rsidRPr="004E222C" w:rsidRDefault="004E222C" w:rsidP="004E222C">
      <w:pPr>
        <w:ind w:firstLine="480"/>
      </w:pPr>
      <w:r w:rsidRPr="004E222C">
        <w:t xml:space="preserve">Q/GDW 624 </w:t>
      </w:r>
      <w:r w:rsidRPr="004E222C">
        <w:t>电力系统图形描述规范</w:t>
      </w:r>
    </w:p>
    <w:p w14:paraId="0887D770" w14:textId="77777777" w:rsidR="004E222C" w:rsidRPr="004E222C" w:rsidRDefault="004E222C" w:rsidP="004E222C">
      <w:pPr>
        <w:ind w:firstLine="480"/>
      </w:pPr>
      <w:r w:rsidRPr="004E222C">
        <w:rPr>
          <w:rFonts w:hint="eastAsia"/>
        </w:rPr>
        <w:t>技术性能要求</w:t>
      </w:r>
      <w:bookmarkEnd w:id="52"/>
      <w:bookmarkEnd w:id="53"/>
      <w:bookmarkEnd w:id="54"/>
      <w:bookmarkEnd w:id="55"/>
    </w:p>
    <w:p w14:paraId="5E60906B" w14:textId="77777777" w:rsidR="004E222C" w:rsidRPr="004E222C" w:rsidRDefault="004E222C" w:rsidP="004E222C">
      <w:pPr>
        <w:ind w:firstLine="480"/>
      </w:pPr>
      <w:r w:rsidRPr="004E222C">
        <w:rPr>
          <w:rFonts w:hint="eastAsia"/>
        </w:rPr>
        <w:t>2.4.1</w:t>
      </w:r>
      <w:r w:rsidRPr="004E222C">
        <w:t>计算机监控系统配置</w:t>
      </w:r>
    </w:p>
    <w:p w14:paraId="39914392" w14:textId="77777777" w:rsidR="004E222C" w:rsidRPr="004E222C" w:rsidRDefault="004E222C" w:rsidP="004E222C">
      <w:pPr>
        <w:ind w:firstLine="480"/>
      </w:pPr>
      <w:r w:rsidRPr="004E222C">
        <w:rPr>
          <w:rFonts w:hint="eastAsia"/>
        </w:rPr>
        <w:t>2.4.1.1</w:t>
      </w:r>
      <w:r w:rsidRPr="004E222C">
        <w:t>系统设备配置</w:t>
      </w:r>
      <w:r w:rsidRPr="004E222C">
        <w:t xml:space="preserve"> </w:t>
      </w:r>
    </w:p>
    <w:p w14:paraId="14DA04B2" w14:textId="77777777" w:rsidR="004E222C" w:rsidRPr="004E222C" w:rsidRDefault="004E222C" w:rsidP="004E222C">
      <w:pPr>
        <w:ind w:firstLine="480"/>
      </w:pPr>
      <w:r w:rsidRPr="004E222C">
        <w:t>变电站监控系统宜采用符合</w:t>
      </w:r>
      <w:r w:rsidRPr="004E222C">
        <w:t xml:space="preserve"> DL/T 860 </w:t>
      </w:r>
      <w:r w:rsidRPr="004E222C">
        <w:t>标准的体系结构，也可采用其他标准的体系结构。采用其他</w:t>
      </w:r>
      <w:r w:rsidRPr="004E222C">
        <w:t xml:space="preserve"> </w:t>
      </w:r>
      <w:r w:rsidRPr="004E222C">
        <w:t>标准的体系结构时，其信息交换应遵循</w:t>
      </w:r>
      <w:r w:rsidRPr="004E222C">
        <w:t xml:space="preserve"> IEC 60870-5 </w:t>
      </w:r>
      <w:r w:rsidRPr="004E222C">
        <w:t>系列标准，其设备配置和功能要求应满足无人值班</w:t>
      </w:r>
      <w:r w:rsidRPr="004E222C">
        <w:t xml:space="preserve"> </w:t>
      </w:r>
      <w:r w:rsidRPr="004E222C">
        <w:t>设计要求。</w:t>
      </w:r>
      <w:r w:rsidRPr="004E222C">
        <w:t xml:space="preserve"> </w:t>
      </w:r>
      <w:r w:rsidRPr="004E222C">
        <w:t>监控系统采用开放式分层分布结构，由</w:t>
      </w:r>
      <w:proofErr w:type="gramStart"/>
      <w:r w:rsidRPr="004E222C">
        <w:t>站控层</w:t>
      </w:r>
      <w:proofErr w:type="gramEnd"/>
      <w:r w:rsidRPr="004E222C">
        <w:t>、间隔层以及网络设备构成。</w:t>
      </w:r>
      <w:proofErr w:type="gramStart"/>
      <w:r w:rsidRPr="004E222C">
        <w:t>站控层</w:t>
      </w:r>
      <w:proofErr w:type="gramEnd"/>
      <w:r w:rsidRPr="004E222C">
        <w:t>设备按变电站远</w:t>
      </w:r>
      <w:r w:rsidRPr="004E222C">
        <w:t xml:space="preserve"> </w:t>
      </w:r>
      <w:proofErr w:type="gramStart"/>
      <w:r w:rsidRPr="004E222C">
        <w:t>景规模</w:t>
      </w:r>
      <w:proofErr w:type="gramEnd"/>
      <w:r w:rsidRPr="004E222C">
        <w:t>配置，间隔层设备按工程实际建设规模配置，但应考虑终期规模的应用。计算机监控系统安全防</w:t>
      </w:r>
      <w:r w:rsidRPr="004E222C">
        <w:t xml:space="preserve"> </w:t>
      </w:r>
      <w:proofErr w:type="gramStart"/>
      <w:r w:rsidRPr="004E222C">
        <w:t>护应满足</w:t>
      </w:r>
      <w:proofErr w:type="gramEnd"/>
      <w:r w:rsidRPr="004E222C">
        <w:t>电力二次系统安全防护总体方案的要求</w:t>
      </w:r>
      <w:r w:rsidRPr="004E222C">
        <w:rPr>
          <w:rFonts w:hint="eastAsia"/>
        </w:rPr>
        <w:t>.</w:t>
      </w:r>
    </w:p>
    <w:p w14:paraId="0AF2CD2D" w14:textId="77777777" w:rsidR="004E222C" w:rsidRPr="004E222C" w:rsidRDefault="004E222C" w:rsidP="004E222C">
      <w:pPr>
        <w:ind w:firstLine="480"/>
      </w:pPr>
      <w:r w:rsidRPr="004E222C">
        <w:rPr>
          <w:rFonts w:hint="eastAsia"/>
        </w:rPr>
        <w:t>2.4.1.2</w:t>
      </w:r>
      <w:proofErr w:type="gramStart"/>
      <w:r w:rsidRPr="004E222C">
        <w:t>站控层</w:t>
      </w:r>
      <w:proofErr w:type="gramEnd"/>
      <w:r w:rsidRPr="004E222C">
        <w:t>设备配置应满足以下要求：</w:t>
      </w:r>
    </w:p>
    <w:p w14:paraId="1FB5E6C8" w14:textId="77777777" w:rsidR="004E222C" w:rsidRPr="004E222C" w:rsidRDefault="004E222C" w:rsidP="004E222C">
      <w:pPr>
        <w:ind w:firstLine="480"/>
      </w:pPr>
      <w:r w:rsidRPr="004E222C">
        <w:t>监控主机、操作员及工程师工作站：监控主机</w:t>
      </w:r>
      <w:proofErr w:type="gramStart"/>
      <w:r w:rsidRPr="004E222C">
        <w:t>用作站控层</w:t>
      </w:r>
      <w:proofErr w:type="gramEnd"/>
      <w:r w:rsidRPr="004E222C">
        <w:t>数据收集、处理、存储及网络管理的中心。操作员工作站是站内监控系统的主要人机界面，用于图形及报表显示、事件记录及报警状态显示和查询、设备状态和参数的查询、操作指导、操作控制命令的解释和下达，等等。运行人员可通过操作员工作站对变电站各一次及二次设备进行运行监测和操作控制。工程师工作站用于整个监控系统的维护、管理，可完成数据库的定义、修改，系统参数的定义、修改，报表的制作、修改，以及网络维护、系统诊断等工作。对监控系统的</w:t>
      </w:r>
      <w:proofErr w:type="gramStart"/>
      <w:r w:rsidRPr="004E222C">
        <w:t>维护仅</w:t>
      </w:r>
      <w:proofErr w:type="gramEnd"/>
      <w:r w:rsidRPr="004E222C">
        <w:t>允许在工程师工作站上进行，并需有可靠的登录保护</w:t>
      </w:r>
    </w:p>
    <w:p w14:paraId="2063394F" w14:textId="77777777" w:rsidR="004E222C" w:rsidRPr="004E222C" w:rsidRDefault="004E222C" w:rsidP="004E222C">
      <w:pPr>
        <w:ind w:firstLine="480"/>
      </w:pPr>
      <w:r w:rsidRPr="004E222C">
        <w:t>Ⅰ</w:t>
      </w:r>
      <w:r w:rsidRPr="004E222C">
        <w:t>区</w:t>
      </w:r>
      <w:r w:rsidRPr="004E222C">
        <w:rPr>
          <w:rFonts w:hint="eastAsia"/>
        </w:rPr>
        <w:t>数据通信网</w:t>
      </w:r>
      <w:r w:rsidRPr="004E222C">
        <w:t>关机：应采用双套专用独立设备，无硬盘、无风扇设计，直接采集站内数据，</w:t>
      </w:r>
      <w:r w:rsidRPr="004E222C">
        <w:t xml:space="preserve"> </w:t>
      </w:r>
      <w:r w:rsidRPr="004E222C">
        <w:t>通过专用通道向调度（调控）中心传送实时信息，同时接收调度（调控）中心的操作与控制命</w:t>
      </w:r>
      <w:r w:rsidRPr="004E222C">
        <w:t xml:space="preserve"> </w:t>
      </w:r>
      <w:r w:rsidRPr="004E222C">
        <w:t>令；</w:t>
      </w:r>
    </w:p>
    <w:p w14:paraId="199A5D73" w14:textId="77777777" w:rsidR="004E222C" w:rsidRPr="004E222C" w:rsidRDefault="004E222C" w:rsidP="004E222C">
      <w:pPr>
        <w:ind w:firstLine="480"/>
      </w:pPr>
      <w:r w:rsidRPr="004E222C">
        <w:t>Ⅱ</w:t>
      </w:r>
      <w:r w:rsidRPr="004E222C">
        <w:t>区数据通信网关机：实现</w:t>
      </w:r>
      <w:r w:rsidRPr="004E222C">
        <w:t>Ⅱ</w:t>
      </w:r>
      <w:proofErr w:type="gramStart"/>
      <w:r w:rsidRPr="004E222C">
        <w:t>区数据</w:t>
      </w:r>
      <w:proofErr w:type="gramEnd"/>
      <w:r w:rsidRPr="004E222C">
        <w:t>向调度（调控）中心的数据传输，具备远方查询和浏览功能；</w:t>
      </w:r>
      <w:r w:rsidRPr="004E222C">
        <w:t xml:space="preserve"> </w:t>
      </w:r>
    </w:p>
    <w:p w14:paraId="51FFBEC5" w14:textId="77777777" w:rsidR="004E222C" w:rsidRPr="004E222C" w:rsidRDefault="004E222C" w:rsidP="004E222C">
      <w:pPr>
        <w:ind w:firstLine="480"/>
      </w:pPr>
      <w:r w:rsidRPr="004E222C">
        <w:t>Ⅲ/Ⅳ</w:t>
      </w:r>
      <w:r w:rsidRPr="004E222C">
        <w:t>区数据通信网关机：实现与</w:t>
      </w:r>
      <w:r w:rsidRPr="004E222C">
        <w:t>PMS</w:t>
      </w:r>
      <w:r w:rsidRPr="004E222C">
        <w:t>、输变电设备状态监测等其他主站系统的信息传输，宜与</w:t>
      </w:r>
      <w:r w:rsidRPr="004E222C">
        <w:t>Ⅰ</w:t>
      </w:r>
      <w:r w:rsidRPr="004E222C">
        <w:t>区、</w:t>
      </w:r>
      <w:r w:rsidRPr="004E222C">
        <w:t>Ⅱ</w:t>
      </w:r>
      <w:r w:rsidRPr="004E222C">
        <w:t>区数据通信网关机</w:t>
      </w:r>
      <w:proofErr w:type="gramStart"/>
      <w:r w:rsidRPr="004E222C">
        <w:t>分开组屏</w:t>
      </w:r>
      <w:proofErr w:type="gramEnd"/>
      <w:r w:rsidRPr="004E222C">
        <w:t>；</w:t>
      </w:r>
    </w:p>
    <w:p w14:paraId="5B467C08" w14:textId="77777777" w:rsidR="004E222C" w:rsidRPr="004E222C" w:rsidRDefault="004E222C" w:rsidP="004E222C">
      <w:pPr>
        <w:ind w:firstLine="480"/>
      </w:pPr>
      <w:r w:rsidRPr="004E222C">
        <w:t>综合应用服务器：用于接收站内一次设备在线监测数据、站内辅助应用、设备基础信息等，并进行集中处理、分析和展示。综合应用服务器采用单套配置；</w:t>
      </w:r>
    </w:p>
    <w:p w14:paraId="3A113166" w14:textId="77777777" w:rsidR="004E222C" w:rsidRPr="004E222C" w:rsidRDefault="004E222C" w:rsidP="004E222C">
      <w:pPr>
        <w:ind w:firstLine="480"/>
      </w:pPr>
      <w:r w:rsidRPr="004E222C">
        <w:t>数据服务器：用于变电站全景数据的集中存储，为</w:t>
      </w:r>
      <w:proofErr w:type="gramStart"/>
      <w:r w:rsidRPr="004E222C">
        <w:t>站控层</w:t>
      </w:r>
      <w:proofErr w:type="gramEnd"/>
      <w:r w:rsidRPr="004E222C">
        <w:t>设备和应用提供数据访问服务。数据服务器采用单套配置。该设备功能可由监控主机实现；</w:t>
      </w:r>
    </w:p>
    <w:p w14:paraId="40A0DE83" w14:textId="77777777" w:rsidR="004E222C" w:rsidRPr="004E222C" w:rsidRDefault="004E222C" w:rsidP="004E222C">
      <w:pPr>
        <w:ind w:firstLine="480"/>
      </w:pPr>
      <w:r w:rsidRPr="004E222C">
        <w:lastRenderedPageBreak/>
        <w:t>图形网关机：提供系统远程服务、图形远程浏览和实时数据刷新服务、告警信息直传等功能，为调度主站远程浏览变电站内图形和实时数据提供支撑，图形</w:t>
      </w:r>
      <w:proofErr w:type="gramStart"/>
      <w:r w:rsidRPr="004E222C">
        <w:t>网关机</w:t>
      </w:r>
      <w:proofErr w:type="gramEnd"/>
      <w:r w:rsidRPr="004E222C">
        <w:t>与调度主站的信息</w:t>
      </w:r>
      <w:proofErr w:type="gramStart"/>
      <w:r w:rsidRPr="004E222C">
        <w:t>交互应</w:t>
      </w:r>
      <w:proofErr w:type="gramEnd"/>
      <w:r w:rsidRPr="004E222C">
        <w:t>遵循《变电站调控信息交互规范》；</w:t>
      </w:r>
    </w:p>
    <w:p w14:paraId="768513DD" w14:textId="77777777" w:rsidR="004E222C" w:rsidRPr="004E222C" w:rsidRDefault="004E222C" w:rsidP="004E222C">
      <w:pPr>
        <w:ind w:firstLine="480"/>
      </w:pPr>
      <w:r w:rsidRPr="004E222C">
        <w:t>防误工作站（可选）：根据变电站的防误闭锁方案，可选择配置防误工作站，通过防误工作站实现对全站设备的防误操作闭锁功能。在防误工作站上可进行操作预演，可检验、打印和传输操作票，并对一次设备实施防误强制闭锁。防误锁具按本期规模配置；</w:t>
      </w:r>
    </w:p>
    <w:p w14:paraId="6A58020A" w14:textId="77777777" w:rsidR="004E222C" w:rsidRPr="004E222C" w:rsidRDefault="004E222C" w:rsidP="004E222C">
      <w:pPr>
        <w:ind w:firstLine="480"/>
      </w:pPr>
      <w:r w:rsidRPr="004E222C">
        <w:t>智能接口设备（可选）：用于将站内智能设备的通信协议转换为</w:t>
      </w:r>
      <w:r w:rsidRPr="004E222C">
        <w:t xml:space="preserve"> DL/T 860 </w:t>
      </w:r>
      <w:r w:rsidRPr="004E222C">
        <w:t>标准协议的转换终端，</w:t>
      </w:r>
      <w:r w:rsidRPr="004E222C">
        <w:t xml:space="preserve"> </w:t>
      </w:r>
      <w:r w:rsidRPr="004E222C">
        <w:t>无风扇设计，无硬盘，该设备为专用设备。设备组屏（柜）布置；</w:t>
      </w:r>
      <w:r w:rsidRPr="004E222C">
        <w:t xml:space="preserve"> </w:t>
      </w:r>
    </w:p>
    <w:p w14:paraId="4D53241B" w14:textId="77777777" w:rsidR="004E222C" w:rsidRPr="004E222C" w:rsidRDefault="004E222C" w:rsidP="004E222C">
      <w:pPr>
        <w:ind w:firstLine="480"/>
      </w:pPr>
      <w:r w:rsidRPr="004E222C">
        <w:t>打印机：配置激光打印机（</w:t>
      </w:r>
      <w:r w:rsidRPr="004E222C">
        <w:t>A3</w:t>
      </w:r>
      <w:r w:rsidRPr="004E222C">
        <w:t>、</w:t>
      </w:r>
      <w:r w:rsidRPr="004E222C">
        <w:t xml:space="preserve">A4 </w:t>
      </w:r>
      <w:r w:rsidRPr="004E222C">
        <w:t>幅面任选），用于打印事件、报警信号、报表等。打印机应</w:t>
      </w:r>
      <w:r w:rsidRPr="004E222C">
        <w:t xml:space="preserve"> </w:t>
      </w:r>
      <w:r w:rsidRPr="004E222C">
        <w:t>具有网络打印功能</w:t>
      </w:r>
      <w:r w:rsidRPr="004E222C">
        <w:rPr>
          <w:rFonts w:hint="eastAsia"/>
        </w:rPr>
        <w:t>;</w:t>
      </w:r>
    </w:p>
    <w:p w14:paraId="099CFDEC" w14:textId="77777777" w:rsidR="004E222C" w:rsidRPr="004E222C" w:rsidRDefault="004E222C" w:rsidP="004E222C">
      <w:pPr>
        <w:ind w:firstLine="480"/>
      </w:pPr>
      <w:r w:rsidRPr="004E222C">
        <w:t>音响报警装置：由工作站驱动音响报警，音量可调；</w:t>
      </w:r>
      <w:r w:rsidRPr="004E222C">
        <w:t xml:space="preserve"> </w:t>
      </w:r>
    </w:p>
    <w:p w14:paraId="66C5FF9A" w14:textId="77777777" w:rsidR="004E222C" w:rsidRPr="004E222C" w:rsidRDefault="004E222C" w:rsidP="004E222C">
      <w:pPr>
        <w:ind w:firstLine="480"/>
      </w:pPr>
      <w:r w:rsidRPr="004E222C">
        <w:t>网络报文记录分析仪（可选）：网络分析仪、记录仪独立组</w:t>
      </w:r>
      <w:r w:rsidRPr="004E222C">
        <w:rPr>
          <w:rFonts w:hint="eastAsia"/>
        </w:rPr>
        <w:t>1</w:t>
      </w:r>
      <w:r w:rsidRPr="004E222C">
        <w:t>面屏</w:t>
      </w:r>
      <w:r w:rsidRPr="004E222C">
        <w:rPr>
          <w:rFonts w:hint="eastAsia"/>
        </w:rPr>
        <w:t>。</w:t>
      </w:r>
    </w:p>
    <w:p w14:paraId="54EBB1FA" w14:textId="77777777" w:rsidR="004E222C" w:rsidRPr="004E222C" w:rsidRDefault="004E222C" w:rsidP="004E222C">
      <w:pPr>
        <w:ind w:firstLine="480"/>
      </w:pPr>
      <w:r w:rsidRPr="004E222C">
        <w:rPr>
          <w:rFonts w:hint="eastAsia"/>
        </w:rPr>
        <w:t>2.4.1.3</w:t>
      </w:r>
      <w:r w:rsidRPr="004E222C">
        <w:t>网络设备应满足以下要求：</w:t>
      </w:r>
    </w:p>
    <w:p w14:paraId="7117A766" w14:textId="77777777" w:rsidR="004E222C" w:rsidRPr="004E222C" w:rsidRDefault="004E222C" w:rsidP="004E222C">
      <w:pPr>
        <w:ind w:firstLine="480"/>
      </w:pPr>
      <w:r w:rsidRPr="004E222C">
        <w:t>网络交换机：网络交换机网络传输速率大于或等于</w:t>
      </w:r>
      <w:r w:rsidRPr="004E222C">
        <w:t>100Mbit/s</w:t>
      </w:r>
      <w:r w:rsidRPr="004E222C">
        <w:t>，构成分布式高速工业级以太网，应过国家或电力工业检验测试中心检测，支持交流、直流供电，</w:t>
      </w:r>
      <w:proofErr w:type="gramStart"/>
      <w:r w:rsidRPr="004E222C">
        <w:t>电口和光口</w:t>
      </w:r>
      <w:proofErr w:type="gramEnd"/>
      <w:r w:rsidRPr="004E222C">
        <w:t>数量应满足变电站应用要求。网络交换机的</w:t>
      </w:r>
      <w:proofErr w:type="gramStart"/>
      <w:r w:rsidRPr="004E222C">
        <w:t>所有光口应</w:t>
      </w:r>
      <w:proofErr w:type="gramEnd"/>
      <w:r w:rsidRPr="004E222C">
        <w:t>是交换机本身内置光纤端口，不应采用外接光电转换。网络交换机可采用的几种接口型式见表</w:t>
      </w:r>
      <w:r w:rsidRPr="004E222C">
        <w:t xml:space="preserve"> 2</w:t>
      </w:r>
      <w:r w:rsidRPr="004E222C">
        <w:t>。网络交换机应具有网络管理功能，且全站宜采用同一</w:t>
      </w:r>
      <w:r w:rsidRPr="004E222C">
        <w:t xml:space="preserve"> </w:t>
      </w:r>
      <w:r w:rsidRPr="004E222C">
        <w:t>品牌的网络交换机。</w:t>
      </w:r>
    </w:p>
    <w:p w14:paraId="337DDD41" w14:textId="77777777" w:rsidR="004E222C" w:rsidRPr="004E222C" w:rsidRDefault="004E222C" w:rsidP="004E222C">
      <w:pPr>
        <w:ind w:firstLine="480"/>
      </w:pPr>
      <w:r w:rsidRPr="004E222C">
        <w:rPr>
          <w:rFonts w:hint="eastAsia"/>
        </w:rPr>
        <w:t>表</w:t>
      </w:r>
      <w:r w:rsidRPr="004E222C">
        <w:rPr>
          <w:rFonts w:hint="eastAsia"/>
        </w:rPr>
        <w:t>2</w:t>
      </w:r>
      <w:r w:rsidRPr="004E222C">
        <w:rPr>
          <w:rFonts w:hint="eastAsia"/>
        </w:rPr>
        <w:t>接口型式</w:t>
      </w:r>
    </w:p>
    <w:tbl>
      <w:tblPr>
        <w:tblStyle w:val="2Char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2"/>
        <w:gridCol w:w="3129"/>
        <w:gridCol w:w="3113"/>
      </w:tblGrid>
      <w:tr w:rsidR="004E222C" w:rsidRPr="004E222C" w14:paraId="3DD2C00A" w14:textId="77777777" w:rsidTr="002B32EE">
        <w:tc>
          <w:tcPr>
            <w:tcW w:w="3190" w:type="dxa"/>
          </w:tcPr>
          <w:p w14:paraId="7E9DE159" w14:textId="77777777" w:rsidR="004E222C" w:rsidRPr="004E222C" w:rsidRDefault="004E222C" w:rsidP="004E222C">
            <w:pPr>
              <w:ind w:firstLine="480"/>
            </w:pPr>
            <w:r w:rsidRPr="004E222C">
              <w:rPr>
                <w:rFonts w:hint="eastAsia"/>
              </w:rPr>
              <w:t>介质</w:t>
            </w:r>
          </w:p>
        </w:tc>
        <w:tc>
          <w:tcPr>
            <w:tcW w:w="3190" w:type="dxa"/>
          </w:tcPr>
          <w:p w14:paraId="09DB1244" w14:textId="77777777" w:rsidR="004E222C" w:rsidRPr="004E222C" w:rsidRDefault="004E222C" w:rsidP="004E222C">
            <w:pPr>
              <w:ind w:firstLine="480"/>
            </w:pPr>
            <w:r w:rsidRPr="004E222C">
              <w:rPr>
                <w:rFonts w:hint="eastAsia"/>
              </w:rPr>
              <w:t>速率（</w:t>
            </w:r>
            <w:r w:rsidRPr="004E222C">
              <w:rPr>
                <w:rFonts w:hint="eastAsia"/>
              </w:rPr>
              <w:t>Mbit/s</w:t>
            </w:r>
            <w:r w:rsidRPr="004E222C">
              <w:rPr>
                <w:rFonts w:hint="eastAsia"/>
              </w:rPr>
              <w:t>）</w:t>
            </w:r>
          </w:p>
        </w:tc>
        <w:tc>
          <w:tcPr>
            <w:tcW w:w="3190" w:type="dxa"/>
          </w:tcPr>
          <w:p w14:paraId="345862CA" w14:textId="77777777" w:rsidR="004E222C" w:rsidRPr="004E222C" w:rsidRDefault="004E222C" w:rsidP="004E222C">
            <w:pPr>
              <w:ind w:firstLine="480"/>
            </w:pPr>
            <w:r w:rsidRPr="004E222C">
              <w:rPr>
                <w:rFonts w:hint="eastAsia"/>
              </w:rPr>
              <w:t>接口型式</w:t>
            </w:r>
          </w:p>
        </w:tc>
      </w:tr>
      <w:tr w:rsidR="004E222C" w:rsidRPr="004E222C" w14:paraId="58B003E3" w14:textId="77777777" w:rsidTr="002B32EE">
        <w:trPr>
          <w:trHeight w:val="340"/>
        </w:trPr>
        <w:tc>
          <w:tcPr>
            <w:tcW w:w="3190" w:type="dxa"/>
            <w:tcBorders>
              <w:top w:val="single" w:sz="8" w:space="0" w:color="auto"/>
            </w:tcBorders>
          </w:tcPr>
          <w:p w14:paraId="591E259C" w14:textId="77777777" w:rsidR="004E222C" w:rsidRPr="004E222C" w:rsidRDefault="004E222C" w:rsidP="004E222C">
            <w:pPr>
              <w:ind w:firstLine="480"/>
            </w:pPr>
            <w:r w:rsidRPr="004E222C">
              <w:rPr>
                <w:rFonts w:hint="eastAsia"/>
              </w:rPr>
              <w:t>单</w:t>
            </w:r>
            <w:r w:rsidRPr="004E222C">
              <w:rPr>
                <w:rFonts w:hint="eastAsia"/>
              </w:rPr>
              <w:t>/</w:t>
            </w:r>
            <w:r w:rsidRPr="004E222C">
              <w:rPr>
                <w:rFonts w:hint="eastAsia"/>
              </w:rPr>
              <w:t>多模光纤</w:t>
            </w:r>
          </w:p>
        </w:tc>
        <w:tc>
          <w:tcPr>
            <w:tcW w:w="3190" w:type="dxa"/>
            <w:tcBorders>
              <w:top w:val="single" w:sz="8" w:space="0" w:color="auto"/>
            </w:tcBorders>
          </w:tcPr>
          <w:p w14:paraId="7495B3AD" w14:textId="77777777" w:rsidR="004E222C" w:rsidRPr="004E222C" w:rsidRDefault="004E222C" w:rsidP="004E222C">
            <w:pPr>
              <w:ind w:firstLine="480"/>
            </w:pPr>
            <w:r w:rsidRPr="004E222C">
              <w:rPr>
                <w:rFonts w:hint="eastAsia"/>
              </w:rPr>
              <w:t>100</w:t>
            </w:r>
          </w:p>
        </w:tc>
        <w:tc>
          <w:tcPr>
            <w:tcW w:w="3190" w:type="dxa"/>
            <w:tcBorders>
              <w:top w:val="single" w:sz="8" w:space="0" w:color="auto"/>
            </w:tcBorders>
          </w:tcPr>
          <w:p w14:paraId="2E1AE42B" w14:textId="77777777" w:rsidR="004E222C" w:rsidRPr="004E222C" w:rsidRDefault="004E222C" w:rsidP="004E222C">
            <w:pPr>
              <w:ind w:firstLine="480"/>
            </w:pPr>
            <w:r w:rsidRPr="004E222C">
              <w:rPr>
                <w:rFonts w:hint="eastAsia"/>
              </w:rPr>
              <w:t>ST</w:t>
            </w:r>
            <w:r w:rsidRPr="004E222C">
              <w:rPr>
                <w:rFonts w:hint="eastAsia"/>
              </w:rPr>
              <w:t>口</w:t>
            </w:r>
          </w:p>
        </w:tc>
      </w:tr>
      <w:tr w:rsidR="004E222C" w:rsidRPr="004E222C" w14:paraId="1753C01E" w14:textId="77777777" w:rsidTr="002B32EE">
        <w:tc>
          <w:tcPr>
            <w:tcW w:w="3190" w:type="dxa"/>
            <w:tcBorders>
              <w:top w:val="single" w:sz="8" w:space="0" w:color="auto"/>
            </w:tcBorders>
          </w:tcPr>
          <w:p w14:paraId="7391F321" w14:textId="77777777" w:rsidR="004E222C" w:rsidRPr="004E222C" w:rsidRDefault="004E222C" w:rsidP="004E222C">
            <w:pPr>
              <w:ind w:firstLine="480"/>
            </w:pPr>
            <w:r w:rsidRPr="004E222C">
              <w:rPr>
                <w:rFonts w:hint="eastAsia"/>
              </w:rPr>
              <w:t>单</w:t>
            </w:r>
            <w:r w:rsidRPr="004E222C">
              <w:rPr>
                <w:rFonts w:hint="eastAsia"/>
              </w:rPr>
              <w:t>/</w:t>
            </w:r>
            <w:r w:rsidRPr="004E222C">
              <w:rPr>
                <w:rFonts w:hint="eastAsia"/>
              </w:rPr>
              <w:t>多模光纤</w:t>
            </w:r>
          </w:p>
        </w:tc>
        <w:tc>
          <w:tcPr>
            <w:tcW w:w="3190" w:type="dxa"/>
            <w:tcBorders>
              <w:top w:val="single" w:sz="8" w:space="0" w:color="auto"/>
            </w:tcBorders>
          </w:tcPr>
          <w:p w14:paraId="412926C2" w14:textId="77777777" w:rsidR="004E222C" w:rsidRPr="004E222C" w:rsidRDefault="004E222C" w:rsidP="004E222C">
            <w:pPr>
              <w:ind w:firstLine="480"/>
            </w:pPr>
            <w:r w:rsidRPr="004E222C">
              <w:rPr>
                <w:rFonts w:hint="eastAsia"/>
              </w:rPr>
              <w:t>100</w:t>
            </w:r>
          </w:p>
        </w:tc>
        <w:tc>
          <w:tcPr>
            <w:tcW w:w="3190" w:type="dxa"/>
            <w:tcBorders>
              <w:top w:val="single" w:sz="8" w:space="0" w:color="auto"/>
            </w:tcBorders>
          </w:tcPr>
          <w:p w14:paraId="62C0BE5C" w14:textId="77777777" w:rsidR="004E222C" w:rsidRPr="004E222C" w:rsidRDefault="004E222C" w:rsidP="004E222C">
            <w:pPr>
              <w:ind w:firstLine="480"/>
            </w:pPr>
            <w:r w:rsidRPr="004E222C">
              <w:rPr>
                <w:rFonts w:hint="eastAsia"/>
              </w:rPr>
              <w:t>SC</w:t>
            </w:r>
            <w:r w:rsidRPr="004E222C">
              <w:rPr>
                <w:rFonts w:hint="eastAsia"/>
              </w:rPr>
              <w:t>口</w:t>
            </w:r>
          </w:p>
        </w:tc>
      </w:tr>
      <w:tr w:rsidR="004E222C" w:rsidRPr="004E222C" w14:paraId="4C3C21F1" w14:textId="77777777" w:rsidTr="002B32EE">
        <w:tc>
          <w:tcPr>
            <w:tcW w:w="3190" w:type="dxa"/>
            <w:tcBorders>
              <w:top w:val="single" w:sz="8" w:space="0" w:color="auto"/>
            </w:tcBorders>
          </w:tcPr>
          <w:p w14:paraId="02FDF992" w14:textId="77777777" w:rsidR="004E222C" w:rsidRPr="004E222C" w:rsidRDefault="004E222C" w:rsidP="004E222C">
            <w:pPr>
              <w:ind w:firstLine="480"/>
            </w:pPr>
            <w:r w:rsidRPr="004E222C">
              <w:rPr>
                <w:rFonts w:hint="eastAsia"/>
              </w:rPr>
              <w:t>单</w:t>
            </w:r>
            <w:r w:rsidRPr="004E222C">
              <w:rPr>
                <w:rFonts w:hint="eastAsia"/>
              </w:rPr>
              <w:t>/</w:t>
            </w:r>
            <w:r w:rsidRPr="004E222C">
              <w:rPr>
                <w:rFonts w:hint="eastAsia"/>
              </w:rPr>
              <w:t>多模光纤</w:t>
            </w:r>
          </w:p>
        </w:tc>
        <w:tc>
          <w:tcPr>
            <w:tcW w:w="3190" w:type="dxa"/>
            <w:tcBorders>
              <w:top w:val="single" w:sz="8" w:space="0" w:color="auto"/>
            </w:tcBorders>
          </w:tcPr>
          <w:p w14:paraId="645C1221" w14:textId="77777777" w:rsidR="004E222C" w:rsidRPr="004E222C" w:rsidRDefault="004E222C" w:rsidP="004E222C">
            <w:pPr>
              <w:ind w:firstLine="480"/>
            </w:pPr>
            <w:r w:rsidRPr="004E222C">
              <w:rPr>
                <w:rFonts w:hint="eastAsia"/>
              </w:rPr>
              <w:t>1000</w:t>
            </w:r>
          </w:p>
        </w:tc>
        <w:tc>
          <w:tcPr>
            <w:tcW w:w="3190" w:type="dxa"/>
            <w:tcBorders>
              <w:top w:val="single" w:sz="8" w:space="0" w:color="auto"/>
            </w:tcBorders>
          </w:tcPr>
          <w:p w14:paraId="3B306FC1" w14:textId="77777777" w:rsidR="004E222C" w:rsidRPr="004E222C" w:rsidRDefault="004E222C" w:rsidP="004E222C">
            <w:pPr>
              <w:ind w:firstLine="480"/>
            </w:pPr>
            <w:r w:rsidRPr="004E222C">
              <w:rPr>
                <w:rFonts w:hint="eastAsia"/>
              </w:rPr>
              <w:t>LC</w:t>
            </w:r>
            <w:r w:rsidRPr="004E222C">
              <w:rPr>
                <w:rFonts w:hint="eastAsia"/>
              </w:rPr>
              <w:t>口</w:t>
            </w:r>
          </w:p>
        </w:tc>
      </w:tr>
      <w:tr w:rsidR="004E222C" w:rsidRPr="004E222C" w14:paraId="1F53CE2F" w14:textId="77777777" w:rsidTr="002B32EE">
        <w:tc>
          <w:tcPr>
            <w:tcW w:w="3190" w:type="dxa"/>
            <w:tcBorders>
              <w:top w:val="single" w:sz="8" w:space="0" w:color="auto"/>
            </w:tcBorders>
          </w:tcPr>
          <w:p w14:paraId="39EF0ACB" w14:textId="77777777" w:rsidR="004E222C" w:rsidRPr="004E222C" w:rsidRDefault="004E222C" w:rsidP="004E222C">
            <w:pPr>
              <w:ind w:firstLine="480"/>
            </w:pPr>
            <w:r w:rsidRPr="004E222C">
              <w:rPr>
                <w:rFonts w:hint="eastAsia"/>
              </w:rPr>
              <w:t>双绞线</w:t>
            </w:r>
          </w:p>
        </w:tc>
        <w:tc>
          <w:tcPr>
            <w:tcW w:w="3190" w:type="dxa"/>
            <w:tcBorders>
              <w:top w:val="single" w:sz="8" w:space="0" w:color="auto"/>
            </w:tcBorders>
          </w:tcPr>
          <w:p w14:paraId="227DEB55" w14:textId="77777777" w:rsidR="004E222C" w:rsidRPr="004E222C" w:rsidRDefault="004E222C" w:rsidP="004E222C">
            <w:pPr>
              <w:ind w:firstLine="480"/>
            </w:pPr>
            <w:r w:rsidRPr="004E222C">
              <w:rPr>
                <w:rFonts w:hint="eastAsia"/>
              </w:rPr>
              <w:t>100/1000</w:t>
            </w:r>
          </w:p>
        </w:tc>
        <w:tc>
          <w:tcPr>
            <w:tcW w:w="3190" w:type="dxa"/>
            <w:tcBorders>
              <w:top w:val="single" w:sz="8" w:space="0" w:color="auto"/>
            </w:tcBorders>
          </w:tcPr>
          <w:p w14:paraId="53B9F0B2" w14:textId="77777777" w:rsidR="004E222C" w:rsidRPr="004E222C" w:rsidRDefault="004E222C" w:rsidP="004E222C">
            <w:pPr>
              <w:ind w:firstLine="480"/>
            </w:pPr>
            <w:r w:rsidRPr="004E222C">
              <w:rPr>
                <w:rFonts w:hint="eastAsia"/>
              </w:rPr>
              <w:t>RJ45</w:t>
            </w:r>
            <w:r w:rsidRPr="004E222C">
              <w:rPr>
                <w:rFonts w:hint="eastAsia"/>
              </w:rPr>
              <w:t>口</w:t>
            </w:r>
          </w:p>
        </w:tc>
      </w:tr>
    </w:tbl>
    <w:p w14:paraId="6D199BAA" w14:textId="77777777" w:rsidR="004E222C" w:rsidRPr="004E222C" w:rsidRDefault="004E222C" w:rsidP="004E222C">
      <w:pPr>
        <w:ind w:firstLine="480"/>
      </w:pPr>
    </w:p>
    <w:p w14:paraId="0A75CA9D" w14:textId="77777777" w:rsidR="004E222C" w:rsidRPr="004E222C" w:rsidRDefault="004E222C" w:rsidP="004E222C">
      <w:pPr>
        <w:ind w:firstLine="480"/>
      </w:pPr>
      <w:r w:rsidRPr="004E222C">
        <w:t>b</w:t>
      </w:r>
      <w:r w:rsidRPr="004E222C">
        <w:t>）</w:t>
      </w:r>
      <w:r w:rsidRPr="004E222C">
        <w:t xml:space="preserve"> </w:t>
      </w:r>
      <w:r w:rsidRPr="004E222C">
        <w:t>其他网络设备：包括光</w:t>
      </w:r>
      <w:r w:rsidRPr="004E222C">
        <w:t>/</w:t>
      </w:r>
      <w:r w:rsidRPr="004E222C">
        <w:t>电转换器，接口设备（如光纤接线盒）和网络连接线、电缆、光缆等。</w:t>
      </w:r>
    </w:p>
    <w:p w14:paraId="63EA9444" w14:textId="77777777" w:rsidR="004E222C" w:rsidRPr="004E222C" w:rsidRDefault="004E222C" w:rsidP="004E222C">
      <w:pPr>
        <w:ind w:firstLine="480"/>
      </w:pPr>
      <w:r w:rsidRPr="004E222C">
        <w:rPr>
          <w:rFonts w:hint="eastAsia"/>
        </w:rPr>
        <w:t>2.4.1.4</w:t>
      </w:r>
      <w:r w:rsidRPr="004E222C">
        <w:t xml:space="preserve"> </w:t>
      </w:r>
      <w:r w:rsidRPr="004E222C">
        <w:t>间隔层设备应满足以下要求：</w:t>
      </w:r>
    </w:p>
    <w:p w14:paraId="3946ED7D" w14:textId="77777777" w:rsidR="004E222C" w:rsidRPr="004E222C" w:rsidRDefault="004E222C" w:rsidP="004E222C">
      <w:pPr>
        <w:ind w:firstLine="480"/>
      </w:pPr>
      <w:proofErr w:type="spellStart"/>
      <w:r w:rsidRPr="004E222C">
        <w:t>a</w:t>
      </w:r>
      <w:proofErr w:type="spellEnd"/>
      <w:r w:rsidRPr="004E222C">
        <w:t>）</w:t>
      </w:r>
      <w:r w:rsidRPr="004E222C">
        <w:t xml:space="preserve"> I/O </w:t>
      </w:r>
      <w:r w:rsidRPr="004E222C">
        <w:t>测控装置。</w:t>
      </w:r>
      <w:r w:rsidRPr="004E222C">
        <w:t xml:space="preserve">I/O </w:t>
      </w:r>
      <w:r w:rsidRPr="004E222C">
        <w:t>测控装置功能要求如下：</w:t>
      </w:r>
      <w:r w:rsidRPr="004E222C">
        <w:t xml:space="preserve"> </w:t>
      </w:r>
    </w:p>
    <w:p w14:paraId="7111A6C1" w14:textId="77777777" w:rsidR="004E222C" w:rsidRPr="004E222C" w:rsidRDefault="004E222C" w:rsidP="004E222C">
      <w:pPr>
        <w:ind w:firstLine="480"/>
      </w:pPr>
      <w:r w:rsidRPr="004E222C">
        <w:t>1</w:t>
      </w:r>
      <w:r w:rsidRPr="004E222C">
        <w:t>）</w:t>
      </w:r>
      <w:r w:rsidRPr="004E222C">
        <w:t xml:space="preserve"> </w:t>
      </w:r>
      <w:r w:rsidRPr="004E222C">
        <w:t>具有状态量采集、交流采样及测量、防误闭锁、同期检测、就地断路器紧急操作和单接线</w:t>
      </w:r>
      <w:r w:rsidRPr="004E222C">
        <w:t xml:space="preserve"> </w:t>
      </w:r>
      <w:r w:rsidRPr="004E222C">
        <w:t>状态及数字显示等功能，对全站运行设备的信息进行采集、转换、处理和传送。</w:t>
      </w:r>
      <w:r w:rsidRPr="004E222C">
        <w:t xml:space="preserve">I/O </w:t>
      </w:r>
      <w:r w:rsidRPr="004E222C">
        <w:t>测控</w:t>
      </w:r>
      <w:r w:rsidRPr="004E222C">
        <w:t xml:space="preserve"> </w:t>
      </w:r>
      <w:r w:rsidRPr="004E222C">
        <w:t>装置应具备</w:t>
      </w:r>
      <w:r w:rsidRPr="004E222C">
        <w:t>“</w:t>
      </w:r>
      <w:r w:rsidRPr="004E222C">
        <w:t>就地</w:t>
      </w:r>
      <w:r w:rsidRPr="004E222C">
        <w:t>/</w:t>
      </w:r>
      <w:r w:rsidRPr="004E222C">
        <w:t>远方</w:t>
      </w:r>
      <w:r w:rsidRPr="004E222C">
        <w:t>”</w:t>
      </w:r>
      <w:r w:rsidRPr="004E222C">
        <w:t>切换功能；</w:t>
      </w:r>
      <w:r w:rsidRPr="004E222C">
        <w:t xml:space="preserve"> </w:t>
      </w:r>
    </w:p>
    <w:p w14:paraId="4D372BDB" w14:textId="77777777" w:rsidR="004E222C" w:rsidRPr="004E222C" w:rsidRDefault="004E222C" w:rsidP="004E222C">
      <w:pPr>
        <w:ind w:firstLine="480"/>
      </w:pPr>
      <w:r w:rsidRPr="004E222C">
        <w:t>2</w:t>
      </w:r>
      <w:r w:rsidRPr="004E222C">
        <w:t>）</w:t>
      </w:r>
      <w:r w:rsidRPr="004E222C">
        <w:t xml:space="preserve"> I/O </w:t>
      </w:r>
      <w:r w:rsidRPr="004E222C">
        <w:t>测控单元的配置原则为：开关电气设备按每个电气单元配置，母线单元宜按电压等级</w:t>
      </w:r>
      <w:r w:rsidRPr="004E222C">
        <w:t xml:space="preserve"> </w:t>
      </w:r>
      <w:r w:rsidRPr="004E222C">
        <w:t>配置，公用单元单独配置。主变压器单元</w:t>
      </w:r>
      <w:proofErr w:type="gramStart"/>
      <w:r w:rsidRPr="004E222C">
        <w:t>按各侧电压</w:t>
      </w:r>
      <w:proofErr w:type="gramEnd"/>
      <w:r w:rsidRPr="004E222C">
        <w:t>等级和本体单独配置不同的测控单元，</w:t>
      </w:r>
      <w:r w:rsidRPr="004E222C">
        <w:t xml:space="preserve"> </w:t>
      </w:r>
      <w:r w:rsidRPr="004E222C">
        <w:t>也可以配置一台主变压器测控单元对应</w:t>
      </w:r>
      <w:proofErr w:type="gramStart"/>
      <w:r w:rsidRPr="004E222C">
        <w:t>主变压器各侧和</w:t>
      </w:r>
      <w:proofErr w:type="gramEnd"/>
      <w:r w:rsidRPr="004E222C">
        <w:t>本体。</w:t>
      </w:r>
      <w:r w:rsidRPr="004E222C">
        <w:t xml:space="preserve">110kV/66kV </w:t>
      </w:r>
      <w:r w:rsidRPr="004E222C">
        <w:t>出线、</w:t>
      </w:r>
      <w:proofErr w:type="gramStart"/>
      <w:r w:rsidRPr="004E222C">
        <w:t>母联</w:t>
      </w:r>
      <w:proofErr w:type="gramEnd"/>
      <w:r w:rsidRPr="004E222C">
        <w:t>/</w:t>
      </w:r>
      <w:r w:rsidRPr="004E222C">
        <w:t>分</w:t>
      </w:r>
      <w:r w:rsidRPr="004E222C">
        <w:t xml:space="preserve"> </w:t>
      </w:r>
      <w:proofErr w:type="gramStart"/>
      <w:r w:rsidRPr="004E222C">
        <w:t>段宜单独</w:t>
      </w:r>
      <w:proofErr w:type="gramEnd"/>
      <w:r w:rsidRPr="004E222C">
        <w:t>设置保护、测控装置，集中组屏。</w:t>
      </w:r>
      <w:r w:rsidRPr="004E222C">
        <w:t xml:space="preserve">35kV/20kV/10kV </w:t>
      </w:r>
      <w:r w:rsidRPr="004E222C">
        <w:t>保护测控一体化装置保护部</w:t>
      </w:r>
      <w:r w:rsidRPr="004E222C">
        <w:t xml:space="preserve"> </w:t>
      </w:r>
      <w:r w:rsidRPr="004E222C">
        <w:t>分的技术要求参见相关保护装置的技术规范；</w:t>
      </w:r>
      <w:r w:rsidRPr="004E222C">
        <w:t xml:space="preserve"> </w:t>
      </w:r>
    </w:p>
    <w:p w14:paraId="589A4035" w14:textId="77777777" w:rsidR="004E222C" w:rsidRPr="004E222C" w:rsidRDefault="004E222C" w:rsidP="004E222C">
      <w:pPr>
        <w:ind w:firstLine="480"/>
      </w:pPr>
      <w:r w:rsidRPr="004E222C">
        <w:t>3</w:t>
      </w:r>
      <w:r w:rsidRPr="004E222C">
        <w:t>）</w:t>
      </w:r>
      <w:r w:rsidRPr="004E222C">
        <w:t xml:space="preserve"> I/O </w:t>
      </w:r>
      <w:r w:rsidRPr="004E222C">
        <w:t>测控装置可提供通信接口，接入间隔层状态监测传感器信息，用</w:t>
      </w:r>
      <w:r w:rsidRPr="004E222C">
        <w:t xml:space="preserve"> DL/T 860 </w:t>
      </w:r>
      <w:r w:rsidRPr="004E222C">
        <w:t>模型描述状</w:t>
      </w:r>
      <w:r w:rsidRPr="004E222C">
        <w:t xml:space="preserve"> </w:t>
      </w:r>
      <w:r w:rsidRPr="004E222C">
        <w:t>态监测采集量，并上送至状态监测高级应用单元或一体化监控系统；</w:t>
      </w:r>
      <w:r w:rsidRPr="004E222C">
        <w:t xml:space="preserve"> </w:t>
      </w:r>
    </w:p>
    <w:p w14:paraId="309E0E51" w14:textId="77777777" w:rsidR="004E222C" w:rsidRPr="004E222C" w:rsidRDefault="004E222C" w:rsidP="004E222C">
      <w:pPr>
        <w:ind w:firstLine="480"/>
      </w:pPr>
      <w:r w:rsidRPr="004E222C">
        <w:t>4</w:t>
      </w:r>
      <w:r w:rsidRPr="004E222C">
        <w:t>）</w:t>
      </w:r>
      <w:r w:rsidRPr="004E222C">
        <w:t xml:space="preserve"> 110kV</w:t>
      </w:r>
      <w:r w:rsidRPr="004E222C">
        <w:t>（</w:t>
      </w:r>
      <w:r w:rsidRPr="004E222C">
        <w:t>66kV</w:t>
      </w:r>
      <w:r w:rsidRPr="004E222C">
        <w:t>）的测控应是独立装置。</w:t>
      </w:r>
      <w:r w:rsidRPr="004E222C">
        <w:t xml:space="preserve"> </w:t>
      </w:r>
    </w:p>
    <w:p w14:paraId="3A9803D5" w14:textId="77777777" w:rsidR="004E222C" w:rsidRPr="004E222C" w:rsidRDefault="004E222C" w:rsidP="004E222C">
      <w:pPr>
        <w:ind w:firstLine="480"/>
      </w:pPr>
      <w:r w:rsidRPr="004E222C">
        <w:t>b</w:t>
      </w:r>
      <w:r w:rsidRPr="004E222C">
        <w:t>）</w:t>
      </w:r>
      <w:r w:rsidRPr="004E222C">
        <w:t xml:space="preserve"> </w:t>
      </w:r>
      <w:r w:rsidRPr="004E222C">
        <w:t>间隔层网络设备：包括与</w:t>
      </w:r>
      <w:proofErr w:type="gramStart"/>
      <w:r w:rsidRPr="004E222C">
        <w:t>站控层网络</w:t>
      </w:r>
      <w:proofErr w:type="gramEnd"/>
      <w:r w:rsidRPr="004E222C">
        <w:t>的接口以及和继电保护通信接口装置等，设备组屏（柜）</w:t>
      </w:r>
      <w:r w:rsidRPr="004E222C">
        <w:t xml:space="preserve"> </w:t>
      </w:r>
      <w:r w:rsidRPr="004E222C">
        <w:t>布置。</w:t>
      </w:r>
      <w:r w:rsidRPr="004E222C">
        <w:t xml:space="preserve"> </w:t>
      </w:r>
    </w:p>
    <w:p w14:paraId="74D7C403" w14:textId="77777777" w:rsidR="004E222C" w:rsidRPr="004E222C" w:rsidRDefault="004E222C" w:rsidP="004E222C">
      <w:pPr>
        <w:ind w:firstLine="480"/>
      </w:pPr>
      <w:r w:rsidRPr="004E222C">
        <w:rPr>
          <w:rFonts w:hint="eastAsia"/>
        </w:rPr>
        <w:lastRenderedPageBreak/>
        <w:t>2.4.1.5</w:t>
      </w:r>
      <w:r w:rsidRPr="004E222C">
        <w:t xml:space="preserve"> </w:t>
      </w:r>
      <w:r w:rsidRPr="004E222C">
        <w:t>系统网络结构</w:t>
      </w:r>
    </w:p>
    <w:p w14:paraId="1487ABCA" w14:textId="77777777" w:rsidR="004E222C" w:rsidRPr="004E222C" w:rsidRDefault="004E222C" w:rsidP="004E222C">
      <w:pPr>
        <w:ind w:firstLine="480"/>
      </w:pPr>
      <w:r w:rsidRPr="004E222C">
        <w:t>计算机监控系统应采用双以太网。</w:t>
      </w:r>
      <w:proofErr w:type="gramStart"/>
      <w:r w:rsidRPr="004E222C">
        <w:t>站控层网络负责实现站控层</w:t>
      </w:r>
      <w:proofErr w:type="gramEnd"/>
      <w:r w:rsidRPr="004E222C">
        <w:t>设备之间以及与间隔层网络的通信，</w:t>
      </w:r>
      <w:r w:rsidRPr="004E222C">
        <w:t xml:space="preserve"> </w:t>
      </w:r>
      <w:r w:rsidRPr="004E222C">
        <w:t>可传输</w:t>
      </w:r>
      <w:r w:rsidRPr="004E222C">
        <w:t xml:space="preserve"> MMS </w:t>
      </w:r>
      <w:r w:rsidRPr="004E222C">
        <w:t>报文与</w:t>
      </w:r>
      <w:r w:rsidRPr="004E222C">
        <w:t xml:space="preserve"> GOOSE </w:t>
      </w:r>
      <w:r w:rsidRPr="004E222C">
        <w:t>报文；间隔层网络负责实现间隔层设备之间、相邻间隔以及</w:t>
      </w:r>
      <w:proofErr w:type="gramStart"/>
      <w:r w:rsidRPr="004E222C">
        <w:t>站控层网络</w:t>
      </w:r>
      <w:proofErr w:type="gramEnd"/>
      <w:r w:rsidRPr="004E222C">
        <w:t>的</w:t>
      </w:r>
      <w:r w:rsidRPr="004E222C">
        <w:t xml:space="preserve"> </w:t>
      </w:r>
      <w:r w:rsidRPr="004E222C">
        <w:t>通信可传输</w:t>
      </w:r>
      <w:r w:rsidRPr="004E222C">
        <w:t xml:space="preserve"> MMS </w:t>
      </w:r>
      <w:r w:rsidRPr="004E222C">
        <w:t>报文、</w:t>
      </w:r>
      <w:r w:rsidRPr="004E222C">
        <w:t xml:space="preserve">GOOSE </w:t>
      </w:r>
      <w:r w:rsidRPr="004E222C">
        <w:t>报文与采样值。在</w:t>
      </w:r>
      <w:proofErr w:type="gramStart"/>
      <w:r w:rsidRPr="004E222C">
        <w:t>站控层</w:t>
      </w:r>
      <w:proofErr w:type="gramEnd"/>
      <w:r w:rsidRPr="004E222C">
        <w:t>及网络失效的情况下，间隔层应能独立完成</w:t>
      </w:r>
      <w:r w:rsidRPr="004E222C">
        <w:t xml:space="preserve"> </w:t>
      </w:r>
      <w:r w:rsidRPr="004E222C">
        <w:t>就地数据采集和控制功能。</w:t>
      </w:r>
    </w:p>
    <w:p w14:paraId="33D6323C" w14:textId="77777777" w:rsidR="004E222C" w:rsidRPr="004E222C" w:rsidRDefault="004E222C" w:rsidP="004E222C">
      <w:pPr>
        <w:ind w:firstLine="480"/>
      </w:pPr>
      <w:r w:rsidRPr="004E222C">
        <w:rPr>
          <w:rFonts w:hint="eastAsia"/>
        </w:rPr>
        <w:t>2.4.1.6</w:t>
      </w:r>
      <w:r w:rsidRPr="004E222C">
        <w:t>计算机监控系统硬件要求</w:t>
      </w:r>
      <w:r w:rsidRPr="004E222C">
        <w:t xml:space="preserve"> </w:t>
      </w:r>
    </w:p>
    <w:p w14:paraId="3B51F712" w14:textId="77777777" w:rsidR="004E222C" w:rsidRPr="004E222C" w:rsidRDefault="004E222C" w:rsidP="004E222C">
      <w:pPr>
        <w:ind w:firstLine="480"/>
      </w:pPr>
      <w:r w:rsidRPr="004E222C">
        <w:t>计算机监控系统硬件应满足以下要求：</w:t>
      </w:r>
    </w:p>
    <w:p w14:paraId="52804E1F" w14:textId="77777777" w:rsidR="004E222C" w:rsidRPr="004E222C" w:rsidRDefault="004E222C" w:rsidP="004E222C">
      <w:pPr>
        <w:ind w:firstLine="480"/>
      </w:pPr>
      <w:r w:rsidRPr="004E222C">
        <w:t>计算机监控系统应采用标准的、网络的、分布功能和系统化的开放式的硬件结构。计算机的存储和处理能力应满足本变电站的远景要求，但输入输出设备及</w:t>
      </w:r>
      <w:r w:rsidRPr="004E222C">
        <w:t xml:space="preserve"> I/O </w:t>
      </w:r>
      <w:r w:rsidRPr="004E222C">
        <w:t>数据测控单元应满足本期工程要求，并考虑扩建需要；</w:t>
      </w:r>
    </w:p>
    <w:p w14:paraId="1F41DA46" w14:textId="77777777" w:rsidR="004E222C" w:rsidRPr="004E222C" w:rsidRDefault="004E222C" w:rsidP="004E222C">
      <w:pPr>
        <w:ind w:firstLine="480"/>
      </w:pPr>
      <w:r w:rsidRPr="004E222C">
        <w:t>应减少设备类型，即外围设备、微处理器、电气模块、输入输出接口等模块的类型和尺寸限制到最少，以减少扩建的麻烦和所需备件的费用。所有部件均应采取紧锁措施，抗振性能好，并且更换拆卸方便；</w:t>
      </w:r>
      <w:r w:rsidRPr="004E222C">
        <w:t xml:space="preserve"> </w:t>
      </w:r>
    </w:p>
    <w:p w14:paraId="3C5F6F32" w14:textId="77777777" w:rsidR="004E222C" w:rsidRPr="004E222C" w:rsidRDefault="004E222C" w:rsidP="004E222C">
      <w:pPr>
        <w:ind w:firstLine="480"/>
      </w:pPr>
      <w:r w:rsidRPr="004E222C">
        <w:t xml:space="preserve"> I/O </w:t>
      </w:r>
      <w:r w:rsidRPr="004E222C">
        <w:t>数据测控单元应是模块化的、标准化的、</w:t>
      </w:r>
      <w:proofErr w:type="gramStart"/>
      <w:r w:rsidRPr="004E222C">
        <w:t>容易维护</w:t>
      </w:r>
      <w:proofErr w:type="gramEnd"/>
      <w:r w:rsidRPr="004E222C">
        <w:t>更换的、允许带电插拔的，任何一个模块故障检修时，不应影响其他模块的正常工作。所有</w:t>
      </w:r>
      <w:r w:rsidRPr="004E222C">
        <w:t>I/O</w:t>
      </w:r>
      <w:r w:rsidRPr="004E222C">
        <w:t>数据测控单元的部件在输入</w:t>
      </w:r>
      <w:r w:rsidRPr="004E222C">
        <w:t>/</w:t>
      </w:r>
      <w:r w:rsidRPr="004E222C">
        <w:t>输出回路上都应具有电气隔离措施；</w:t>
      </w:r>
    </w:p>
    <w:p w14:paraId="34399ABF" w14:textId="77777777" w:rsidR="004E222C" w:rsidRPr="004E222C" w:rsidRDefault="004E222C" w:rsidP="004E222C">
      <w:pPr>
        <w:ind w:firstLine="480"/>
      </w:pPr>
      <w:r w:rsidRPr="004E222C">
        <w:t>在</w:t>
      </w:r>
      <w:proofErr w:type="gramStart"/>
      <w:r w:rsidRPr="004E222C">
        <w:t>站控层</w:t>
      </w:r>
      <w:proofErr w:type="gramEnd"/>
      <w:r w:rsidRPr="004E222C">
        <w:t>计算机故障停运时，间隔层系统能安全运行。一个元件故障不引起误动作，一个单元故障不影响其他单元；</w:t>
      </w:r>
    </w:p>
    <w:p w14:paraId="20F2531A" w14:textId="77777777" w:rsidR="004E222C" w:rsidRPr="004E222C" w:rsidRDefault="004E222C" w:rsidP="004E222C">
      <w:pPr>
        <w:ind w:firstLine="480"/>
      </w:pPr>
      <w:r w:rsidRPr="004E222C">
        <w:t>监控系统</w:t>
      </w:r>
      <w:proofErr w:type="gramStart"/>
      <w:r w:rsidRPr="004E222C">
        <w:t>站控层</w:t>
      </w:r>
      <w:proofErr w:type="gramEnd"/>
      <w:r w:rsidRPr="004E222C">
        <w:t>与间隔层的通信介质应为光缆或双屏蔽双绞线，室内设备之间采用双屏蔽双绞线通信，需穿越室外电缆沟的通信媒介则采用光缆。光缆应有外保护层，能承受一定的机械应力。</w:t>
      </w:r>
    </w:p>
    <w:p w14:paraId="0B6ACB63" w14:textId="77777777" w:rsidR="004E222C" w:rsidRPr="004E222C" w:rsidRDefault="004E222C" w:rsidP="004E222C">
      <w:pPr>
        <w:ind w:firstLine="480"/>
      </w:pPr>
      <w:r w:rsidRPr="004E222C">
        <w:rPr>
          <w:rFonts w:hint="eastAsia"/>
        </w:rPr>
        <w:t>2.4.1.7</w:t>
      </w:r>
      <w:r w:rsidRPr="004E222C">
        <w:t>计算机监控系统软件要求</w:t>
      </w:r>
      <w:r w:rsidRPr="004E222C">
        <w:t xml:space="preserve"> </w:t>
      </w:r>
    </w:p>
    <w:p w14:paraId="1B095E9F" w14:textId="77777777" w:rsidR="004E222C" w:rsidRPr="004E222C" w:rsidRDefault="004E222C" w:rsidP="004E222C">
      <w:pPr>
        <w:ind w:firstLine="480"/>
      </w:pPr>
      <w:r w:rsidRPr="004E222C">
        <w:t>计算机监控系统软件要求如下：</w:t>
      </w:r>
    </w:p>
    <w:p w14:paraId="517FC271" w14:textId="77777777" w:rsidR="004E222C" w:rsidRPr="004E222C" w:rsidRDefault="004E222C" w:rsidP="004E222C">
      <w:pPr>
        <w:ind w:firstLine="480"/>
      </w:pPr>
      <w:r w:rsidRPr="004E222C">
        <w:t>计算机监控系统应采用先进的、成熟稳定的、标准版本的工业软件，有软件许可，软件配置应满足开放式系统要求，由实时多任务操作系统软件、支持软件及监控应用软件组成，采用模块化结构，具有实时性、可靠性、适应性、可扩充性及可维护性。所有操作系统应是正版软件；</w:t>
      </w:r>
    </w:p>
    <w:p w14:paraId="2D534A3C" w14:textId="77777777" w:rsidR="004E222C" w:rsidRPr="004E222C" w:rsidRDefault="004E222C" w:rsidP="004E222C">
      <w:pPr>
        <w:ind w:firstLine="480"/>
      </w:pPr>
      <w:r w:rsidRPr="004E222C">
        <w:t xml:space="preserve"> </w:t>
      </w:r>
      <w:r w:rsidRPr="004E222C">
        <w:t>应采用成熟稳定的完整的操作系统软件，它应包括操作系统安装包、诊断系统和各种软件维护工具。操作系统能防止数据文件丢失或损坏，支持系统生成及用户程序装入，支持虚拟存储，能有效管理多种外部设备；数据库的规模应能满足监控系统基本功能所需的全部数据的需求，并适合所需的各种数据类型，</w:t>
      </w:r>
      <w:r w:rsidRPr="004E222C">
        <w:t xml:space="preserve"> </w:t>
      </w:r>
      <w:r w:rsidRPr="004E222C">
        <w:t>数据库的各种性能指标应能满足系统功能和性能指标的要求。数据库应用软件应具有实时性，能对数据库进行快速访问，对数据库的访问时间应小于</w:t>
      </w:r>
      <w:r w:rsidRPr="004E222C">
        <w:t>0.5ms</w:t>
      </w:r>
      <w:r w:rsidRPr="004E222C">
        <w:t>；同时具有可维护性及可恢复性。</w:t>
      </w:r>
      <w:r w:rsidRPr="004E222C">
        <w:t xml:space="preserve"> </w:t>
      </w:r>
      <w:r w:rsidRPr="004E222C">
        <w:t>对数据库的修改，应设置操作权限，并记录用户名、修改时间、修改前的内容等详细信息；</w:t>
      </w:r>
      <w:r w:rsidRPr="004E222C">
        <w:t xml:space="preserve"> </w:t>
      </w:r>
    </w:p>
    <w:p w14:paraId="6F53A9D3" w14:textId="77777777" w:rsidR="004E222C" w:rsidRPr="004E222C" w:rsidRDefault="004E222C" w:rsidP="004E222C">
      <w:pPr>
        <w:ind w:firstLine="480"/>
      </w:pPr>
      <w:r w:rsidRPr="004E222C">
        <w:t>系统组态软件用于数据生成。应满足系统各项功能的要求，为用户提供交互式的、面向对象的、</w:t>
      </w:r>
      <w:r w:rsidRPr="004E222C">
        <w:t xml:space="preserve"> </w:t>
      </w:r>
      <w:r w:rsidRPr="004E222C">
        <w:t>方便灵活的、易于掌握的、多样化的组态工具，宜提供一些类似宏命令的编程手段和多种实用</w:t>
      </w:r>
      <w:r w:rsidRPr="004E222C">
        <w:t xml:space="preserve"> </w:t>
      </w:r>
      <w:r w:rsidRPr="004E222C">
        <w:t>函数，以便扩展组态软件的功能。用户能很方便地对图形、曲线、报表进行在线生成、修改；</w:t>
      </w:r>
    </w:p>
    <w:p w14:paraId="77A6EF2C" w14:textId="77777777" w:rsidR="004E222C" w:rsidRPr="004E222C" w:rsidRDefault="004E222C" w:rsidP="004E222C">
      <w:pPr>
        <w:ind w:firstLine="480"/>
      </w:pPr>
      <w:r w:rsidRPr="004E222C">
        <w:t>应用软件应采用模块化结构，具有良好的实时响应速度和可扩充性。具有出错检测能力。当某</w:t>
      </w:r>
      <w:r w:rsidRPr="004E222C">
        <w:t xml:space="preserve"> </w:t>
      </w:r>
      <w:proofErr w:type="gramStart"/>
      <w:r w:rsidRPr="004E222C">
        <w:t>个</w:t>
      </w:r>
      <w:proofErr w:type="gramEnd"/>
      <w:r w:rsidRPr="004E222C">
        <w:t>应用软件出错时，除有错误信息提示外，不允许影响其他软件的正常运行。应用程序和数据</w:t>
      </w:r>
      <w:r w:rsidRPr="004E222C">
        <w:t xml:space="preserve"> </w:t>
      </w:r>
      <w:r w:rsidRPr="004E222C">
        <w:t>在结构上应互相独立。由于各种原因造成硬盘空间满，不得影响系统的实时控制功能；</w:t>
      </w:r>
    </w:p>
    <w:p w14:paraId="5A325DFF" w14:textId="77777777" w:rsidR="004E222C" w:rsidRPr="004E222C" w:rsidRDefault="004E222C" w:rsidP="004E222C">
      <w:pPr>
        <w:ind w:firstLine="480"/>
      </w:pPr>
      <w:r w:rsidRPr="004E222C">
        <w:t>系统应采用带隔离的、可靠的、抗干扰能力强的网络结构。网络系统应采用成熟可</w:t>
      </w:r>
      <w:r w:rsidRPr="004E222C">
        <w:lastRenderedPageBreak/>
        <w:t>靠软件管理</w:t>
      </w:r>
      <w:r w:rsidRPr="004E222C">
        <w:t xml:space="preserve"> </w:t>
      </w:r>
      <w:r w:rsidRPr="004E222C">
        <w:t>各个工作站和就地控制单元相互之间的数据通信，保证它们的有效传送、不丢失。支持双总线</w:t>
      </w:r>
      <w:r w:rsidRPr="004E222C">
        <w:t xml:space="preserve"> </w:t>
      </w:r>
      <w:r w:rsidRPr="004E222C">
        <w:t>网络、自动监测网络总线和各个接点的工作状态，自动选择、协调各接点的工作和网络通信。</w:t>
      </w:r>
      <w:r w:rsidRPr="004E222C">
        <w:t xml:space="preserve"> </w:t>
      </w:r>
      <w:r w:rsidRPr="004E222C">
        <w:t>监控系统应提供通信接口驱动软件，包括与站内各通信设备的接口软件及与各级调度中心的通</w:t>
      </w:r>
      <w:r w:rsidRPr="004E222C">
        <w:t xml:space="preserve"> </w:t>
      </w:r>
      <w:r w:rsidRPr="004E222C">
        <w:t>信接口软件等；</w:t>
      </w:r>
    </w:p>
    <w:p w14:paraId="594CF8F2" w14:textId="77777777" w:rsidR="004E222C" w:rsidRPr="004E222C" w:rsidRDefault="004E222C" w:rsidP="004E222C">
      <w:pPr>
        <w:ind w:firstLine="480"/>
      </w:pPr>
      <w:r w:rsidRPr="004E222C">
        <w:t>当某种功能运行不正常时，不应影响其他功能的运行；</w:t>
      </w:r>
    </w:p>
    <w:p w14:paraId="78F738AC" w14:textId="77777777" w:rsidR="004E222C" w:rsidRPr="004E222C" w:rsidRDefault="004E222C" w:rsidP="004E222C">
      <w:pPr>
        <w:ind w:firstLine="480"/>
      </w:pPr>
      <w:r w:rsidRPr="004E222C">
        <w:t>计算机监控系统</w:t>
      </w:r>
      <w:proofErr w:type="gramStart"/>
      <w:r w:rsidRPr="004E222C">
        <w:t>站控层</w:t>
      </w:r>
      <w:proofErr w:type="gramEnd"/>
      <w:r w:rsidRPr="004E222C">
        <w:t>设备（监控主机、操作员工作站、工程师工作站、防误工作站、通信网</w:t>
      </w:r>
      <w:r w:rsidRPr="004E222C">
        <w:t xml:space="preserve"> </w:t>
      </w:r>
      <w:r w:rsidRPr="004E222C">
        <w:t>关机、综合应用服务器、数据服务器）的软件宜采用统一的软件平台，使用统一的数据库平台、</w:t>
      </w:r>
      <w:r w:rsidRPr="004E222C">
        <w:t xml:space="preserve"> </w:t>
      </w:r>
      <w:r w:rsidRPr="004E222C">
        <w:t>图形平台及通信平台软件，以便于工程调试、维护、扩建、培训等。</w:t>
      </w:r>
    </w:p>
    <w:p w14:paraId="3F4619BE" w14:textId="77777777" w:rsidR="004E222C" w:rsidRPr="004E222C" w:rsidRDefault="004E222C" w:rsidP="004E222C">
      <w:pPr>
        <w:ind w:firstLine="480"/>
      </w:pPr>
      <w:r w:rsidRPr="004E222C">
        <w:rPr>
          <w:rFonts w:hint="eastAsia"/>
        </w:rPr>
        <w:t>2.4.2</w:t>
      </w:r>
      <w:r w:rsidRPr="004E222C">
        <w:t>计算机监控系统功能</w:t>
      </w:r>
      <w:r w:rsidRPr="004E222C">
        <w:t xml:space="preserve"> </w:t>
      </w:r>
    </w:p>
    <w:p w14:paraId="7F566037" w14:textId="77777777" w:rsidR="004E222C" w:rsidRPr="004E222C" w:rsidRDefault="004E222C" w:rsidP="004E222C">
      <w:pPr>
        <w:ind w:firstLine="480"/>
      </w:pPr>
      <w:r w:rsidRPr="004E222C">
        <w:rPr>
          <w:rFonts w:hint="eastAsia"/>
        </w:rPr>
        <w:t>2.4.2</w:t>
      </w:r>
      <w:r w:rsidRPr="004E222C">
        <w:t xml:space="preserve">.1 </w:t>
      </w:r>
      <w:r w:rsidRPr="004E222C">
        <w:t>数据采集</w:t>
      </w:r>
      <w:r w:rsidRPr="004E222C">
        <w:t xml:space="preserve"> </w:t>
      </w:r>
    </w:p>
    <w:p w14:paraId="2FB62826" w14:textId="77777777" w:rsidR="004E222C" w:rsidRPr="004E222C" w:rsidRDefault="004E222C" w:rsidP="004E222C">
      <w:pPr>
        <w:ind w:firstLine="480"/>
      </w:pPr>
      <w:r w:rsidRPr="004E222C">
        <w:rPr>
          <w:rFonts w:hint="eastAsia"/>
        </w:rPr>
        <w:t>2.4</w:t>
      </w:r>
      <w:r w:rsidRPr="004E222C">
        <w:t xml:space="preserve">.2.1.1 </w:t>
      </w:r>
      <w:r w:rsidRPr="004E222C">
        <w:t>数据采集的总体要求如下：</w:t>
      </w:r>
      <w:r w:rsidRPr="004E222C">
        <w:t xml:space="preserve"> </w:t>
      </w:r>
    </w:p>
    <w:p w14:paraId="7A2F118B" w14:textId="77777777" w:rsidR="004E222C" w:rsidRPr="004E222C" w:rsidRDefault="004E222C" w:rsidP="004E222C">
      <w:pPr>
        <w:ind w:firstLine="480"/>
      </w:pPr>
      <w:r w:rsidRPr="004E222C">
        <w:t>a</w:t>
      </w:r>
      <w:r w:rsidRPr="004E222C">
        <w:t>）</w:t>
      </w:r>
      <w:r w:rsidRPr="004E222C">
        <w:t xml:space="preserve"> </w:t>
      </w:r>
      <w:r w:rsidRPr="004E222C">
        <w:t>应实现电网稳态和暂态数据的采集；</w:t>
      </w:r>
      <w:r w:rsidRPr="004E222C">
        <w:t xml:space="preserve"> </w:t>
      </w:r>
    </w:p>
    <w:p w14:paraId="7AC0F63B" w14:textId="77777777" w:rsidR="004E222C" w:rsidRPr="004E222C" w:rsidRDefault="004E222C" w:rsidP="004E222C">
      <w:pPr>
        <w:ind w:firstLine="480"/>
      </w:pPr>
      <w:r w:rsidRPr="004E222C">
        <w:t>b</w:t>
      </w:r>
      <w:r w:rsidRPr="004E222C">
        <w:t>）</w:t>
      </w:r>
      <w:r w:rsidRPr="004E222C">
        <w:t xml:space="preserve"> </w:t>
      </w:r>
      <w:r w:rsidRPr="004E222C">
        <w:t>应实现一次设备、二次设备和辅助设备运行状态数据的采集；</w:t>
      </w:r>
    </w:p>
    <w:p w14:paraId="57B335A3" w14:textId="77777777" w:rsidR="004E222C" w:rsidRPr="004E222C" w:rsidRDefault="004E222C" w:rsidP="004E222C">
      <w:pPr>
        <w:ind w:firstLine="480"/>
      </w:pPr>
      <w:r w:rsidRPr="004E222C">
        <w:t>c</w:t>
      </w:r>
      <w:r w:rsidRPr="004E222C">
        <w:t>）</w:t>
      </w:r>
      <w:r w:rsidRPr="004E222C">
        <w:t xml:space="preserve"> </w:t>
      </w:r>
      <w:r w:rsidRPr="004E222C">
        <w:t>量测数据应带时标、品质信息；</w:t>
      </w:r>
      <w:r w:rsidRPr="004E222C">
        <w:t xml:space="preserve"> </w:t>
      </w:r>
    </w:p>
    <w:p w14:paraId="111D7FF7" w14:textId="77777777" w:rsidR="004E222C" w:rsidRPr="004E222C" w:rsidRDefault="004E222C" w:rsidP="004E222C">
      <w:pPr>
        <w:ind w:firstLine="480"/>
      </w:pPr>
      <w:r w:rsidRPr="004E222C">
        <w:t>d</w:t>
      </w:r>
      <w:r w:rsidRPr="004E222C">
        <w:t>）</w:t>
      </w:r>
      <w:r w:rsidRPr="004E222C">
        <w:t xml:space="preserve"> </w:t>
      </w:r>
      <w:r w:rsidRPr="004E222C">
        <w:t>支持</w:t>
      </w:r>
      <w:r w:rsidRPr="004E222C">
        <w:t xml:space="preserve"> DL/T 860</w:t>
      </w:r>
      <w:r w:rsidRPr="004E222C">
        <w:t>，实现数据的统一接入。</w:t>
      </w:r>
      <w:r w:rsidRPr="004E222C">
        <w:t xml:space="preserve"> </w:t>
      </w:r>
    </w:p>
    <w:p w14:paraId="33C2E0BA" w14:textId="77777777" w:rsidR="004E222C" w:rsidRPr="004E222C" w:rsidRDefault="004E222C" w:rsidP="004E222C">
      <w:pPr>
        <w:ind w:firstLine="480"/>
      </w:pPr>
      <w:r w:rsidRPr="004E222C">
        <w:rPr>
          <w:rFonts w:hint="eastAsia"/>
        </w:rPr>
        <w:t>2.4</w:t>
      </w:r>
      <w:r w:rsidRPr="004E222C">
        <w:t xml:space="preserve">.2.1.2 </w:t>
      </w:r>
      <w:r w:rsidRPr="004E222C">
        <w:t>电网运行数据采集要求如下：</w:t>
      </w:r>
      <w:r w:rsidRPr="004E222C">
        <w:t xml:space="preserve"> </w:t>
      </w:r>
    </w:p>
    <w:p w14:paraId="563409AC" w14:textId="77777777" w:rsidR="004E222C" w:rsidRPr="004E222C" w:rsidRDefault="004E222C" w:rsidP="004E222C">
      <w:pPr>
        <w:ind w:firstLine="480"/>
      </w:pPr>
      <w:r w:rsidRPr="004E222C">
        <w:t>a</w:t>
      </w:r>
      <w:r w:rsidRPr="004E222C">
        <w:t>）</w:t>
      </w:r>
      <w:r w:rsidRPr="004E222C">
        <w:t xml:space="preserve"> </w:t>
      </w:r>
      <w:r w:rsidRPr="004E222C">
        <w:t>稳态数据采集。电网稳态运行数据的范围和来源：</w:t>
      </w:r>
      <w:r w:rsidRPr="004E222C">
        <w:t xml:space="preserve"> </w:t>
      </w:r>
    </w:p>
    <w:p w14:paraId="2563FDFA" w14:textId="77777777" w:rsidR="004E222C" w:rsidRPr="004E222C" w:rsidRDefault="004E222C" w:rsidP="004E222C">
      <w:pPr>
        <w:ind w:firstLine="480"/>
      </w:pPr>
      <w:r w:rsidRPr="004E222C">
        <w:t>1</w:t>
      </w:r>
      <w:r w:rsidRPr="004E222C">
        <w:t>）</w:t>
      </w:r>
      <w:r w:rsidRPr="004E222C">
        <w:t xml:space="preserve"> </w:t>
      </w:r>
      <w:r w:rsidRPr="004E222C">
        <w:t>状态数据采集。馈线、联络线、母联（分段）、</w:t>
      </w:r>
      <w:proofErr w:type="gramStart"/>
      <w:r w:rsidRPr="004E222C">
        <w:t>变压器各侧断路器</w:t>
      </w:r>
      <w:proofErr w:type="gramEnd"/>
      <w:r w:rsidRPr="004E222C">
        <w:t>位置；电容器、电抗器、</w:t>
      </w:r>
      <w:r w:rsidRPr="004E222C">
        <w:t xml:space="preserve"> </w:t>
      </w:r>
      <w:r w:rsidRPr="004E222C">
        <w:t>站用变压器断路器位置；母线、馈线、联络线、主变压器隔离开关位置；接地开关位置；</w:t>
      </w:r>
      <w:r w:rsidRPr="004E222C">
        <w:t xml:space="preserve"> </w:t>
      </w:r>
      <w:r w:rsidRPr="004E222C">
        <w:t>电压互感器隔离开关、母线接地开关位置；主变压器分接头位置，中性点接地开关位置等；</w:t>
      </w:r>
      <w:r w:rsidRPr="004E222C">
        <w:t xml:space="preserve"> </w:t>
      </w:r>
    </w:p>
    <w:p w14:paraId="08132848" w14:textId="77777777" w:rsidR="004E222C" w:rsidRPr="004E222C" w:rsidRDefault="004E222C" w:rsidP="004E222C">
      <w:pPr>
        <w:ind w:firstLine="480"/>
      </w:pPr>
      <w:r w:rsidRPr="004E222C">
        <w:rPr>
          <w:rFonts w:hint="eastAsia"/>
        </w:rPr>
        <w:t>2</w:t>
      </w:r>
      <w:r w:rsidRPr="004E222C">
        <w:t>）</w:t>
      </w:r>
      <w:r w:rsidRPr="004E222C">
        <w:t xml:space="preserve"> </w:t>
      </w:r>
      <w:r w:rsidRPr="004E222C">
        <w:t>量测数据采集。馈线、联络线、母联（分段）、</w:t>
      </w:r>
      <w:proofErr w:type="gramStart"/>
      <w:r w:rsidRPr="004E222C">
        <w:t>变压器各侧电流</w:t>
      </w:r>
      <w:proofErr w:type="gramEnd"/>
      <w:r w:rsidRPr="004E222C">
        <w:t>、电压、有功功率、无功功率、功率因数；母线电压、零序电压、频率；电能量数据包括</w:t>
      </w:r>
      <w:proofErr w:type="gramStart"/>
      <w:r w:rsidRPr="004E222C">
        <w:t>主变压器各侧有功</w:t>
      </w:r>
      <w:proofErr w:type="gramEnd"/>
      <w:r w:rsidRPr="004E222C">
        <w:t>/</w:t>
      </w:r>
      <w:r w:rsidRPr="004E222C">
        <w:t>无功电量、</w:t>
      </w:r>
      <w:r w:rsidRPr="004E222C">
        <w:t xml:space="preserve"> </w:t>
      </w:r>
      <w:r w:rsidRPr="004E222C">
        <w:t>联络线和线路有功</w:t>
      </w:r>
      <w:r w:rsidRPr="004E222C">
        <w:t>/</w:t>
      </w:r>
      <w:r w:rsidRPr="004E222C">
        <w:t>无功电量、旁路开关有功</w:t>
      </w:r>
      <w:r w:rsidRPr="004E222C">
        <w:t>/</w:t>
      </w:r>
      <w:r w:rsidRPr="004E222C">
        <w:t>无功电量、馈线有功</w:t>
      </w:r>
      <w:r w:rsidRPr="004E222C">
        <w:t>/</w:t>
      </w:r>
      <w:r w:rsidRPr="004E222C">
        <w:t>无功电量、并联补偿电</w:t>
      </w:r>
      <w:r w:rsidRPr="004E222C">
        <w:t xml:space="preserve"> </w:t>
      </w:r>
      <w:r w:rsidRPr="004E222C">
        <w:t>容器电抗器无功电量、站（所）用变压器有功</w:t>
      </w:r>
      <w:r w:rsidRPr="004E222C">
        <w:t>/</w:t>
      </w:r>
      <w:r w:rsidRPr="004E222C">
        <w:t>无功电量；统计计算数据；</w:t>
      </w:r>
      <w:r w:rsidRPr="004E222C">
        <w:t xml:space="preserve"> </w:t>
      </w:r>
    </w:p>
    <w:p w14:paraId="61FCF811" w14:textId="77777777" w:rsidR="004E222C" w:rsidRPr="004E222C" w:rsidRDefault="004E222C" w:rsidP="004E222C">
      <w:pPr>
        <w:ind w:firstLine="480"/>
      </w:pPr>
      <w:r w:rsidRPr="004E222C">
        <w:t>3</w:t>
      </w:r>
      <w:r w:rsidRPr="004E222C">
        <w:t>）</w:t>
      </w:r>
      <w:r w:rsidRPr="004E222C">
        <w:t xml:space="preserve"> </w:t>
      </w:r>
      <w:r w:rsidRPr="004E222C">
        <w:t>电网运行状态信息主要通过测控装置采集，信息源为一次设备辅助接点，通过电缆直接</w:t>
      </w:r>
      <w:proofErr w:type="gramStart"/>
      <w:r w:rsidRPr="004E222C">
        <w:t>接</w:t>
      </w:r>
      <w:proofErr w:type="gramEnd"/>
      <w:r w:rsidRPr="004E222C">
        <w:t xml:space="preserve"> </w:t>
      </w:r>
      <w:r w:rsidRPr="004E222C">
        <w:t>入测控装置，测控装置以</w:t>
      </w:r>
      <w:r w:rsidRPr="004E222C">
        <w:t xml:space="preserve"> MMS </w:t>
      </w:r>
      <w:r w:rsidRPr="004E222C">
        <w:t>报文格式传输；</w:t>
      </w:r>
      <w:r w:rsidRPr="004E222C">
        <w:t xml:space="preserve"> </w:t>
      </w:r>
    </w:p>
    <w:p w14:paraId="40C5A0EF" w14:textId="77777777" w:rsidR="004E222C" w:rsidRPr="004E222C" w:rsidRDefault="004E222C" w:rsidP="004E222C">
      <w:pPr>
        <w:ind w:firstLine="480"/>
      </w:pPr>
      <w:r w:rsidRPr="004E222C">
        <w:t>4</w:t>
      </w:r>
      <w:r w:rsidRPr="004E222C">
        <w:t>）</w:t>
      </w:r>
      <w:r w:rsidRPr="004E222C">
        <w:t xml:space="preserve"> </w:t>
      </w:r>
      <w:r w:rsidRPr="004E222C">
        <w:t>电网运行量测数据通过测控装置采集，信息源为互感器；</w:t>
      </w:r>
      <w:r w:rsidRPr="004E222C">
        <w:t xml:space="preserve"> </w:t>
      </w:r>
    </w:p>
    <w:p w14:paraId="78BBB4DB" w14:textId="77777777" w:rsidR="004E222C" w:rsidRPr="004E222C" w:rsidRDefault="004E222C" w:rsidP="004E222C">
      <w:pPr>
        <w:ind w:firstLine="480"/>
      </w:pPr>
      <w:r w:rsidRPr="004E222C">
        <w:t>5</w:t>
      </w:r>
      <w:r w:rsidRPr="004E222C">
        <w:t>）</w:t>
      </w:r>
      <w:r w:rsidRPr="004E222C">
        <w:t xml:space="preserve"> </w:t>
      </w:r>
      <w:r w:rsidRPr="004E222C">
        <w:t>电能量数据来源于电能计量终端或电子式电能表。</w:t>
      </w:r>
      <w:r w:rsidRPr="004E222C">
        <w:t xml:space="preserve"> </w:t>
      </w:r>
    </w:p>
    <w:p w14:paraId="54163310" w14:textId="77777777" w:rsidR="004E222C" w:rsidRPr="004E222C" w:rsidRDefault="004E222C" w:rsidP="004E222C">
      <w:pPr>
        <w:ind w:firstLine="480"/>
      </w:pPr>
      <w:r w:rsidRPr="004E222C">
        <w:t>b</w:t>
      </w:r>
      <w:r w:rsidRPr="004E222C">
        <w:t>）</w:t>
      </w:r>
      <w:r w:rsidRPr="004E222C">
        <w:t xml:space="preserve"> </w:t>
      </w:r>
      <w:r w:rsidRPr="004E222C">
        <w:t>暂态数据采集。电网暂态运行数据的范围和来源：</w:t>
      </w:r>
      <w:r w:rsidRPr="004E222C">
        <w:t xml:space="preserve"> </w:t>
      </w:r>
    </w:p>
    <w:p w14:paraId="72B1D03D" w14:textId="77777777" w:rsidR="004E222C" w:rsidRPr="004E222C" w:rsidRDefault="004E222C" w:rsidP="004E222C">
      <w:pPr>
        <w:ind w:firstLine="480"/>
      </w:pPr>
      <w:r w:rsidRPr="004E222C">
        <w:t>1</w:t>
      </w:r>
      <w:r w:rsidRPr="004E222C">
        <w:t>）</w:t>
      </w:r>
      <w:r w:rsidRPr="004E222C">
        <w:t xml:space="preserve"> </w:t>
      </w:r>
      <w:r w:rsidRPr="004E222C">
        <w:t>数据范围。主变压器保护录波数据；线路保护录波数据；母线保护录波数据；电容器</w:t>
      </w:r>
      <w:r w:rsidRPr="004E222C">
        <w:t>/</w:t>
      </w:r>
      <w:r w:rsidRPr="004E222C">
        <w:t>电抗</w:t>
      </w:r>
      <w:r w:rsidRPr="004E222C">
        <w:t xml:space="preserve"> </w:t>
      </w:r>
      <w:proofErr w:type="gramStart"/>
      <w:r w:rsidRPr="004E222C">
        <w:t>器保护录</w:t>
      </w:r>
      <w:proofErr w:type="gramEnd"/>
      <w:r w:rsidRPr="004E222C">
        <w:t>波数据；开关分</w:t>
      </w:r>
      <w:r w:rsidRPr="004E222C">
        <w:t>/</w:t>
      </w:r>
      <w:r w:rsidRPr="004E222C">
        <w:t>合闸录波数据；量测量异常录波数据；</w:t>
      </w:r>
      <w:r w:rsidRPr="004E222C">
        <w:t xml:space="preserve"> </w:t>
      </w:r>
    </w:p>
    <w:p w14:paraId="2A8EB5CA" w14:textId="77777777" w:rsidR="004E222C" w:rsidRPr="004E222C" w:rsidRDefault="004E222C" w:rsidP="004E222C">
      <w:pPr>
        <w:ind w:firstLine="480"/>
      </w:pPr>
      <w:r w:rsidRPr="004E222C">
        <w:t>2</w:t>
      </w:r>
      <w:r w:rsidRPr="004E222C">
        <w:t>）</w:t>
      </w:r>
      <w:r w:rsidRPr="004E222C">
        <w:t xml:space="preserve"> </w:t>
      </w:r>
      <w:r w:rsidRPr="004E222C">
        <w:t>录波数</w:t>
      </w:r>
      <w:proofErr w:type="gramStart"/>
      <w:r w:rsidRPr="004E222C">
        <w:t>据通过故障录波</w:t>
      </w:r>
      <w:proofErr w:type="gramEnd"/>
      <w:r w:rsidRPr="004E222C">
        <w:t>装置采集。</w:t>
      </w:r>
      <w:r w:rsidRPr="004E222C">
        <w:t xml:space="preserve"> </w:t>
      </w:r>
    </w:p>
    <w:p w14:paraId="3FE0C326" w14:textId="77777777" w:rsidR="004E222C" w:rsidRPr="004E222C" w:rsidRDefault="004E222C" w:rsidP="004E222C">
      <w:pPr>
        <w:ind w:firstLine="480"/>
      </w:pPr>
      <w:r w:rsidRPr="004E222C">
        <w:rPr>
          <w:rFonts w:hint="eastAsia"/>
        </w:rPr>
        <w:t>2.4</w:t>
      </w:r>
      <w:r w:rsidRPr="004E222C">
        <w:t xml:space="preserve">.2.1.3 </w:t>
      </w:r>
      <w:r w:rsidRPr="004E222C">
        <w:t>设备运行信息采集要求如下：</w:t>
      </w:r>
      <w:r w:rsidRPr="004E222C">
        <w:t xml:space="preserve"> </w:t>
      </w:r>
    </w:p>
    <w:p w14:paraId="2CAB6E8F" w14:textId="77777777" w:rsidR="004E222C" w:rsidRPr="004E222C" w:rsidRDefault="004E222C" w:rsidP="004E222C">
      <w:pPr>
        <w:ind w:firstLine="480"/>
      </w:pPr>
      <w:r w:rsidRPr="004E222C">
        <w:t>a</w:t>
      </w:r>
      <w:r w:rsidRPr="004E222C">
        <w:t>）</w:t>
      </w:r>
      <w:r w:rsidRPr="004E222C">
        <w:t xml:space="preserve"> </w:t>
      </w:r>
      <w:r w:rsidRPr="004E222C">
        <w:t>一次设备数据采集。一次设备在线监测信息范围和来源：</w:t>
      </w:r>
      <w:r w:rsidRPr="004E222C">
        <w:t xml:space="preserve"> </w:t>
      </w:r>
    </w:p>
    <w:p w14:paraId="47BD310D" w14:textId="77777777" w:rsidR="004E222C" w:rsidRPr="004E222C" w:rsidRDefault="004E222C" w:rsidP="004E222C">
      <w:pPr>
        <w:ind w:firstLine="480"/>
      </w:pPr>
      <w:r w:rsidRPr="004E222C">
        <w:t>1</w:t>
      </w:r>
      <w:r w:rsidRPr="004E222C">
        <w:t>）</w:t>
      </w:r>
      <w:r w:rsidRPr="004E222C">
        <w:t xml:space="preserve"> </w:t>
      </w:r>
      <w:r w:rsidRPr="004E222C">
        <w:t>数据范围。变压器油箱油面温度、绕组热点温度、绕组变形量、油位、铁芯接地电流、局部放电数据等；变压器油色谱各气体含量等；</w:t>
      </w:r>
      <w:r w:rsidRPr="004E222C">
        <w:t>GIS</w:t>
      </w:r>
      <w:r w:rsidRPr="004E222C">
        <w:t>、断路器的</w:t>
      </w:r>
      <w:r w:rsidRPr="004E222C">
        <w:t>SF6</w:t>
      </w:r>
      <w:r w:rsidRPr="004E222C">
        <w:t>气体密度（压力）、局部放电数据等；断路器行程</w:t>
      </w:r>
      <w:r w:rsidRPr="004E222C">
        <w:t>—</w:t>
      </w:r>
      <w:r w:rsidRPr="004E222C">
        <w:t>时间特性、分合闸线圈电流波形、储能电机工作状态等；避雷</w:t>
      </w:r>
      <w:r w:rsidRPr="004E222C">
        <w:t xml:space="preserve"> </w:t>
      </w:r>
      <w:r w:rsidRPr="004E222C">
        <w:t>器泄漏电流、阻性电流、动作次数等；其他监测数据可参考</w:t>
      </w:r>
      <w:r w:rsidRPr="004E222C">
        <w:t xml:space="preserve"> Q/GDW 616</w:t>
      </w:r>
      <w:r w:rsidRPr="004E222C">
        <w:t>。</w:t>
      </w:r>
      <w:r w:rsidRPr="004E222C">
        <w:t xml:space="preserve"> </w:t>
      </w:r>
    </w:p>
    <w:p w14:paraId="400F960A" w14:textId="77777777" w:rsidR="004E222C" w:rsidRPr="004E222C" w:rsidRDefault="004E222C" w:rsidP="004E222C">
      <w:pPr>
        <w:ind w:firstLine="480"/>
      </w:pPr>
      <w:r w:rsidRPr="004E222C">
        <w:t>2</w:t>
      </w:r>
      <w:r w:rsidRPr="004E222C">
        <w:t>）</w:t>
      </w:r>
      <w:r w:rsidRPr="004E222C">
        <w:t xml:space="preserve"> </w:t>
      </w:r>
      <w:r w:rsidRPr="004E222C">
        <w:t>在线监测装置应上</w:t>
      </w:r>
      <w:proofErr w:type="gramStart"/>
      <w:r w:rsidRPr="004E222C">
        <w:t>传设备</w:t>
      </w:r>
      <w:proofErr w:type="gramEnd"/>
      <w:r w:rsidRPr="004E222C">
        <w:t>状态信息及异常告警信号。</w:t>
      </w:r>
      <w:r w:rsidRPr="004E222C">
        <w:t xml:space="preserve"> </w:t>
      </w:r>
    </w:p>
    <w:p w14:paraId="30FBE110" w14:textId="77777777" w:rsidR="004E222C" w:rsidRPr="004E222C" w:rsidRDefault="004E222C" w:rsidP="004E222C">
      <w:pPr>
        <w:ind w:firstLine="480"/>
      </w:pPr>
      <w:r w:rsidRPr="004E222C">
        <w:lastRenderedPageBreak/>
        <w:t>3</w:t>
      </w:r>
      <w:r w:rsidRPr="004E222C">
        <w:t>）</w:t>
      </w:r>
      <w:r w:rsidRPr="004E222C">
        <w:t xml:space="preserve"> </w:t>
      </w:r>
      <w:r w:rsidRPr="004E222C">
        <w:t>一次设备在线监测数据通过在线监测装置采集。</w:t>
      </w:r>
      <w:r w:rsidRPr="004E222C">
        <w:t xml:space="preserve"> </w:t>
      </w:r>
    </w:p>
    <w:p w14:paraId="49F5FE13" w14:textId="77777777" w:rsidR="004E222C" w:rsidRPr="004E222C" w:rsidRDefault="004E222C" w:rsidP="004E222C">
      <w:pPr>
        <w:ind w:firstLine="480"/>
      </w:pPr>
      <w:r w:rsidRPr="004E222C">
        <w:t>b</w:t>
      </w:r>
      <w:r w:rsidRPr="004E222C">
        <w:t>）</w:t>
      </w:r>
      <w:r w:rsidRPr="004E222C">
        <w:t xml:space="preserve"> </w:t>
      </w:r>
      <w:r w:rsidRPr="004E222C">
        <w:t>二次设备数据采集。二次设备运行状态信息范围和来源如下：</w:t>
      </w:r>
      <w:r w:rsidRPr="004E222C">
        <w:t xml:space="preserve"> </w:t>
      </w:r>
    </w:p>
    <w:p w14:paraId="7D2101E1" w14:textId="77777777" w:rsidR="004E222C" w:rsidRPr="004E222C" w:rsidRDefault="004E222C" w:rsidP="004E222C">
      <w:pPr>
        <w:ind w:firstLine="480"/>
      </w:pPr>
      <w:r w:rsidRPr="004E222C">
        <w:t>1</w:t>
      </w:r>
      <w:r w:rsidRPr="004E222C">
        <w:t>）</w:t>
      </w:r>
      <w:r w:rsidRPr="004E222C">
        <w:t xml:space="preserve"> </w:t>
      </w:r>
      <w:r w:rsidRPr="004E222C">
        <w:t>信息范围。装置运行工况信息；装置软</w:t>
      </w:r>
      <w:proofErr w:type="gramStart"/>
      <w:r w:rsidRPr="004E222C">
        <w:t>压板投退信号</w:t>
      </w:r>
      <w:proofErr w:type="gramEnd"/>
      <w:r w:rsidRPr="004E222C">
        <w:t>；装置自检、闭锁、对时状态、通信状态监视和告警信号；装置链路异常告警信号；测控装置控制操作闭锁状态信号；保护装</w:t>
      </w:r>
      <w:r w:rsidRPr="004E222C">
        <w:t xml:space="preserve"> </w:t>
      </w:r>
      <w:proofErr w:type="gramStart"/>
      <w:r w:rsidRPr="004E222C">
        <w:t>置保护</w:t>
      </w:r>
      <w:proofErr w:type="gramEnd"/>
      <w:r w:rsidRPr="004E222C">
        <w:t>定值、当前定值区号；网络通信设备运行状态及异常告警信号；二次设备健康状态</w:t>
      </w:r>
      <w:r w:rsidRPr="004E222C">
        <w:t xml:space="preserve"> </w:t>
      </w:r>
      <w:r w:rsidRPr="004E222C">
        <w:t>诊断结果及异常预警信号。</w:t>
      </w:r>
      <w:r w:rsidRPr="004E222C">
        <w:t xml:space="preserve"> </w:t>
      </w:r>
    </w:p>
    <w:p w14:paraId="765212EA" w14:textId="77777777" w:rsidR="004E222C" w:rsidRPr="004E222C" w:rsidRDefault="004E222C" w:rsidP="004E222C">
      <w:pPr>
        <w:ind w:firstLine="480"/>
      </w:pPr>
      <w:r w:rsidRPr="004E222C">
        <w:t>2</w:t>
      </w:r>
      <w:r w:rsidRPr="004E222C">
        <w:t>）</w:t>
      </w:r>
      <w:r w:rsidRPr="004E222C">
        <w:t xml:space="preserve"> </w:t>
      </w:r>
      <w:r w:rsidRPr="004E222C">
        <w:t>二次设备运行状态信息由</w:t>
      </w:r>
      <w:proofErr w:type="gramStart"/>
      <w:r w:rsidRPr="004E222C">
        <w:t>站控层</w:t>
      </w:r>
      <w:proofErr w:type="gramEnd"/>
      <w:r w:rsidRPr="004E222C">
        <w:t>设备、间隔层设备提供。</w:t>
      </w:r>
      <w:r w:rsidRPr="004E222C">
        <w:t xml:space="preserve"> </w:t>
      </w:r>
    </w:p>
    <w:p w14:paraId="45AC96B7" w14:textId="77777777" w:rsidR="004E222C" w:rsidRPr="004E222C" w:rsidRDefault="004E222C" w:rsidP="004E222C">
      <w:pPr>
        <w:ind w:firstLine="480"/>
      </w:pPr>
      <w:r w:rsidRPr="004E222C">
        <w:t>c</w:t>
      </w:r>
      <w:r w:rsidRPr="004E222C">
        <w:t>）</w:t>
      </w:r>
      <w:r w:rsidRPr="004E222C">
        <w:t xml:space="preserve"> </w:t>
      </w:r>
      <w:r w:rsidRPr="004E222C">
        <w:t>辅助设备数据采集。辅助设备运行状态信息范围和来源：</w:t>
      </w:r>
      <w:r w:rsidRPr="004E222C">
        <w:t xml:space="preserve"> </w:t>
      </w:r>
    </w:p>
    <w:p w14:paraId="091EC021" w14:textId="77777777" w:rsidR="004E222C" w:rsidRPr="004E222C" w:rsidRDefault="004E222C" w:rsidP="004E222C">
      <w:pPr>
        <w:ind w:firstLine="480"/>
      </w:pPr>
      <w:r w:rsidRPr="004E222C">
        <w:t>1</w:t>
      </w:r>
      <w:r w:rsidRPr="004E222C">
        <w:t>）</w:t>
      </w:r>
      <w:r w:rsidRPr="004E222C">
        <w:t xml:space="preserve"> </w:t>
      </w:r>
      <w:r w:rsidRPr="004E222C">
        <w:t>信息范围。辅助设备量测数据包括以下内容：直流电源母线电压、充电机输入电压</w:t>
      </w:r>
      <w:r w:rsidRPr="004E222C">
        <w:t>/</w:t>
      </w:r>
      <w:r w:rsidRPr="004E222C">
        <w:t>电流、</w:t>
      </w:r>
      <w:r w:rsidRPr="004E222C">
        <w:t xml:space="preserve"> </w:t>
      </w:r>
      <w:r w:rsidRPr="004E222C">
        <w:t>负载电流；逆变电源交、直流输入电压和交流输出电压；环境温、湿度；</w:t>
      </w:r>
      <w:proofErr w:type="gramStart"/>
      <w:r w:rsidRPr="004E222C">
        <w:t>开关室</w:t>
      </w:r>
      <w:proofErr w:type="gramEnd"/>
      <w:r w:rsidRPr="004E222C">
        <w:t>气体传感器氧气或</w:t>
      </w:r>
      <w:r w:rsidRPr="004E222C">
        <w:t xml:space="preserve"> SF6</w:t>
      </w:r>
      <w:r w:rsidRPr="004E222C">
        <w:t>浓度信息。辅助设备状态</w:t>
      </w:r>
      <w:proofErr w:type="gramStart"/>
      <w:r w:rsidRPr="004E222C">
        <w:t>量信息</w:t>
      </w:r>
      <w:proofErr w:type="gramEnd"/>
      <w:r w:rsidRPr="004E222C">
        <w:t>包括以下内容：交直流电源各进、出线开关位置；设备工况、异常及失电告警信号；安防、消防、门禁告警信号；环境监测异常告警信号。</w:t>
      </w:r>
      <w:r w:rsidRPr="004E222C">
        <w:t xml:space="preserve"> </w:t>
      </w:r>
    </w:p>
    <w:p w14:paraId="7BBD56B3" w14:textId="77777777" w:rsidR="004E222C" w:rsidRPr="004E222C" w:rsidRDefault="004E222C" w:rsidP="004E222C">
      <w:pPr>
        <w:ind w:firstLine="480"/>
      </w:pPr>
      <w:r w:rsidRPr="004E222C">
        <w:t>2</w:t>
      </w:r>
      <w:r w:rsidRPr="004E222C">
        <w:t>）</w:t>
      </w:r>
      <w:r w:rsidRPr="004E222C">
        <w:t xml:space="preserve"> </w:t>
      </w:r>
      <w:r w:rsidRPr="004E222C">
        <w:t>其他设备的量测数据及状态量：辅助设备量测数据和状态量由电源、安防、消防、视频、</w:t>
      </w:r>
      <w:r w:rsidRPr="004E222C">
        <w:t xml:space="preserve"> </w:t>
      </w:r>
      <w:r w:rsidRPr="004E222C">
        <w:t>门禁和环境监测等装置提供。</w:t>
      </w:r>
      <w:r w:rsidRPr="004E222C">
        <w:t xml:space="preserve"> </w:t>
      </w:r>
    </w:p>
    <w:p w14:paraId="29B41162" w14:textId="77777777" w:rsidR="004E222C" w:rsidRPr="004E222C" w:rsidRDefault="004E222C" w:rsidP="004E222C">
      <w:pPr>
        <w:ind w:firstLine="480"/>
      </w:pPr>
      <w:r w:rsidRPr="004E222C">
        <w:rPr>
          <w:rFonts w:hint="eastAsia"/>
        </w:rPr>
        <w:t>2.4</w:t>
      </w:r>
      <w:r w:rsidRPr="004E222C">
        <w:t xml:space="preserve">.2.2 </w:t>
      </w:r>
      <w:r w:rsidRPr="004E222C">
        <w:t>运行监视</w:t>
      </w:r>
      <w:r w:rsidRPr="004E222C">
        <w:t xml:space="preserve"> </w:t>
      </w:r>
    </w:p>
    <w:p w14:paraId="7C0B95EB" w14:textId="77777777" w:rsidR="004E222C" w:rsidRPr="004E222C" w:rsidRDefault="004E222C" w:rsidP="004E222C">
      <w:pPr>
        <w:ind w:firstLine="480"/>
      </w:pPr>
      <w:r w:rsidRPr="004E222C">
        <w:rPr>
          <w:rFonts w:hint="eastAsia"/>
        </w:rPr>
        <w:t>2.4</w:t>
      </w:r>
      <w:r w:rsidRPr="004E222C">
        <w:t xml:space="preserve">.2.2.1 </w:t>
      </w:r>
      <w:r w:rsidRPr="004E222C">
        <w:t>总体要求运行监视的总体要求如下：</w:t>
      </w:r>
    </w:p>
    <w:p w14:paraId="638356D9" w14:textId="77777777" w:rsidR="004E222C" w:rsidRPr="004E222C" w:rsidRDefault="004E222C" w:rsidP="004E222C">
      <w:pPr>
        <w:ind w:firstLine="480"/>
      </w:pPr>
      <w:r w:rsidRPr="004E222C">
        <w:t>a</w:t>
      </w:r>
      <w:r w:rsidRPr="004E222C">
        <w:t>）</w:t>
      </w:r>
      <w:r w:rsidRPr="004E222C">
        <w:t xml:space="preserve"> </w:t>
      </w:r>
      <w:r w:rsidRPr="004E222C">
        <w:t>应在</w:t>
      </w:r>
      <w:r w:rsidRPr="004E222C">
        <w:t xml:space="preserve"> DL/T 860 </w:t>
      </w:r>
      <w:r w:rsidRPr="004E222C">
        <w:t>的基础上，实现全站设备的统一建模；</w:t>
      </w:r>
      <w:r w:rsidRPr="004E222C">
        <w:t xml:space="preserve"> </w:t>
      </w:r>
    </w:p>
    <w:p w14:paraId="40A7B40D" w14:textId="77777777" w:rsidR="004E222C" w:rsidRPr="004E222C" w:rsidRDefault="004E222C" w:rsidP="004E222C">
      <w:pPr>
        <w:ind w:firstLine="480"/>
      </w:pPr>
      <w:r w:rsidRPr="004E222C">
        <w:t>b</w:t>
      </w:r>
      <w:r w:rsidRPr="004E222C">
        <w:t>）</w:t>
      </w:r>
      <w:r w:rsidRPr="004E222C">
        <w:t xml:space="preserve"> </w:t>
      </w:r>
      <w:r w:rsidRPr="004E222C">
        <w:t>监视范围包括电网运行信息、一次设备状态信息、二次设备状态信息和辅助应用信息；</w:t>
      </w:r>
      <w:r w:rsidRPr="004E222C">
        <w:t xml:space="preserve"> </w:t>
      </w:r>
    </w:p>
    <w:p w14:paraId="7CB31BCE" w14:textId="77777777" w:rsidR="004E222C" w:rsidRPr="004E222C" w:rsidRDefault="004E222C" w:rsidP="004E222C">
      <w:pPr>
        <w:ind w:firstLine="480"/>
      </w:pPr>
      <w:r w:rsidRPr="004E222C">
        <w:t>c</w:t>
      </w:r>
      <w:r w:rsidRPr="004E222C">
        <w:t>）</w:t>
      </w:r>
      <w:r w:rsidRPr="004E222C">
        <w:t xml:space="preserve"> </w:t>
      </w:r>
      <w:r w:rsidRPr="004E222C">
        <w:t>应对主要一次设备（变压器、断路器等）、二次设备运行状态进行可视化展示，为运行人员快速、准确地完成操作和事故判断提供技术支持。</w:t>
      </w:r>
      <w:r w:rsidRPr="004E222C">
        <w:t xml:space="preserve"> </w:t>
      </w:r>
    </w:p>
    <w:p w14:paraId="7E3E99CE" w14:textId="77777777" w:rsidR="004E222C" w:rsidRPr="004E222C" w:rsidRDefault="004E222C" w:rsidP="004E222C">
      <w:pPr>
        <w:ind w:firstLine="480"/>
      </w:pPr>
      <w:r w:rsidRPr="004E222C">
        <w:rPr>
          <w:rFonts w:hint="eastAsia"/>
        </w:rPr>
        <w:t>2.4</w:t>
      </w:r>
      <w:r w:rsidRPr="004E222C">
        <w:t xml:space="preserve">.2.2.2 </w:t>
      </w:r>
      <w:r w:rsidRPr="004E222C">
        <w:t>电网运行监视</w:t>
      </w:r>
      <w:r w:rsidRPr="004E222C">
        <w:t xml:space="preserve"> </w:t>
      </w:r>
      <w:r w:rsidRPr="004E222C">
        <w:t>电网运行监视内容及功能要求：</w:t>
      </w:r>
      <w:r w:rsidRPr="004E222C">
        <w:t xml:space="preserve"> </w:t>
      </w:r>
    </w:p>
    <w:p w14:paraId="429F6A4C" w14:textId="77777777" w:rsidR="004E222C" w:rsidRPr="004E222C" w:rsidRDefault="004E222C" w:rsidP="004E222C">
      <w:pPr>
        <w:ind w:firstLine="480"/>
      </w:pPr>
      <w:r w:rsidRPr="004E222C">
        <w:t>a</w:t>
      </w:r>
      <w:r w:rsidRPr="004E222C">
        <w:t>）</w:t>
      </w:r>
      <w:r w:rsidRPr="004E222C">
        <w:t xml:space="preserve"> </w:t>
      </w:r>
      <w:r w:rsidRPr="004E222C">
        <w:t>电网实时运行信息包括电流、电压、有功功率、无功功率、频率，断路器、隔离开关、接地开关、变压器分接头的位置信号；</w:t>
      </w:r>
      <w:r w:rsidRPr="004E222C">
        <w:t xml:space="preserve"> </w:t>
      </w:r>
    </w:p>
    <w:p w14:paraId="78BDC630" w14:textId="77777777" w:rsidR="004E222C" w:rsidRPr="004E222C" w:rsidRDefault="004E222C" w:rsidP="004E222C">
      <w:pPr>
        <w:ind w:firstLine="480"/>
      </w:pPr>
      <w:r w:rsidRPr="004E222C">
        <w:t>b</w:t>
      </w:r>
      <w:r w:rsidRPr="004E222C">
        <w:t>）</w:t>
      </w:r>
      <w:r w:rsidRPr="004E222C">
        <w:t xml:space="preserve"> </w:t>
      </w:r>
      <w:r w:rsidRPr="004E222C">
        <w:t>电网实时运行告警信息包括全站事故总信号、继电保护装置和安全自动装置动作及告警信号、</w:t>
      </w:r>
      <w:r w:rsidRPr="004E222C">
        <w:t xml:space="preserve"> </w:t>
      </w:r>
      <w:r w:rsidRPr="004E222C">
        <w:t>模拟量</w:t>
      </w:r>
      <w:proofErr w:type="gramStart"/>
      <w:r w:rsidRPr="004E222C">
        <w:t>的越限告警</w:t>
      </w:r>
      <w:proofErr w:type="gramEnd"/>
      <w:r w:rsidRPr="004E222C">
        <w:t>、</w:t>
      </w:r>
      <w:proofErr w:type="gramStart"/>
      <w:r w:rsidRPr="004E222C">
        <w:t>双位置</w:t>
      </w:r>
      <w:proofErr w:type="gramEnd"/>
      <w:r w:rsidRPr="004E222C">
        <w:t>节点一致性检查、信息综合分析结果及智能告警信息等。</w:t>
      </w:r>
      <w:r w:rsidRPr="004E222C">
        <w:t xml:space="preserve"> </w:t>
      </w:r>
    </w:p>
    <w:p w14:paraId="236924D0" w14:textId="77777777" w:rsidR="004E222C" w:rsidRPr="004E222C" w:rsidRDefault="004E222C" w:rsidP="004E222C">
      <w:pPr>
        <w:ind w:firstLine="480"/>
      </w:pPr>
      <w:r w:rsidRPr="004E222C">
        <w:t>c</w:t>
      </w:r>
      <w:r w:rsidRPr="004E222C">
        <w:t>）</w:t>
      </w:r>
      <w:r w:rsidRPr="004E222C">
        <w:t xml:space="preserve"> </w:t>
      </w:r>
      <w:r w:rsidRPr="004E222C">
        <w:t>支持通过计算公式生成各种计算值，计算模式包括触发、周期循环方式；</w:t>
      </w:r>
      <w:r w:rsidRPr="004E222C">
        <w:t xml:space="preserve"> </w:t>
      </w:r>
    </w:p>
    <w:p w14:paraId="13B5FF54" w14:textId="77777777" w:rsidR="004E222C" w:rsidRPr="004E222C" w:rsidRDefault="004E222C" w:rsidP="004E222C">
      <w:pPr>
        <w:ind w:firstLine="480"/>
      </w:pPr>
      <w:r w:rsidRPr="004E222C">
        <w:t>d</w:t>
      </w:r>
      <w:r w:rsidRPr="004E222C">
        <w:t>）</w:t>
      </w:r>
      <w:r w:rsidRPr="004E222C">
        <w:t xml:space="preserve"> </w:t>
      </w:r>
      <w:r w:rsidRPr="004E222C">
        <w:t>开关事故跳闸时自动推出事故画面；</w:t>
      </w:r>
      <w:r w:rsidRPr="004E222C">
        <w:t xml:space="preserve"> </w:t>
      </w:r>
    </w:p>
    <w:p w14:paraId="48110318" w14:textId="77777777" w:rsidR="004E222C" w:rsidRPr="004E222C" w:rsidRDefault="004E222C" w:rsidP="004E222C">
      <w:pPr>
        <w:ind w:firstLine="480"/>
      </w:pPr>
      <w:r w:rsidRPr="004E222C">
        <w:t>e</w:t>
      </w:r>
      <w:r w:rsidRPr="004E222C">
        <w:t>）</w:t>
      </w:r>
      <w:r w:rsidRPr="004E222C">
        <w:t xml:space="preserve"> </w:t>
      </w:r>
      <w:r w:rsidRPr="004E222C">
        <w:t>设备挂牌应闭锁关联的状态量告警与控制操作，检修挂牌应能支持设备检修态下的状态量告警与控制操作；</w:t>
      </w:r>
      <w:r w:rsidRPr="004E222C">
        <w:t xml:space="preserve"> </w:t>
      </w:r>
    </w:p>
    <w:p w14:paraId="4FB097CB" w14:textId="77777777" w:rsidR="004E222C" w:rsidRPr="004E222C" w:rsidRDefault="004E222C" w:rsidP="004E222C">
      <w:pPr>
        <w:ind w:firstLine="480"/>
      </w:pPr>
      <w:r w:rsidRPr="004E222C">
        <w:t>f</w:t>
      </w:r>
      <w:r w:rsidRPr="004E222C">
        <w:t>）</w:t>
      </w:r>
      <w:r w:rsidRPr="004E222C">
        <w:t xml:space="preserve"> </w:t>
      </w:r>
      <w:r w:rsidRPr="004E222C">
        <w:t>实现保护等二次设备的定值、软压板信息、装置版本及参数信息的监视；</w:t>
      </w:r>
      <w:r w:rsidRPr="004E222C">
        <w:t xml:space="preserve"> </w:t>
      </w:r>
    </w:p>
    <w:p w14:paraId="44BC2C0D" w14:textId="77777777" w:rsidR="004E222C" w:rsidRPr="004E222C" w:rsidRDefault="004E222C" w:rsidP="004E222C">
      <w:pPr>
        <w:ind w:firstLine="480"/>
      </w:pPr>
      <w:r w:rsidRPr="004E222C">
        <w:t>g</w:t>
      </w:r>
      <w:r w:rsidRPr="004E222C">
        <w:t>）</w:t>
      </w:r>
      <w:r w:rsidRPr="004E222C">
        <w:t xml:space="preserve"> </w:t>
      </w:r>
      <w:r w:rsidRPr="004E222C">
        <w:t>全站事故总信号宜由任意间隔事故信号触发，并保持至一个可设置的时间间隔后自动复归。</w:t>
      </w:r>
      <w:r w:rsidRPr="004E222C">
        <w:t xml:space="preserve"> </w:t>
      </w:r>
    </w:p>
    <w:p w14:paraId="01F2B862" w14:textId="77777777" w:rsidR="004E222C" w:rsidRPr="004E222C" w:rsidRDefault="004E222C" w:rsidP="004E222C">
      <w:pPr>
        <w:ind w:firstLine="480"/>
      </w:pPr>
      <w:r w:rsidRPr="004E222C">
        <w:rPr>
          <w:rFonts w:hint="eastAsia"/>
        </w:rPr>
        <w:t>2.4</w:t>
      </w:r>
      <w:r w:rsidRPr="004E222C">
        <w:t xml:space="preserve">.2.2.3 </w:t>
      </w:r>
      <w:r w:rsidRPr="004E222C">
        <w:t>设备状态监视</w:t>
      </w:r>
      <w:r w:rsidRPr="004E222C">
        <w:t xml:space="preserve"> </w:t>
      </w:r>
    </w:p>
    <w:p w14:paraId="579829EB" w14:textId="77777777" w:rsidR="004E222C" w:rsidRPr="004E222C" w:rsidRDefault="004E222C" w:rsidP="004E222C">
      <w:pPr>
        <w:ind w:firstLine="480"/>
      </w:pPr>
      <w:r w:rsidRPr="004E222C">
        <w:t>设备状态监视要求如下：</w:t>
      </w:r>
      <w:r w:rsidRPr="004E222C">
        <w:t xml:space="preserve"> </w:t>
      </w:r>
    </w:p>
    <w:p w14:paraId="038CFD8F" w14:textId="77777777" w:rsidR="004E222C" w:rsidRPr="004E222C" w:rsidRDefault="004E222C" w:rsidP="004E222C">
      <w:pPr>
        <w:ind w:firstLine="480"/>
      </w:pPr>
      <w:r w:rsidRPr="004E222C">
        <w:t>一次设备。一次设备状态监视内容：</w:t>
      </w:r>
      <w:r w:rsidRPr="004E222C">
        <w:t xml:space="preserve"> </w:t>
      </w:r>
    </w:p>
    <w:p w14:paraId="52E8119E" w14:textId="77777777" w:rsidR="004E222C" w:rsidRPr="004E222C" w:rsidRDefault="004E222C" w:rsidP="004E222C">
      <w:pPr>
        <w:ind w:firstLine="480"/>
      </w:pPr>
      <w:r w:rsidRPr="004E222C">
        <w:t>站内状态监测的主要对象包括变压器、电抗器、组合电器（</w:t>
      </w:r>
      <w:r w:rsidRPr="004E222C">
        <w:t>GIS/HGIS</w:t>
      </w:r>
      <w:r w:rsidRPr="004E222C">
        <w:t>）、断路器、避雷器</w:t>
      </w:r>
      <w:r w:rsidRPr="004E222C">
        <w:t xml:space="preserve"> </w:t>
      </w:r>
      <w:r w:rsidRPr="004E222C">
        <w:t>等；</w:t>
      </w:r>
      <w:r w:rsidRPr="004E222C">
        <w:t xml:space="preserve"> </w:t>
      </w:r>
    </w:p>
    <w:p w14:paraId="2BF8BCDB" w14:textId="77777777" w:rsidR="004E222C" w:rsidRPr="004E222C" w:rsidRDefault="004E222C" w:rsidP="004E222C">
      <w:pPr>
        <w:ind w:firstLine="480"/>
      </w:pPr>
      <w:r w:rsidRPr="004E222C">
        <w:t xml:space="preserve"> </w:t>
      </w:r>
      <w:r w:rsidRPr="004E222C">
        <w:t>一次设备状态监测的参量及范围参见《国家电网公司输变电工程通用设计</w:t>
      </w:r>
      <w:r w:rsidRPr="004E222C">
        <w:t xml:space="preserve"> 110</w:t>
      </w:r>
      <w:r w:rsidRPr="004E222C">
        <w:t>（</w:t>
      </w:r>
      <w:r w:rsidRPr="004E222C">
        <w:t>66</w:t>
      </w:r>
      <w:r w:rsidRPr="004E222C">
        <w:t>）</w:t>
      </w:r>
      <w:r w:rsidRPr="004E222C">
        <w:t>kV</w:t>
      </w:r>
      <w:r w:rsidRPr="004E222C">
        <w:t>～</w:t>
      </w:r>
      <w:r w:rsidRPr="004E222C">
        <w:t xml:space="preserve"> 750kV </w:t>
      </w:r>
      <w:r w:rsidRPr="004E222C">
        <w:t>智能变电站部分（</w:t>
      </w:r>
      <w:r w:rsidRPr="004E222C">
        <w:t xml:space="preserve">2011 </w:t>
      </w:r>
      <w:r w:rsidRPr="004E222C">
        <w:t>版）》；</w:t>
      </w:r>
      <w:r w:rsidRPr="004E222C">
        <w:t xml:space="preserve"> </w:t>
      </w:r>
    </w:p>
    <w:p w14:paraId="0071EAF7" w14:textId="77777777" w:rsidR="004E222C" w:rsidRPr="004E222C" w:rsidRDefault="004E222C" w:rsidP="004E222C">
      <w:pPr>
        <w:ind w:firstLine="480"/>
      </w:pPr>
      <w:r w:rsidRPr="004E222C">
        <w:t>一次设备状态监测设备信息模型应遵循</w:t>
      </w:r>
      <w:r w:rsidRPr="004E222C">
        <w:t xml:space="preserve"> Q/GDW 616 </w:t>
      </w:r>
      <w:r w:rsidRPr="004E222C">
        <w:t>标准。</w:t>
      </w:r>
    </w:p>
    <w:p w14:paraId="2D4FAB32" w14:textId="77777777" w:rsidR="004E222C" w:rsidRPr="004E222C" w:rsidRDefault="004E222C" w:rsidP="004E222C">
      <w:pPr>
        <w:ind w:firstLine="480"/>
      </w:pPr>
      <w:r w:rsidRPr="004E222C">
        <w:lastRenderedPageBreak/>
        <w:t>二次设备。二次设备状态监视内容：</w:t>
      </w:r>
      <w:r w:rsidRPr="004E222C">
        <w:t xml:space="preserve"> </w:t>
      </w:r>
    </w:p>
    <w:p w14:paraId="6467701C" w14:textId="77777777" w:rsidR="004E222C" w:rsidRPr="004E222C" w:rsidRDefault="004E222C" w:rsidP="004E222C">
      <w:pPr>
        <w:ind w:firstLine="480"/>
      </w:pPr>
      <w:r w:rsidRPr="004E222C">
        <w:t>监视对象包括保护装置、测控装置、安稳控制装置、监控主机、综合应用服务器、数据服</w:t>
      </w:r>
      <w:r w:rsidRPr="004E222C">
        <w:t xml:space="preserve"> </w:t>
      </w:r>
      <w:proofErr w:type="gramStart"/>
      <w:r w:rsidRPr="004E222C">
        <w:t>务</w:t>
      </w:r>
      <w:proofErr w:type="gramEnd"/>
      <w:r w:rsidRPr="004E222C">
        <w:t>器、故障录波器、网络交换机等。</w:t>
      </w:r>
      <w:r w:rsidRPr="004E222C">
        <w:t xml:space="preserve"> </w:t>
      </w:r>
    </w:p>
    <w:p w14:paraId="6F44CA6F" w14:textId="77777777" w:rsidR="004E222C" w:rsidRPr="004E222C" w:rsidRDefault="004E222C" w:rsidP="004E222C">
      <w:pPr>
        <w:ind w:firstLine="480"/>
      </w:pPr>
      <w:r w:rsidRPr="004E222C">
        <w:t>监视信息内容包括：设备自检信息、运行状态信息、告警信息、对时状态信息等。</w:t>
      </w:r>
      <w:r w:rsidRPr="004E222C">
        <w:t xml:space="preserve"> </w:t>
      </w:r>
    </w:p>
    <w:p w14:paraId="3D16E7D4" w14:textId="77777777" w:rsidR="004E222C" w:rsidRPr="004E222C" w:rsidRDefault="004E222C" w:rsidP="004E222C">
      <w:pPr>
        <w:ind w:firstLine="480"/>
      </w:pPr>
      <w:r w:rsidRPr="004E222C">
        <w:t>应支持</w:t>
      </w:r>
      <w:r w:rsidRPr="004E222C">
        <w:t xml:space="preserve"> SNMP </w:t>
      </w:r>
      <w:r w:rsidRPr="004E222C">
        <w:t>协议，实现对交换机网络通信状态、网络实时流量、网络实时负荷、网络连</w:t>
      </w:r>
      <w:r w:rsidRPr="004E222C">
        <w:t xml:space="preserve"> </w:t>
      </w:r>
      <w:proofErr w:type="gramStart"/>
      <w:r w:rsidRPr="004E222C">
        <w:t>接状态</w:t>
      </w:r>
      <w:proofErr w:type="gramEnd"/>
      <w:r w:rsidRPr="004E222C">
        <w:t>等信息的实时采集和统计。</w:t>
      </w:r>
      <w:r w:rsidRPr="004E222C">
        <w:t xml:space="preserve"> </w:t>
      </w:r>
    </w:p>
    <w:p w14:paraId="32C8923F" w14:textId="77777777" w:rsidR="004E222C" w:rsidRPr="004E222C" w:rsidRDefault="004E222C" w:rsidP="004E222C">
      <w:pPr>
        <w:ind w:firstLine="480"/>
      </w:pPr>
      <w:r w:rsidRPr="004E222C">
        <w:t>辅助设备运行状态监视。</w:t>
      </w:r>
      <w:r w:rsidRPr="004E222C">
        <w:t xml:space="preserve"> </w:t>
      </w:r>
    </w:p>
    <w:p w14:paraId="539F59BF" w14:textId="77777777" w:rsidR="004E222C" w:rsidRPr="004E222C" w:rsidRDefault="004E222C" w:rsidP="004E222C">
      <w:pPr>
        <w:ind w:firstLine="480"/>
      </w:pPr>
      <w:r w:rsidRPr="004E222C">
        <w:rPr>
          <w:rFonts w:hint="eastAsia"/>
        </w:rPr>
        <w:t>2.4</w:t>
      </w:r>
      <w:r w:rsidRPr="004E222C">
        <w:t xml:space="preserve">.2.2.4 </w:t>
      </w:r>
      <w:r w:rsidRPr="004E222C">
        <w:t>可视化展示</w:t>
      </w:r>
      <w:r w:rsidRPr="004E222C">
        <w:t xml:space="preserve"> </w:t>
      </w:r>
      <w:r w:rsidRPr="004E222C">
        <w:t>可视化展示要求如下：</w:t>
      </w:r>
      <w:r w:rsidRPr="004E222C">
        <w:t xml:space="preserve"> </w:t>
      </w:r>
    </w:p>
    <w:p w14:paraId="2342CC94" w14:textId="77777777" w:rsidR="004E222C" w:rsidRPr="004E222C" w:rsidRDefault="004E222C" w:rsidP="004E222C">
      <w:pPr>
        <w:ind w:firstLine="480"/>
      </w:pPr>
      <w:r w:rsidRPr="004E222C">
        <w:t>a</w:t>
      </w:r>
      <w:r w:rsidRPr="004E222C">
        <w:t>）</w:t>
      </w:r>
      <w:r w:rsidRPr="004E222C">
        <w:t xml:space="preserve"> </w:t>
      </w:r>
      <w:r w:rsidRPr="004E222C">
        <w:t>电网运行可视化。电网运行可视化应满足如下要求：</w:t>
      </w:r>
      <w:r w:rsidRPr="004E222C">
        <w:t xml:space="preserve"> </w:t>
      </w:r>
    </w:p>
    <w:p w14:paraId="54AF1B96" w14:textId="77777777" w:rsidR="004E222C" w:rsidRPr="004E222C" w:rsidRDefault="004E222C" w:rsidP="004E222C">
      <w:pPr>
        <w:ind w:firstLine="480"/>
      </w:pPr>
      <w:r w:rsidRPr="004E222C">
        <w:t>1</w:t>
      </w:r>
      <w:r w:rsidRPr="004E222C">
        <w:t>）</w:t>
      </w:r>
      <w:r w:rsidRPr="004E222C">
        <w:t xml:space="preserve"> </w:t>
      </w:r>
      <w:r w:rsidRPr="004E222C">
        <w:t>应实现稳态数据的可视化展示，如有功功率、无功功率、电压、电流、频率等，采用动画、</w:t>
      </w:r>
      <w:r w:rsidRPr="004E222C">
        <w:t xml:space="preserve"> </w:t>
      </w:r>
      <w:r w:rsidRPr="004E222C">
        <w:t>表格、曲线、饼图、柱图、仪表盘等多种形式展现。</w:t>
      </w:r>
      <w:r w:rsidRPr="004E222C">
        <w:t xml:space="preserve"> </w:t>
      </w:r>
    </w:p>
    <w:p w14:paraId="5CC230D1" w14:textId="77777777" w:rsidR="004E222C" w:rsidRPr="004E222C" w:rsidRDefault="004E222C" w:rsidP="004E222C">
      <w:pPr>
        <w:ind w:firstLine="480"/>
      </w:pPr>
      <w:r w:rsidRPr="004E222C">
        <w:t>2</w:t>
      </w:r>
      <w:r w:rsidRPr="004E222C">
        <w:t>）</w:t>
      </w:r>
      <w:r w:rsidRPr="004E222C">
        <w:t xml:space="preserve"> </w:t>
      </w:r>
      <w:r w:rsidRPr="004E222C">
        <w:t>应实现站内潮流方向的实时显示，通过流动线等方式展示电流方向，并显示线路、主变压</w:t>
      </w:r>
      <w:r w:rsidRPr="004E222C">
        <w:t xml:space="preserve"> </w:t>
      </w:r>
      <w:r w:rsidRPr="004E222C">
        <w:t>器的有功、无功等信息。</w:t>
      </w:r>
      <w:r w:rsidRPr="004E222C">
        <w:t xml:space="preserve"> </w:t>
      </w:r>
    </w:p>
    <w:p w14:paraId="20D7AE46" w14:textId="77777777" w:rsidR="004E222C" w:rsidRPr="004E222C" w:rsidRDefault="004E222C" w:rsidP="004E222C">
      <w:pPr>
        <w:ind w:firstLine="480"/>
      </w:pPr>
      <w:r w:rsidRPr="004E222C">
        <w:t>3</w:t>
      </w:r>
      <w:r w:rsidRPr="004E222C">
        <w:t>）</w:t>
      </w:r>
      <w:r w:rsidRPr="004E222C">
        <w:t xml:space="preserve"> </w:t>
      </w:r>
      <w:r w:rsidRPr="004E222C">
        <w:t>提供多种信息告警方式，包括：最新告警提示、光字牌、图元变色或闪烁、自动推出相关</w:t>
      </w:r>
      <w:r w:rsidRPr="004E222C">
        <w:t xml:space="preserve"> </w:t>
      </w:r>
      <w:r w:rsidRPr="004E222C">
        <w:t>故障间隔图、音响提示、语音提示、短信等。</w:t>
      </w:r>
      <w:r w:rsidRPr="004E222C">
        <w:t xml:space="preserve"> </w:t>
      </w:r>
    </w:p>
    <w:p w14:paraId="0D457FEF" w14:textId="77777777" w:rsidR="004E222C" w:rsidRPr="004E222C" w:rsidRDefault="004E222C" w:rsidP="004E222C">
      <w:pPr>
        <w:ind w:firstLine="480"/>
      </w:pPr>
      <w:r w:rsidRPr="004E222C">
        <w:t>4</w:t>
      </w:r>
      <w:r w:rsidRPr="004E222C">
        <w:t>）</w:t>
      </w:r>
      <w:r w:rsidRPr="004E222C">
        <w:t xml:space="preserve"> </w:t>
      </w:r>
      <w:r w:rsidRPr="004E222C">
        <w:t>不合理的模拟量、状态量等数据应置异常标志，并用闪烁或醒目的颜色给出提示，颜色可</w:t>
      </w:r>
      <w:r w:rsidRPr="004E222C">
        <w:t xml:space="preserve"> </w:t>
      </w:r>
      <w:r w:rsidRPr="004E222C">
        <w:t>以设定。</w:t>
      </w:r>
      <w:r w:rsidRPr="004E222C">
        <w:t xml:space="preserve"> </w:t>
      </w:r>
    </w:p>
    <w:p w14:paraId="3E49B8C2" w14:textId="77777777" w:rsidR="004E222C" w:rsidRPr="004E222C" w:rsidRDefault="004E222C" w:rsidP="004E222C">
      <w:pPr>
        <w:ind w:firstLine="480"/>
      </w:pPr>
      <w:r w:rsidRPr="004E222C">
        <w:t>5</w:t>
      </w:r>
      <w:r w:rsidRPr="004E222C">
        <w:t>）</w:t>
      </w:r>
      <w:r w:rsidRPr="004E222C">
        <w:t xml:space="preserve"> </w:t>
      </w:r>
      <w:r w:rsidRPr="004E222C">
        <w:t>支持电网运行故障与视频联动功能，在电网设备跳闸或故障情况下，视频应自动切换到故障设备。</w:t>
      </w:r>
      <w:r w:rsidRPr="004E222C">
        <w:t xml:space="preserve"> </w:t>
      </w:r>
    </w:p>
    <w:p w14:paraId="2D41C883" w14:textId="77777777" w:rsidR="004E222C" w:rsidRPr="004E222C" w:rsidRDefault="004E222C" w:rsidP="004E222C">
      <w:pPr>
        <w:ind w:firstLine="480"/>
      </w:pPr>
      <w:r w:rsidRPr="004E222C">
        <w:t>b</w:t>
      </w:r>
      <w:r w:rsidRPr="004E222C">
        <w:t>）</w:t>
      </w:r>
      <w:r w:rsidRPr="004E222C">
        <w:t xml:space="preserve"> </w:t>
      </w:r>
      <w:r w:rsidRPr="004E222C">
        <w:t>设备状态可视化。设备状态可视化应满足如下要求：</w:t>
      </w:r>
      <w:r w:rsidRPr="004E222C">
        <w:t xml:space="preserve"> </w:t>
      </w:r>
    </w:p>
    <w:p w14:paraId="4FB621DB" w14:textId="77777777" w:rsidR="004E222C" w:rsidRPr="004E222C" w:rsidRDefault="004E222C" w:rsidP="004E222C">
      <w:pPr>
        <w:ind w:firstLine="480"/>
      </w:pPr>
      <w:r w:rsidRPr="004E222C">
        <w:t>1</w:t>
      </w:r>
      <w:r w:rsidRPr="004E222C">
        <w:t>）</w:t>
      </w:r>
      <w:r w:rsidRPr="004E222C">
        <w:t xml:space="preserve"> </w:t>
      </w:r>
      <w:r w:rsidRPr="004E222C">
        <w:t>使用动画、图片等方式展示设备状态。</w:t>
      </w:r>
      <w:r w:rsidRPr="004E222C">
        <w:t xml:space="preserve"> </w:t>
      </w:r>
    </w:p>
    <w:p w14:paraId="193DA75A" w14:textId="77777777" w:rsidR="004E222C" w:rsidRPr="004E222C" w:rsidRDefault="004E222C" w:rsidP="004E222C">
      <w:pPr>
        <w:ind w:firstLine="480"/>
      </w:pPr>
      <w:r w:rsidRPr="004E222C">
        <w:t>2</w:t>
      </w:r>
      <w:r w:rsidRPr="004E222C">
        <w:t>）</w:t>
      </w:r>
      <w:r w:rsidRPr="004E222C">
        <w:t xml:space="preserve"> </w:t>
      </w:r>
      <w:r w:rsidRPr="004E222C">
        <w:t>针对不同监测项目显示相应的实时监测结果，超过阈值的应以醒目颜色显示。</w:t>
      </w:r>
      <w:r w:rsidRPr="004E222C">
        <w:t xml:space="preserve"> </w:t>
      </w:r>
    </w:p>
    <w:p w14:paraId="6D49E489" w14:textId="77777777" w:rsidR="004E222C" w:rsidRPr="004E222C" w:rsidRDefault="004E222C" w:rsidP="004E222C">
      <w:pPr>
        <w:ind w:firstLine="480"/>
      </w:pPr>
      <w:r w:rsidRPr="004E222C">
        <w:t>3</w:t>
      </w:r>
      <w:r w:rsidRPr="004E222C">
        <w:t>）</w:t>
      </w:r>
      <w:r w:rsidRPr="004E222C">
        <w:t xml:space="preserve"> </w:t>
      </w:r>
      <w:r w:rsidRPr="004E222C">
        <w:t>可根据监测项目调取、显示故障曲线和波形，提供不同历史时期曲线比对功能。</w:t>
      </w:r>
      <w:r w:rsidRPr="004E222C">
        <w:t xml:space="preserve"> </w:t>
      </w:r>
    </w:p>
    <w:p w14:paraId="46D1487E" w14:textId="77777777" w:rsidR="004E222C" w:rsidRPr="004E222C" w:rsidRDefault="004E222C" w:rsidP="004E222C">
      <w:pPr>
        <w:ind w:firstLine="480"/>
      </w:pPr>
      <w:r w:rsidRPr="004E222C">
        <w:t>4</w:t>
      </w:r>
      <w:r w:rsidRPr="004E222C">
        <w:t>）</w:t>
      </w:r>
      <w:r w:rsidRPr="004E222C">
        <w:t xml:space="preserve"> </w:t>
      </w:r>
      <w:r w:rsidRPr="004E222C">
        <w:t>在电网间隔图中通过曲线、音响、颜色效果等方式综合展示一次设备各种状态参量，内容</w:t>
      </w:r>
      <w:r w:rsidRPr="004E222C">
        <w:t xml:space="preserve"> </w:t>
      </w:r>
      <w:r w:rsidRPr="004E222C">
        <w:t>包括：运行参数、状态参数、实时波形、诊断结果等。</w:t>
      </w:r>
      <w:r w:rsidRPr="004E222C">
        <w:t xml:space="preserve"> </w:t>
      </w:r>
    </w:p>
    <w:p w14:paraId="65D6D2D4" w14:textId="77777777" w:rsidR="004E222C" w:rsidRPr="004E222C" w:rsidRDefault="004E222C" w:rsidP="004E222C">
      <w:pPr>
        <w:ind w:firstLine="480"/>
      </w:pPr>
      <w:r w:rsidRPr="004E222C">
        <w:t>5</w:t>
      </w:r>
      <w:r w:rsidRPr="004E222C">
        <w:t>）</w:t>
      </w:r>
      <w:r w:rsidRPr="004E222C">
        <w:t xml:space="preserve"> </w:t>
      </w:r>
      <w:r w:rsidRPr="004E222C">
        <w:t>应根据监视设备的状态监测数据，以颜色、运行指示灯等方式，显示设备的健康状况、工</w:t>
      </w:r>
      <w:r w:rsidRPr="004E222C">
        <w:t xml:space="preserve"> </w:t>
      </w:r>
      <w:r w:rsidRPr="004E222C">
        <w:t>作状态（运行、检修、热备用、冷备用）、状态趋势。</w:t>
      </w:r>
      <w:r w:rsidRPr="004E222C">
        <w:t xml:space="preserve"> </w:t>
      </w:r>
    </w:p>
    <w:p w14:paraId="7D62ECAC" w14:textId="77777777" w:rsidR="004E222C" w:rsidRPr="004E222C" w:rsidRDefault="004E222C" w:rsidP="004E222C">
      <w:pPr>
        <w:ind w:firstLine="480"/>
      </w:pPr>
      <w:r w:rsidRPr="004E222C">
        <w:t>6</w:t>
      </w:r>
      <w:r w:rsidRPr="004E222C">
        <w:t>）</w:t>
      </w:r>
      <w:r w:rsidRPr="004E222C">
        <w:t xml:space="preserve"> </w:t>
      </w:r>
      <w:r w:rsidRPr="004E222C">
        <w:t>实现通信链路的运行状态可视化，包括网络状态、虚端子连接等。</w:t>
      </w:r>
      <w:r w:rsidRPr="004E222C">
        <w:t xml:space="preserve"> </w:t>
      </w:r>
    </w:p>
    <w:p w14:paraId="571E84A2" w14:textId="77777777" w:rsidR="004E222C" w:rsidRPr="004E222C" w:rsidRDefault="004E222C" w:rsidP="004E222C">
      <w:pPr>
        <w:ind w:firstLine="480"/>
      </w:pPr>
      <w:r w:rsidRPr="004E222C">
        <w:rPr>
          <w:rFonts w:hint="eastAsia"/>
        </w:rPr>
        <w:t>2.4</w:t>
      </w:r>
      <w:r w:rsidRPr="004E222C">
        <w:t xml:space="preserve">.2.2.5 </w:t>
      </w:r>
      <w:r w:rsidRPr="004E222C">
        <w:t>远程浏览</w:t>
      </w:r>
      <w:r w:rsidRPr="004E222C">
        <w:t xml:space="preserve"> </w:t>
      </w:r>
      <w:r w:rsidRPr="004E222C">
        <w:t>远程浏览应满足如下要求：</w:t>
      </w:r>
      <w:r w:rsidRPr="004E222C">
        <w:t xml:space="preserve"> </w:t>
      </w:r>
    </w:p>
    <w:p w14:paraId="48D32852" w14:textId="77777777" w:rsidR="004E222C" w:rsidRPr="004E222C" w:rsidRDefault="004E222C" w:rsidP="004E222C">
      <w:pPr>
        <w:ind w:firstLine="480"/>
      </w:pPr>
      <w:r w:rsidRPr="004E222C">
        <w:t>a</w:t>
      </w:r>
      <w:r w:rsidRPr="004E222C">
        <w:t>）</w:t>
      </w:r>
      <w:r w:rsidRPr="004E222C">
        <w:t xml:space="preserve"> </w:t>
      </w:r>
      <w:r w:rsidRPr="004E222C">
        <w:t>数据通信网关机应为调度（调控）中心提供远程浏览和调阅服务；</w:t>
      </w:r>
      <w:r w:rsidRPr="004E222C">
        <w:t xml:space="preserve"> </w:t>
      </w:r>
    </w:p>
    <w:p w14:paraId="67BEBA16" w14:textId="77777777" w:rsidR="004E222C" w:rsidRPr="004E222C" w:rsidRDefault="004E222C" w:rsidP="004E222C">
      <w:pPr>
        <w:ind w:firstLine="480"/>
      </w:pPr>
      <w:r w:rsidRPr="004E222C">
        <w:t>b</w:t>
      </w:r>
      <w:r w:rsidRPr="004E222C">
        <w:t>）</w:t>
      </w:r>
      <w:r w:rsidRPr="004E222C">
        <w:t xml:space="preserve"> </w:t>
      </w:r>
      <w:r w:rsidRPr="004E222C">
        <w:t>远程浏览只允许浏览，不允许操作；</w:t>
      </w:r>
      <w:r w:rsidRPr="004E222C">
        <w:t xml:space="preserve"> </w:t>
      </w:r>
    </w:p>
    <w:p w14:paraId="1AF5D834" w14:textId="77777777" w:rsidR="004E222C" w:rsidRPr="004E222C" w:rsidRDefault="004E222C" w:rsidP="004E222C">
      <w:pPr>
        <w:ind w:firstLine="480"/>
      </w:pPr>
      <w:r w:rsidRPr="004E222C">
        <w:t>c</w:t>
      </w:r>
      <w:r w:rsidRPr="004E222C">
        <w:t>）</w:t>
      </w:r>
      <w:r w:rsidRPr="004E222C">
        <w:t xml:space="preserve"> </w:t>
      </w:r>
      <w:r w:rsidRPr="004E222C">
        <w:t>远程浏览内容包括一次接线图、电网实时运行数据、设备状态等；</w:t>
      </w:r>
      <w:r w:rsidRPr="004E222C">
        <w:t xml:space="preserve"> </w:t>
      </w:r>
    </w:p>
    <w:p w14:paraId="6474002E" w14:textId="77777777" w:rsidR="004E222C" w:rsidRPr="004E222C" w:rsidRDefault="004E222C" w:rsidP="004E222C">
      <w:pPr>
        <w:ind w:firstLine="480"/>
      </w:pPr>
      <w:r w:rsidRPr="004E222C">
        <w:t>d</w:t>
      </w:r>
      <w:r w:rsidRPr="004E222C">
        <w:t>）</w:t>
      </w:r>
      <w:r w:rsidRPr="004E222C">
        <w:t xml:space="preserve"> </w:t>
      </w:r>
      <w:r w:rsidRPr="004E222C">
        <w:t>远程调阅内容包括历史记录、操作记录、故障综合分析结果等信息。</w:t>
      </w:r>
      <w:r w:rsidRPr="004E222C">
        <w:t xml:space="preserve"> </w:t>
      </w:r>
    </w:p>
    <w:p w14:paraId="5137D4E1" w14:textId="77777777" w:rsidR="004E222C" w:rsidRPr="004E222C" w:rsidRDefault="004E222C" w:rsidP="004E222C">
      <w:pPr>
        <w:ind w:firstLine="480"/>
      </w:pPr>
      <w:r w:rsidRPr="004E222C">
        <w:rPr>
          <w:rFonts w:hint="eastAsia"/>
        </w:rPr>
        <w:t>2.4</w:t>
      </w:r>
      <w:r w:rsidRPr="004E222C">
        <w:t xml:space="preserve">.2.3 </w:t>
      </w:r>
      <w:r w:rsidRPr="004E222C">
        <w:t>操作与控制</w:t>
      </w:r>
      <w:r w:rsidRPr="004E222C">
        <w:t xml:space="preserve"> </w:t>
      </w:r>
    </w:p>
    <w:p w14:paraId="65EE925A" w14:textId="77777777" w:rsidR="004E222C" w:rsidRPr="004E222C" w:rsidRDefault="004E222C" w:rsidP="004E222C">
      <w:pPr>
        <w:ind w:firstLine="480"/>
      </w:pPr>
      <w:r w:rsidRPr="004E222C">
        <w:rPr>
          <w:rFonts w:hint="eastAsia"/>
        </w:rPr>
        <w:t>2.4</w:t>
      </w:r>
      <w:r w:rsidRPr="004E222C">
        <w:t xml:space="preserve">.2.3.1 </w:t>
      </w:r>
      <w:r w:rsidRPr="004E222C">
        <w:t>总体要求</w:t>
      </w:r>
      <w:r w:rsidRPr="004E222C">
        <w:t xml:space="preserve"> </w:t>
      </w:r>
      <w:r w:rsidRPr="004E222C">
        <w:t>操作与控制的总体要求如下：</w:t>
      </w:r>
      <w:r w:rsidRPr="004E222C">
        <w:t xml:space="preserve"> </w:t>
      </w:r>
    </w:p>
    <w:p w14:paraId="0C718600" w14:textId="77777777" w:rsidR="004E222C" w:rsidRPr="004E222C" w:rsidRDefault="004E222C" w:rsidP="004E222C">
      <w:pPr>
        <w:ind w:firstLine="480"/>
      </w:pPr>
      <w:r w:rsidRPr="004E222C">
        <w:t>a</w:t>
      </w:r>
      <w:r w:rsidRPr="004E222C">
        <w:t>）</w:t>
      </w:r>
      <w:r w:rsidRPr="004E222C">
        <w:t xml:space="preserve"> </w:t>
      </w:r>
      <w:r w:rsidRPr="004E222C">
        <w:t>应支持变电站和调度（调控）中心对站内设备的控制与操作，包括遥控、遥调、人工置数、标</w:t>
      </w:r>
      <w:r w:rsidRPr="004E222C">
        <w:t xml:space="preserve"> </w:t>
      </w:r>
      <w:r w:rsidRPr="004E222C">
        <w:t>识牌操作、闭锁和解锁等操作；</w:t>
      </w:r>
      <w:r w:rsidRPr="004E222C">
        <w:t xml:space="preserve"> </w:t>
      </w:r>
    </w:p>
    <w:p w14:paraId="7A2E78C6" w14:textId="77777777" w:rsidR="004E222C" w:rsidRPr="004E222C" w:rsidRDefault="004E222C" w:rsidP="004E222C">
      <w:pPr>
        <w:ind w:firstLine="480"/>
      </w:pPr>
      <w:r w:rsidRPr="004E222C">
        <w:t>b</w:t>
      </w:r>
      <w:r w:rsidRPr="004E222C">
        <w:t>）</w:t>
      </w:r>
      <w:r w:rsidRPr="004E222C">
        <w:t xml:space="preserve"> </w:t>
      </w:r>
      <w:r w:rsidRPr="004E222C">
        <w:t>应满足安全可靠的要求，所有相关操作应与设备和系统进行关联闭锁，确保操作与控制的准确</w:t>
      </w:r>
      <w:r w:rsidRPr="004E222C">
        <w:t xml:space="preserve"> </w:t>
      </w:r>
      <w:r w:rsidRPr="004E222C">
        <w:t>可靠；</w:t>
      </w:r>
      <w:r w:rsidRPr="004E222C">
        <w:t xml:space="preserve"> </w:t>
      </w:r>
    </w:p>
    <w:p w14:paraId="63DC4EC5" w14:textId="77777777" w:rsidR="004E222C" w:rsidRPr="004E222C" w:rsidRDefault="004E222C" w:rsidP="004E222C">
      <w:pPr>
        <w:ind w:firstLine="480"/>
      </w:pPr>
      <w:r w:rsidRPr="004E222C">
        <w:t>c</w:t>
      </w:r>
      <w:r w:rsidRPr="004E222C">
        <w:t>）</w:t>
      </w:r>
      <w:r w:rsidRPr="004E222C">
        <w:t xml:space="preserve"> </w:t>
      </w:r>
      <w:r w:rsidRPr="004E222C">
        <w:t>应支持操作与控制可视化。</w:t>
      </w:r>
      <w:r w:rsidRPr="004E222C">
        <w:t xml:space="preserve"> </w:t>
      </w:r>
    </w:p>
    <w:p w14:paraId="15C6CBBD" w14:textId="77777777" w:rsidR="004E222C" w:rsidRPr="004E222C" w:rsidRDefault="004E222C" w:rsidP="004E222C">
      <w:pPr>
        <w:ind w:firstLine="480"/>
      </w:pPr>
      <w:r w:rsidRPr="004E222C">
        <w:rPr>
          <w:rFonts w:hint="eastAsia"/>
        </w:rPr>
        <w:t>2.4</w:t>
      </w:r>
      <w:r w:rsidRPr="004E222C">
        <w:t xml:space="preserve">.2.3.2 </w:t>
      </w:r>
      <w:r w:rsidRPr="004E222C">
        <w:t>站内操作与控制</w:t>
      </w:r>
      <w:r w:rsidRPr="004E222C">
        <w:t xml:space="preserve"> </w:t>
      </w:r>
    </w:p>
    <w:p w14:paraId="0682C1EB" w14:textId="77777777" w:rsidR="004E222C" w:rsidRPr="004E222C" w:rsidRDefault="004E222C" w:rsidP="004E222C">
      <w:pPr>
        <w:ind w:firstLine="480"/>
      </w:pPr>
      <w:r w:rsidRPr="004E222C">
        <w:t>站内操作与控制要求如下：</w:t>
      </w:r>
      <w:r w:rsidRPr="004E222C">
        <w:t xml:space="preserve"> </w:t>
      </w:r>
    </w:p>
    <w:p w14:paraId="615606F2" w14:textId="77777777" w:rsidR="004E222C" w:rsidRPr="004E222C" w:rsidRDefault="004E222C" w:rsidP="004E222C">
      <w:pPr>
        <w:ind w:firstLine="480"/>
      </w:pPr>
      <w:r w:rsidRPr="004E222C">
        <w:lastRenderedPageBreak/>
        <w:t>a</w:t>
      </w:r>
      <w:r w:rsidRPr="004E222C">
        <w:t>）</w:t>
      </w:r>
      <w:r w:rsidRPr="004E222C">
        <w:t xml:space="preserve"> </w:t>
      </w:r>
      <w:r w:rsidRPr="004E222C">
        <w:t>分级控制。电气设备的操作采用分级控制：</w:t>
      </w:r>
      <w:r w:rsidRPr="004E222C">
        <w:t xml:space="preserve"> </w:t>
      </w:r>
    </w:p>
    <w:p w14:paraId="3C55630E" w14:textId="77777777" w:rsidR="004E222C" w:rsidRPr="004E222C" w:rsidRDefault="004E222C" w:rsidP="004E222C">
      <w:pPr>
        <w:ind w:firstLine="480"/>
      </w:pPr>
      <w:r w:rsidRPr="004E222C">
        <w:t>1</w:t>
      </w:r>
      <w:r w:rsidRPr="004E222C">
        <w:t>）</w:t>
      </w:r>
      <w:r w:rsidRPr="004E222C">
        <w:t xml:space="preserve"> </w:t>
      </w:r>
      <w:r w:rsidRPr="004E222C">
        <w:t>控制宜分为四级：第一级为设备本体就地操作，具有最高优先级的控制权，当操作人员将</w:t>
      </w:r>
      <w:r w:rsidRPr="004E222C">
        <w:t xml:space="preserve"> </w:t>
      </w:r>
      <w:r w:rsidRPr="004E222C">
        <w:t>就地设备的</w:t>
      </w:r>
      <w:r w:rsidRPr="004E222C">
        <w:t>“</w:t>
      </w:r>
      <w:r w:rsidRPr="004E222C">
        <w:t>远方</w:t>
      </w:r>
      <w:r w:rsidRPr="004E222C">
        <w:t>/</w:t>
      </w:r>
      <w:r w:rsidRPr="004E222C">
        <w:t>就地</w:t>
      </w:r>
      <w:r w:rsidRPr="004E222C">
        <w:t>”</w:t>
      </w:r>
      <w:r w:rsidRPr="004E222C">
        <w:t>切换开关放在</w:t>
      </w:r>
      <w:r w:rsidRPr="004E222C">
        <w:t>“</w:t>
      </w:r>
      <w:r w:rsidRPr="004E222C">
        <w:t>就地</w:t>
      </w:r>
      <w:r w:rsidRPr="004E222C">
        <w:t>”</w:t>
      </w:r>
      <w:r w:rsidRPr="004E222C">
        <w:t>位置时，应闭锁所有其他控制功能，只能</w:t>
      </w:r>
      <w:r w:rsidRPr="004E222C">
        <w:t xml:space="preserve"> </w:t>
      </w:r>
      <w:r w:rsidRPr="004E222C">
        <w:t>进行现场操作；第二级为间隔层设备控制；第三级为</w:t>
      </w:r>
      <w:proofErr w:type="gramStart"/>
      <w:r w:rsidRPr="004E222C">
        <w:t>站控层</w:t>
      </w:r>
      <w:proofErr w:type="gramEnd"/>
      <w:r w:rsidRPr="004E222C">
        <w:t>控制，该级控制应在站内操作</w:t>
      </w:r>
      <w:r w:rsidRPr="004E222C">
        <w:t xml:space="preserve"> </w:t>
      </w:r>
      <w:r w:rsidRPr="004E222C">
        <w:t>员工作站上完成，具有</w:t>
      </w:r>
      <w:r w:rsidRPr="004E222C">
        <w:t>“</w:t>
      </w:r>
      <w:r w:rsidRPr="004E222C">
        <w:t>远方调控</w:t>
      </w:r>
      <w:r w:rsidRPr="004E222C">
        <w:t>/</w:t>
      </w:r>
      <w:r w:rsidRPr="004E222C">
        <w:t>站内监控</w:t>
      </w:r>
      <w:r w:rsidRPr="004E222C">
        <w:t>”</w:t>
      </w:r>
      <w:r w:rsidRPr="004E222C">
        <w:t>的切换功能；第四级为调度（调控）中心控</w:t>
      </w:r>
      <w:r w:rsidRPr="004E222C">
        <w:t xml:space="preserve"> </w:t>
      </w:r>
      <w:r w:rsidRPr="004E222C">
        <w:t>制，优先级最低。</w:t>
      </w:r>
      <w:r w:rsidRPr="004E222C">
        <w:t xml:space="preserve"> </w:t>
      </w:r>
    </w:p>
    <w:p w14:paraId="32C5F491" w14:textId="77777777" w:rsidR="004E222C" w:rsidRPr="004E222C" w:rsidRDefault="004E222C" w:rsidP="004E222C">
      <w:pPr>
        <w:ind w:firstLine="480"/>
      </w:pPr>
      <w:r w:rsidRPr="004E222C">
        <w:t>2</w:t>
      </w:r>
      <w:r w:rsidRPr="004E222C">
        <w:t>）</w:t>
      </w:r>
      <w:r w:rsidRPr="004E222C">
        <w:t xml:space="preserve"> </w:t>
      </w:r>
      <w:r w:rsidRPr="004E222C">
        <w:t>设备的操作与控制应优先采用遥控方式，间隔层控制和设备就地控制作为后备操作或检修</w:t>
      </w:r>
      <w:r w:rsidRPr="004E222C">
        <w:t xml:space="preserve"> </w:t>
      </w:r>
      <w:r w:rsidRPr="004E222C">
        <w:t>操作手段。</w:t>
      </w:r>
      <w:r w:rsidRPr="004E222C">
        <w:t xml:space="preserve"> </w:t>
      </w:r>
    </w:p>
    <w:p w14:paraId="6F442867" w14:textId="77777777" w:rsidR="004E222C" w:rsidRPr="004E222C" w:rsidRDefault="004E222C" w:rsidP="004E222C">
      <w:pPr>
        <w:ind w:firstLine="480"/>
      </w:pPr>
      <w:r w:rsidRPr="004E222C">
        <w:t>3</w:t>
      </w:r>
      <w:r w:rsidRPr="004E222C">
        <w:t>）全站同一时间只执行一个控制命令。</w:t>
      </w:r>
      <w:r w:rsidRPr="004E222C">
        <w:t xml:space="preserve"> </w:t>
      </w:r>
    </w:p>
    <w:p w14:paraId="24CEED6F" w14:textId="77777777" w:rsidR="004E222C" w:rsidRPr="004E222C" w:rsidRDefault="004E222C" w:rsidP="004E222C">
      <w:pPr>
        <w:ind w:firstLine="480"/>
      </w:pPr>
      <w:r w:rsidRPr="004E222C">
        <w:t>b</w:t>
      </w:r>
      <w:r w:rsidRPr="004E222C">
        <w:t>）</w:t>
      </w:r>
      <w:r w:rsidRPr="004E222C">
        <w:t xml:space="preserve"> </w:t>
      </w:r>
      <w:r w:rsidRPr="004E222C">
        <w:t>单设备控制。单设备遥控应满足如下要求：</w:t>
      </w:r>
      <w:r w:rsidRPr="004E222C">
        <w:t xml:space="preserve"> </w:t>
      </w:r>
    </w:p>
    <w:p w14:paraId="31777219" w14:textId="77777777" w:rsidR="004E222C" w:rsidRPr="004E222C" w:rsidRDefault="004E222C" w:rsidP="004E222C">
      <w:pPr>
        <w:ind w:firstLine="480"/>
      </w:pPr>
      <w:r w:rsidRPr="004E222C">
        <w:t>1</w:t>
      </w:r>
      <w:r w:rsidRPr="004E222C">
        <w:t>）</w:t>
      </w:r>
      <w:r w:rsidRPr="004E222C">
        <w:t xml:space="preserve"> </w:t>
      </w:r>
      <w:r w:rsidRPr="004E222C">
        <w:t>单设备控制应支持增强安全的直接控制或操作前选择控制方式；</w:t>
      </w:r>
      <w:r w:rsidRPr="004E222C">
        <w:t xml:space="preserve"> </w:t>
      </w:r>
    </w:p>
    <w:p w14:paraId="4E60FA74" w14:textId="77777777" w:rsidR="004E222C" w:rsidRPr="004E222C" w:rsidRDefault="004E222C" w:rsidP="004E222C">
      <w:pPr>
        <w:ind w:firstLine="480"/>
      </w:pPr>
      <w:r w:rsidRPr="004E222C">
        <w:t>2</w:t>
      </w:r>
      <w:r w:rsidRPr="004E222C">
        <w:t>）</w:t>
      </w:r>
      <w:r w:rsidRPr="004E222C">
        <w:t xml:space="preserve"> </w:t>
      </w:r>
      <w:r w:rsidRPr="004E222C">
        <w:t>开关设备控制操作分三步进行：选择</w:t>
      </w:r>
      <w:r w:rsidRPr="004E222C">
        <w:t>—</w:t>
      </w:r>
      <w:r w:rsidRPr="004E222C">
        <w:t>返校</w:t>
      </w:r>
      <w:r w:rsidRPr="004E222C">
        <w:t>—</w:t>
      </w:r>
      <w:r w:rsidRPr="004E222C">
        <w:t>执行。选择结果应显示，当</w:t>
      </w:r>
      <w:r w:rsidRPr="004E222C">
        <w:t>“</w:t>
      </w:r>
      <w:r w:rsidRPr="004E222C">
        <w:t>返校</w:t>
      </w:r>
      <w:r w:rsidRPr="004E222C">
        <w:t>”</w:t>
      </w:r>
      <w:r w:rsidRPr="004E222C">
        <w:t>正确时</w:t>
      </w:r>
      <w:r w:rsidRPr="004E222C">
        <w:t xml:space="preserve"> </w:t>
      </w:r>
      <w:r w:rsidRPr="004E222C">
        <w:t>才能进行</w:t>
      </w:r>
      <w:r w:rsidRPr="004E222C">
        <w:t>“</w:t>
      </w:r>
      <w:r w:rsidRPr="004E222C">
        <w:t>执行</w:t>
      </w:r>
      <w:r w:rsidRPr="004E222C">
        <w:t>”</w:t>
      </w:r>
      <w:r w:rsidRPr="004E222C">
        <w:t>操作；</w:t>
      </w:r>
      <w:r w:rsidRPr="004E222C">
        <w:t xml:space="preserve"> </w:t>
      </w:r>
    </w:p>
    <w:p w14:paraId="79751804" w14:textId="77777777" w:rsidR="004E222C" w:rsidRPr="004E222C" w:rsidRDefault="004E222C" w:rsidP="004E222C">
      <w:pPr>
        <w:ind w:firstLine="480"/>
      </w:pPr>
      <w:r w:rsidRPr="004E222C">
        <w:t>3</w:t>
      </w:r>
      <w:r w:rsidRPr="004E222C">
        <w:t>）</w:t>
      </w:r>
      <w:r w:rsidRPr="004E222C">
        <w:t xml:space="preserve"> </w:t>
      </w:r>
      <w:r w:rsidRPr="004E222C">
        <w:t>在进行选择操作时，若遇到以下情况之一应自动撤销：控制对象设置禁止操作标识牌；校</w:t>
      </w:r>
      <w:r w:rsidRPr="004E222C">
        <w:t xml:space="preserve"> </w:t>
      </w:r>
      <w:r w:rsidRPr="004E222C">
        <w:t>验结果不正确；遥控选择后</w:t>
      </w:r>
      <w:r w:rsidRPr="004E222C">
        <w:t xml:space="preserve"> 30s</w:t>
      </w:r>
      <w:r w:rsidRPr="004E222C">
        <w:t>～</w:t>
      </w:r>
      <w:r w:rsidRPr="004E222C">
        <w:t xml:space="preserve">90s </w:t>
      </w:r>
      <w:r w:rsidRPr="004E222C">
        <w:t>内未有相应操作；</w:t>
      </w:r>
      <w:r w:rsidRPr="004E222C">
        <w:t xml:space="preserve"> </w:t>
      </w:r>
    </w:p>
    <w:p w14:paraId="1C275687" w14:textId="77777777" w:rsidR="004E222C" w:rsidRPr="004E222C" w:rsidRDefault="004E222C" w:rsidP="004E222C">
      <w:pPr>
        <w:ind w:firstLine="480"/>
      </w:pPr>
      <w:r w:rsidRPr="004E222C">
        <w:t>4</w:t>
      </w:r>
      <w:r w:rsidRPr="004E222C">
        <w:t>）</w:t>
      </w:r>
      <w:r w:rsidRPr="004E222C">
        <w:t xml:space="preserve"> </w:t>
      </w:r>
      <w:r w:rsidRPr="004E222C">
        <w:t>单设备遥控操作应满足以下安全要求：操作应在具有控制权限的工作站上进行；操作员应</w:t>
      </w:r>
      <w:r w:rsidRPr="004E222C">
        <w:t xml:space="preserve"> </w:t>
      </w:r>
      <w:r w:rsidRPr="004E222C">
        <w:t>有相应的操作权限；双</w:t>
      </w:r>
      <w:proofErr w:type="gramStart"/>
      <w:r w:rsidRPr="004E222C">
        <w:t>席操作</w:t>
      </w:r>
      <w:proofErr w:type="gramEnd"/>
      <w:r w:rsidRPr="004E222C">
        <w:t>校验时，监护员需确认；操作时每一步应有提示；所有操作都有记录，包括操作人员姓名、操作对象、操作内容、操作时间、操作结果等，可供调阅</w:t>
      </w:r>
      <w:r w:rsidRPr="004E222C">
        <w:t xml:space="preserve"> </w:t>
      </w:r>
      <w:r w:rsidRPr="004E222C">
        <w:t>和打印。</w:t>
      </w:r>
      <w:r w:rsidRPr="004E222C">
        <w:t xml:space="preserve"> </w:t>
      </w:r>
    </w:p>
    <w:p w14:paraId="2C2F434C" w14:textId="77777777" w:rsidR="004E222C" w:rsidRPr="004E222C" w:rsidRDefault="004E222C" w:rsidP="004E222C">
      <w:pPr>
        <w:ind w:firstLine="480"/>
      </w:pPr>
      <w:r w:rsidRPr="004E222C">
        <w:t>c</w:t>
      </w:r>
      <w:r w:rsidRPr="004E222C">
        <w:t>）</w:t>
      </w:r>
      <w:r w:rsidRPr="004E222C">
        <w:t xml:space="preserve"> </w:t>
      </w:r>
      <w:r w:rsidRPr="004E222C">
        <w:t>同期操作。同期操作应满足如下要求：</w:t>
      </w:r>
      <w:r w:rsidRPr="004E222C">
        <w:t xml:space="preserve"> </w:t>
      </w:r>
    </w:p>
    <w:p w14:paraId="2C3594AD" w14:textId="77777777" w:rsidR="004E222C" w:rsidRPr="004E222C" w:rsidRDefault="004E222C" w:rsidP="004E222C">
      <w:pPr>
        <w:ind w:firstLine="480"/>
      </w:pPr>
      <w:r w:rsidRPr="004E222C">
        <w:t>1</w:t>
      </w:r>
      <w:r w:rsidRPr="004E222C">
        <w:t>）</w:t>
      </w:r>
      <w:r w:rsidRPr="004E222C">
        <w:t xml:space="preserve"> </w:t>
      </w:r>
      <w:r w:rsidRPr="004E222C">
        <w:t>断路器控制具备检同期、检无压方式，操作界面具备控制方式选择功能，操作结果应反馈；</w:t>
      </w:r>
      <w:r w:rsidRPr="004E222C">
        <w:t xml:space="preserve"> </w:t>
      </w:r>
    </w:p>
    <w:p w14:paraId="1E957110" w14:textId="77777777" w:rsidR="004E222C" w:rsidRPr="004E222C" w:rsidRDefault="004E222C" w:rsidP="004E222C">
      <w:pPr>
        <w:ind w:firstLine="480"/>
      </w:pPr>
      <w:r w:rsidRPr="004E222C">
        <w:t>2</w:t>
      </w:r>
      <w:r w:rsidRPr="004E222C">
        <w:t>）</w:t>
      </w:r>
      <w:r w:rsidRPr="004E222C">
        <w:t xml:space="preserve"> </w:t>
      </w:r>
      <w:r w:rsidRPr="004E222C">
        <w:t>同期检测断路器两侧的母线、线路电压幅值、相角及频率，实现自动同期捕捉合闸；</w:t>
      </w:r>
      <w:r w:rsidRPr="004E222C">
        <w:t xml:space="preserve"> </w:t>
      </w:r>
    </w:p>
    <w:p w14:paraId="661F3FD6" w14:textId="77777777" w:rsidR="004E222C" w:rsidRPr="004E222C" w:rsidRDefault="004E222C" w:rsidP="004E222C">
      <w:pPr>
        <w:ind w:firstLine="480"/>
      </w:pPr>
      <w:r w:rsidRPr="004E222C">
        <w:t>3</w:t>
      </w:r>
      <w:r w:rsidRPr="004E222C">
        <w:t>）</w:t>
      </w:r>
      <w:r w:rsidRPr="004E222C">
        <w:t xml:space="preserve"> </w:t>
      </w:r>
      <w:r w:rsidRPr="004E222C">
        <w:t>采用智能操作箱时，针对双母线接线，同期电压分别</w:t>
      </w:r>
      <w:proofErr w:type="gramStart"/>
      <w:r w:rsidRPr="004E222C">
        <w:t>来自</w:t>
      </w:r>
      <w:r w:rsidRPr="004E222C">
        <w:t>Ⅰ</w:t>
      </w:r>
      <w:r w:rsidRPr="004E222C">
        <w:t>母或</w:t>
      </w:r>
      <w:proofErr w:type="gramEnd"/>
      <w:r w:rsidRPr="004E222C">
        <w:t>Ⅱ</w:t>
      </w:r>
      <w:r w:rsidRPr="004E222C">
        <w:t>母相电压以及线路侧的</w:t>
      </w:r>
      <w:r w:rsidRPr="004E222C">
        <w:t xml:space="preserve"> </w:t>
      </w:r>
      <w:r w:rsidRPr="004E222C">
        <w:t>电压，测控装置经母线刀</w:t>
      </w:r>
      <w:proofErr w:type="gramStart"/>
      <w:r w:rsidRPr="004E222C">
        <w:t>闸位置</w:t>
      </w:r>
      <w:proofErr w:type="gramEnd"/>
      <w:r w:rsidRPr="004E222C">
        <w:t>判断后进行同期，母线刀</w:t>
      </w:r>
      <w:proofErr w:type="gramStart"/>
      <w:r w:rsidRPr="004E222C">
        <w:t>闸位置</w:t>
      </w:r>
      <w:proofErr w:type="gramEnd"/>
      <w:r w:rsidRPr="004E222C">
        <w:t>由测控装置通过</w:t>
      </w:r>
      <w:r w:rsidRPr="004E222C">
        <w:t xml:space="preserve"> GOOSE </w:t>
      </w:r>
      <w:r w:rsidRPr="004E222C">
        <w:t>报文获取。</w:t>
      </w:r>
      <w:r w:rsidRPr="004E222C">
        <w:t xml:space="preserve"> </w:t>
      </w:r>
    </w:p>
    <w:p w14:paraId="57E0EA74" w14:textId="77777777" w:rsidR="004E222C" w:rsidRPr="004E222C" w:rsidRDefault="004E222C" w:rsidP="004E222C">
      <w:pPr>
        <w:ind w:firstLine="480"/>
      </w:pPr>
      <w:r w:rsidRPr="004E222C">
        <w:t>d</w:t>
      </w:r>
      <w:r w:rsidRPr="004E222C">
        <w:t>）</w:t>
      </w:r>
      <w:r w:rsidRPr="004E222C">
        <w:t xml:space="preserve"> </w:t>
      </w:r>
      <w:r w:rsidRPr="004E222C">
        <w:t>定值修改。定值修改操作应满足如下要求：</w:t>
      </w:r>
      <w:r w:rsidRPr="004E222C">
        <w:t xml:space="preserve"> </w:t>
      </w:r>
    </w:p>
    <w:p w14:paraId="6A8F4BB0" w14:textId="77777777" w:rsidR="004E222C" w:rsidRPr="004E222C" w:rsidRDefault="004E222C" w:rsidP="004E222C">
      <w:pPr>
        <w:ind w:firstLine="480"/>
      </w:pPr>
      <w:r w:rsidRPr="004E222C">
        <w:t>1</w:t>
      </w:r>
      <w:r w:rsidRPr="004E222C">
        <w:t>）</w:t>
      </w:r>
      <w:r w:rsidRPr="004E222C">
        <w:t xml:space="preserve"> </w:t>
      </w:r>
      <w:r w:rsidRPr="004E222C">
        <w:t>可通过监控系统或调度（调控）中心修改定值，装置同一时间仅接受一种修改方式；</w:t>
      </w:r>
      <w:r w:rsidRPr="004E222C">
        <w:t xml:space="preserve"> </w:t>
      </w:r>
    </w:p>
    <w:p w14:paraId="1657A031" w14:textId="77777777" w:rsidR="004E222C" w:rsidRPr="004E222C" w:rsidRDefault="004E222C" w:rsidP="004E222C">
      <w:pPr>
        <w:ind w:firstLine="480"/>
      </w:pPr>
      <w:r w:rsidRPr="004E222C">
        <w:t>2</w:t>
      </w:r>
      <w:r w:rsidRPr="004E222C">
        <w:t>）</w:t>
      </w:r>
      <w:r w:rsidRPr="004E222C">
        <w:t xml:space="preserve"> </w:t>
      </w:r>
      <w:r w:rsidRPr="004E222C">
        <w:t>支持远方切换定值区。</w:t>
      </w:r>
      <w:r w:rsidRPr="004E222C">
        <w:t xml:space="preserve"> </w:t>
      </w:r>
    </w:p>
    <w:p w14:paraId="3AA937F1" w14:textId="77777777" w:rsidR="004E222C" w:rsidRPr="004E222C" w:rsidRDefault="004E222C" w:rsidP="004E222C">
      <w:pPr>
        <w:ind w:firstLine="480"/>
      </w:pPr>
      <w:r w:rsidRPr="004E222C">
        <w:t>e</w:t>
      </w:r>
      <w:r w:rsidRPr="004E222C">
        <w:t>）</w:t>
      </w:r>
      <w:r w:rsidRPr="004E222C">
        <w:t xml:space="preserve"> </w:t>
      </w:r>
      <w:r w:rsidRPr="004E222C">
        <w:t>软压板投退。软压板</w:t>
      </w:r>
      <w:proofErr w:type="gramStart"/>
      <w:r w:rsidRPr="004E222C">
        <w:t>投退应</w:t>
      </w:r>
      <w:proofErr w:type="gramEnd"/>
      <w:r w:rsidRPr="004E222C">
        <w:t>满足如下要求：</w:t>
      </w:r>
      <w:r w:rsidRPr="004E222C">
        <w:t xml:space="preserve"> </w:t>
      </w:r>
    </w:p>
    <w:p w14:paraId="08D3DE9D" w14:textId="77777777" w:rsidR="004E222C" w:rsidRPr="004E222C" w:rsidRDefault="004E222C" w:rsidP="004E222C">
      <w:pPr>
        <w:ind w:firstLine="480"/>
      </w:pPr>
      <w:r w:rsidRPr="004E222C">
        <w:t>1</w:t>
      </w:r>
      <w:r w:rsidRPr="004E222C">
        <w:t>）</w:t>
      </w:r>
      <w:r w:rsidRPr="004E222C">
        <w:t xml:space="preserve"> </w:t>
      </w:r>
      <w:proofErr w:type="gramStart"/>
      <w:r w:rsidRPr="004E222C">
        <w:t>远方投退软</w:t>
      </w:r>
      <w:proofErr w:type="gramEnd"/>
      <w:r w:rsidRPr="004E222C">
        <w:t>压板宜采用</w:t>
      </w:r>
      <w:r w:rsidRPr="004E222C">
        <w:t>“</w:t>
      </w:r>
      <w:r w:rsidRPr="004E222C">
        <w:t>选择</w:t>
      </w:r>
      <w:r w:rsidRPr="004E222C">
        <w:t>—</w:t>
      </w:r>
      <w:r w:rsidRPr="004E222C">
        <w:t>返校</w:t>
      </w:r>
      <w:r w:rsidRPr="004E222C">
        <w:t>—</w:t>
      </w:r>
      <w:r w:rsidRPr="004E222C">
        <w:t>执行</w:t>
      </w:r>
      <w:r w:rsidRPr="004E222C">
        <w:t>”</w:t>
      </w:r>
      <w:r w:rsidRPr="004E222C">
        <w:t>方式；</w:t>
      </w:r>
      <w:r w:rsidRPr="004E222C">
        <w:t xml:space="preserve"> </w:t>
      </w:r>
    </w:p>
    <w:p w14:paraId="430FDA24" w14:textId="77777777" w:rsidR="004E222C" w:rsidRPr="004E222C" w:rsidRDefault="004E222C" w:rsidP="004E222C">
      <w:pPr>
        <w:ind w:firstLine="480"/>
      </w:pPr>
      <w:r w:rsidRPr="004E222C">
        <w:t>2</w:t>
      </w:r>
      <w:r w:rsidRPr="004E222C">
        <w:t>）</w:t>
      </w:r>
      <w:r w:rsidRPr="004E222C">
        <w:t xml:space="preserve"> </w:t>
      </w:r>
      <w:r w:rsidRPr="004E222C">
        <w:t>软压板的状态信息应作为遥信状态上送。</w:t>
      </w:r>
    </w:p>
    <w:p w14:paraId="52307E41" w14:textId="77777777" w:rsidR="004E222C" w:rsidRPr="004E222C" w:rsidRDefault="004E222C" w:rsidP="004E222C">
      <w:pPr>
        <w:ind w:firstLine="480"/>
      </w:pPr>
      <w:r w:rsidRPr="004E222C">
        <w:t xml:space="preserve"> f</w:t>
      </w:r>
      <w:r w:rsidRPr="004E222C">
        <w:t>）</w:t>
      </w:r>
      <w:r w:rsidRPr="004E222C">
        <w:t xml:space="preserve"> </w:t>
      </w:r>
      <w:r w:rsidRPr="004E222C">
        <w:t>主变压器分接头调节。主变压器分接头的调节应满足如下要求：</w:t>
      </w:r>
    </w:p>
    <w:p w14:paraId="29686206" w14:textId="77777777" w:rsidR="004E222C" w:rsidRPr="004E222C" w:rsidRDefault="004E222C" w:rsidP="004E222C">
      <w:pPr>
        <w:ind w:firstLine="480"/>
      </w:pPr>
      <w:r w:rsidRPr="004E222C">
        <w:t xml:space="preserve"> 1</w:t>
      </w:r>
      <w:r w:rsidRPr="004E222C">
        <w:t>）宜采用直接控制</w:t>
      </w:r>
      <w:proofErr w:type="gramStart"/>
      <w:r w:rsidRPr="004E222C">
        <w:t>方式逐挡调节</w:t>
      </w:r>
      <w:proofErr w:type="gramEnd"/>
      <w:r w:rsidRPr="004E222C">
        <w:t>；</w:t>
      </w:r>
    </w:p>
    <w:p w14:paraId="248554ED" w14:textId="77777777" w:rsidR="004E222C" w:rsidRPr="004E222C" w:rsidRDefault="004E222C" w:rsidP="004E222C">
      <w:pPr>
        <w:ind w:firstLine="480"/>
      </w:pPr>
      <w:r w:rsidRPr="004E222C">
        <w:t>2</w:t>
      </w:r>
      <w:r w:rsidRPr="004E222C">
        <w:t>）变压器分接头调节过程及结果信息应上送。</w:t>
      </w:r>
      <w:r w:rsidRPr="004E222C">
        <w:t xml:space="preserve"> </w:t>
      </w:r>
    </w:p>
    <w:p w14:paraId="2A17CC49" w14:textId="77777777" w:rsidR="004E222C" w:rsidRPr="004E222C" w:rsidRDefault="004E222C" w:rsidP="004E222C">
      <w:pPr>
        <w:ind w:firstLine="480"/>
      </w:pPr>
      <w:r w:rsidRPr="004E222C">
        <w:rPr>
          <w:rFonts w:hint="eastAsia"/>
        </w:rPr>
        <w:t>2.4</w:t>
      </w:r>
      <w:r w:rsidRPr="004E222C">
        <w:t xml:space="preserve">.2.3.3 </w:t>
      </w:r>
      <w:r w:rsidRPr="004E222C">
        <w:t>调度操作与控制</w:t>
      </w:r>
      <w:r w:rsidRPr="004E222C">
        <w:t xml:space="preserve"> </w:t>
      </w:r>
      <w:r w:rsidRPr="004E222C">
        <w:t>调度操作与控制应满足如下要求：</w:t>
      </w:r>
      <w:r w:rsidRPr="004E222C">
        <w:t xml:space="preserve"> </w:t>
      </w:r>
    </w:p>
    <w:p w14:paraId="6E04CB3B" w14:textId="77777777" w:rsidR="004E222C" w:rsidRPr="004E222C" w:rsidRDefault="004E222C" w:rsidP="004E222C">
      <w:pPr>
        <w:ind w:firstLine="480"/>
      </w:pPr>
      <w:r w:rsidRPr="004E222C">
        <w:t>a</w:t>
      </w:r>
      <w:r w:rsidRPr="004E222C">
        <w:t>）</w:t>
      </w:r>
      <w:r w:rsidRPr="004E222C">
        <w:t xml:space="preserve"> </w:t>
      </w:r>
      <w:r w:rsidRPr="004E222C">
        <w:t>应支持调度（调控）中心对管辖范围内的断路器、电动隔离开关等设备的遥控操作；支持保护</w:t>
      </w:r>
      <w:r w:rsidRPr="004E222C">
        <w:t xml:space="preserve"> </w:t>
      </w:r>
      <w:r w:rsidRPr="004E222C">
        <w:t>定值的在线召唤和修改、软压板的投退、稳定控制装置策略表的修改、变压器挡位调节和无功</w:t>
      </w:r>
      <w:r w:rsidRPr="004E222C">
        <w:t xml:space="preserve"> </w:t>
      </w:r>
      <w:r w:rsidRPr="004E222C">
        <w:t>补偿装置投切。此类操作应通过</w:t>
      </w:r>
      <w:r w:rsidRPr="004E222C">
        <w:t>Ⅰ</w:t>
      </w:r>
      <w:r w:rsidRPr="004E222C">
        <w:t>区数据通信网关机实现；</w:t>
      </w:r>
    </w:p>
    <w:p w14:paraId="48F597E9" w14:textId="77777777" w:rsidR="004E222C" w:rsidRPr="004E222C" w:rsidRDefault="004E222C" w:rsidP="004E222C">
      <w:pPr>
        <w:ind w:firstLine="480"/>
      </w:pPr>
      <w:r w:rsidRPr="004E222C">
        <w:t xml:space="preserve"> b</w:t>
      </w:r>
      <w:r w:rsidRPr="004E222C">
        <w:t>）</w:t>
      </w:r>
      <w:r w:rsidRPr="004E222C">
        <w:t xml:space="preserve"> </w:t>
      </w:r>
      <w:r w:rsidRPr="004E222C">
        <w:t>可支持调度（调控）中心对全站辅助设备的远程操作与控制。此类操作应通过</w:t>
      </w:r>
      <w:r w:rsidRPr="004E222C">
        <w:t>Ⅱ</w:t>
      </w:r>
      <w:r w:rsidRPr="004E222C">
        <w:t>区数据通信网</w:t>
      </w:r>
      <w:r w:rsidRPr="004E222C">
        <w:t xml:space="preserve"> </w:t>
      </w:r>
      <w:r w:rsidRPr="004E222C">
        <w:t>关机和综合应用服务器实现。调度（调控）中心将控制命令下发给</w:t>
      </w:r>
      <w:r w:rsidRPr="004E222C">
        <w:t>Ⅱ</w:t>
      </w:r>
      <w:r w:rsidRPr="004E222C">
        <w:t>区数</w:t>
      </w:r>
      <w:r w:rsidRPr="004E222C">
        <w:lastRenderedPageBreak/>
        <w:t>据通信网关机，</w:t>
      </w:r>
      <w:r w:rsidRPr="004E222C">
        <w:t>Ⅱ</w:t>
      </w:r>
      <w:r w:rsidRPr="004E222C">
        <w:t>区</w:t>
      </w:r>
      <w:r w:rsidRPr="004E222C">
        <w:t xml:space="preserve"> </w:t>
      </w:r>
      <w:r w:rsidRPr="004E222C">
        <w:t>数据通信网关机将其传输给综合应用服务器，并由综合应用服务器将操作命令传输给相关的辅</w:t>
      </w:r>
      <w:r w:rsidRPr="004E222C">
        <w:t xml:space="preserve"> </w:t>
      </w:r>
      <w:r w:rsidRPr="004E222C">
        <w:t>助设备，完成控制操作。</w:t>
      </w:r>
      <w:r w:rsidRPr="004E222C">
        <w:t xml:space="preserve"> </w:t>
      </w:r>
    </w:p>
    <w:p w14:paraId="10D19AB1" w14:textId="77777777" w:rsidR="004E222C" w:rsidRPr="004E222C" w:rsidRDefault="004E222C" w:rsidP="004E222C">
      <w:pPr>
        <w:ind w:firstLine="480"/>
      </w:pPr>
      <w:r w:rsidRPr="004E222C">
        <w:rPr>
          <w:rFonts w:hint="eastAsia"/>
        </w:rPr>
        <w:t>2.4</w:t>
      </w:r>
      <w:r w:rsidRPr="004E222C">
        <w:t xml:space="preserve">.2.3.4 </w:t>
      </w:r>
      <w:r w:rsidRPr="004E222C">
        <w:t>防误闭锁</w:t>
      </w:r>
      <w:r w:rsidRPr="004E222C">
        <w:t xml:space="preserve"> </w:t>
      </w:r>
      <w:r w:rsidRPr="004E222C">
        <w:t>防误闭锁功能应满足如下要求：</w:t>
      </w:r>
      <w:r w:rsidRPr="004E222C">
        <w:t xml:space="preserve"> </w:t>
      </w:r>
    </w:p>
    <w:p w14:paraId="542831FF" w14:textId="77777777" w:rsidR="004E222C" w:rsidRPr="004E222C" w:rsidRDefault="004E222C" w:rsidP="004E222C">
      <w:pPr>
        <w:ind w:firstLine="480"/>
      </w:pPr>
      <w:r w:rsidRPr="004E222C">
        <w:t>a</w:t>
      </w:r>
      <w:r w:rsidRPr="004E222C">
        <w:t>）</w:t>
      </w:r>
      <w:r w:rsidRPr="004E222C">
        <w:t xml:space="preserve"> </w:t>
      </w:r>
      <w:r w:rsidRPr="004E222C">
        <w:t>防误闭锁分为三个层次，</w:t>
      </w:r>
      <w:proofErr w:type="gramStart"/>
      <w:r w:rsidRPr="004E222C">
        <w:t>站控层</w:t>
      </w:r>
      <w:proofErr w:type="gramEnd"/>
      <w:r w:rsidRPr="004E222C">
        <w:t>闭锁、间隔层联闭锁和机构电气闭锁；</w:t>
      </w:r>
      <w:r w:rsidRPr="004E222C">
        <w:t xml:space="preserve"> </w:t>
      </w:r>
    </w:p>
    <w:p w14:paraId="2512D83C" w14:textId="77777777" w:rsidR="004E222C" w:rsidRPr="004E222C" w:rsidRDefault="004E222C" w:rsidP="004E222C">
      <w:pPr>
        <w:ind w:firstLine="480"/>
      </w:pPr>
      <w:r w:rsidRPr="004E222C">
        <w:t>b</w:t>
      </w:r>
      <w:r w:rsidRPr="004E222C">
        <w:t>）</w:t>
      </w:r>
      <w:r w:rsidRPr="004E222C">
        <w:t xml:space="preserve"> </w:t>
      </w:r>
      <w:proofErr w:type="gramStart"/>
      <w:r w:rsidRPr="004E222C">
        <w:t>站控层</w:t>
      </w:r>
      <w:proofErr w:type="gramEnd"/>
      <w:r w:rsidRPr="004E222C">
        <w:t>闭锁宜由监控主机实现，操作应经过防误逻辑检查后方能将控制命令发至间隔层，如发</w:t>
      </w:r>
      <w:r w:rsidRPr="004E222C">
        <w:t xml:space="preserve"> </w:t>
      </w:r>
      <w:proofErr w:type="gramStart"/>
      <w:r w:rsidRPr="004E222C">
        <w:t>现错误</w:t>
      </w:r>
      <w:proofErr w:type="gramEnd"/>
      <w:r w:rsidRPr="004E222C">
        <w:t>应闭锁该操作；</w:t>
      </w:r>
      <w:r w:rsidRPr="004E222C">
        <w:t xml:space="preserve"> </w:t>
      </w:r>
    </w:p>
    <w:p w14:paraId="5EFE2C0B" w14:textId="77777777" w:rsidR="004E222C" w:rsidRPr="004E222C" w:rsidRDefault="004E222C" w:rsidP="004E222C">
      <w:pPr>
        <w:ind w:firstLine="480"/>
      </w:pPr>
      <w:r w:rsidRPr="004E222C">
        <w:t>c</w:t>
      </w:r>
      <w:r w:rsidRPr="004E222C">
        <w:t>）</w:t>
      </w:r>
      <w:r w:rsidRPr="004E222C">
        <w:t xml:space="preserve"> </w:t>
      </w:r>
      <w:r w:rsidRPr="004E222C">
        <w:t>间隔层联闭锁宜由测控装置实现，间隔间闭锁信息宜通过</w:t>
      </w:r>
      <w:r w:rsidRPr="004E222C">
        <w:t xml:space="preserve"> GOOSE </w:t>
      </w:r>
      <w:r w:rsidRPr="004E222C">
        <w:t>方式传输；</w:t>
      </w:r>
      <w:r w:rsidRPr="004E222C">
        <w:t xml:space="preserve"> </w:t>
      </w:r>
    </w:p>
    <w:p w14:paraId="57EC8F51" w14:textId="77777777" w:rsidR="004E222C" w:rsidRPr="004E222C" w:rsidRDefault="004E222C" w:rsidP="004E222C">
      <w:pPr>
        <w:ind w:firstLine="480"/>
      </w:pPr>
      <w:r w:rsidRPr="004E222C">
        <w:t>d</w:t>
      </w:r>
      <w:r w:rsidRPr="004E222C">
        <w:t>）</w:t>
      </w:r>
      <w:r w:rsidRPr="004E222C">
        <w:t xml:space="preserve"> </w:t>
      </w:r>
      <w:r w:rsidRPr="004E222C">
        <w:t>机构电气闭锁实现设备本间隔内的防误闭锁，不设置跨间隔电气闭锁回路；</w:t>
      </w:r>
      <w:r w:rsidRPr="004E222C">
        <w:t xml:space="preserve"> </w:t>
      </w:r>
    </w:p>
    <w:p w14:paraId="2942F0CA" w14:textId="77777777" w:rsidR="004E222C" w:rsidRPr="004E222C" w:rsidRDefault="004E222C" w:rsidP="004E222C">
      <w:pPr>
        <w:ind w:firstLine="480"/>
      </w:pPr>
      <w:r w:rsidRPr="004E222C">
        <w:t>e</w:t>
      </w:r>
      <w:r w:rsidRPr="004E222C">
        <w:t>）</w:t>
      </w:r>
      <w:r w:rsidRPr="004E222C">
        <w:t xml:space="preserve"> </w:t>
      </w:r>
      <w:proofErr w:type="gramStart"/>
      <w:r w:rsidRPr="004E222C">
        <w:t>站控层</w:t>
      </w:r>
      <w:proofErr w:type="gramEnd"/>
      <w:r w:rsidRPr="004E222C">
        <w:t>闭锁、间隔层联闭锁和机构电气闭锁属于串联关系，</w:t>
      </w:r>
      <w:proofErr w:type="gramStart"/>
      <w:r w:rsidRPr="004E222C">
        <w:t>站控层</w:t>
      </w:r>
      <w:proofErr w:type="gramEnd"/>
      <w:r w:rsidRPr="004E222C">
        <w:t>闭锁失效时不影响间隔层联</w:t>
      </w:r>
      <w:r w:rsidRPr="004E222C">
        <w:t xml:space="preserve"> </w:t>
      </w:r>
      <w:r w:rsidRPr="004E222C">
        <w:t>闭锁，</w:t>
      </w:r>
      <w:proofErr w:type="gramStart"/>
      <w:r w:rsidRPr="004E222C">
        <w:t>站控层</w:t>
      </w:r>
      <w:proofErr w:type="gramEnd"/>
      <w:r w:rsidRPr="004E222C">
        <w:t>和间隔层联</w:t>
      </w:r>
      <w:proofErr w:type="gramStart"/>
      <w:r w:rsidRPr="004E222C">
        <w:t>闭锁均</w:t>
      </w:r>
      <w:proofErr w:type="gramEnd"/>
      <w:r w:rsidRPr="004E222C">
        <w:t>失效时不影响机构电气闭锁。</w:t>
      </w:r>
      <w:r w:rsidRPr="004E222C">
        <w:t xml:space="preserve"> </w:t>
      </w:r>
    </w:p>
    <w:p w14:paraId="081C5179" w14:textId="77777777" w:rsidR="004E222C" w:rsidRPr="004E222C" w:rsidRDefault="004E222C" w:rsidP="004E222C">
      <w:pPr>
        <w:ind w:firstLine="480"/>
      </w:pPr>
      <w:r w:rsidRPr="004E222C">
        <w:rPr>
          <w:rFonts w:hint="eastAsia"/>
        </w:rPr>
        <w:t>2.4</w:t>
      </w:r>
      <w:r w:rsidRPr="004E222C">
        <w:t>.2.3.5</w:t>
      </w:r>
      <w:proofErr w:type="gramStart"/>
      <w:r w:rsidRPr="004E222C">
        <w:t xml:space="preserve"> </w:t>
      </w:r>
      <w:r w:rsidRPr="004E222C">
        <w:t>顺序控制</w:t>
      </w:r>
      <w:r w:rsidRPr="004E222C">
        <w:t xml:space="preserve"> </w:t>
      </w:r>
      <w:r w:rsidRPr="004E222C">
        <w:t>顺序控制</w:t>
      </w:r>
      <w:proofErr w:type="gramEnd"/>
      <w:r w:rsidRPr="004E222C">
        <w:t>功能应满足如下要求：</w:t>
      </w:r>
      <w:r w:rsidRPr="004E222C">
        <w:t xml:space="preserve"> </w:t>
      </w:r>
    </w:p>
    <w:p w14:paraId="416E4B80" w14:textId="77777777" w:rsidR="004E222C" w:rsidRPr="004E222C" w:rsidRDefault="004E222C" w:rsidP="004E222C">
      <w:pPr>
        <w:ind w:firstLine="480"/>
      </w:pPr>
      <w:r w:rsidRPr="004E222C">
        <w:t>a</w:t>
      </w:r>
      <w:r w:rsidRPr="004E222C">
        <w:t>）</w:t>
      </w:r>
      <w:r w:rsidRPr="004E222C">
        <w:t xml:space="preserve"> </w:t>
      </w:r>
      <w:r w:rsidRPr="004E222C">
        <w:t>变电站内的顺序控制可以分为间隔内操作和跨间隔操作两类；</w:t>
      </w:r>
      <w:r w:rsidRPr="004E222C">
        <w:t xml:space="preserve"> </w:t>
      </w:r>
    </w:p>
    <w:p w14:paraId="3F533E59" w14:textId="77777777" w:rsidR="004E222C" w:rsidRPr="004E222C" w:rsidRDefault="004E222C" w:rsidP="004E222C">
      <w:pPr>
        <w:ind w:firstLine="480"/>
      </w:pPr>
      <w:r w:rsidRPr="004E222C">
        <w:t>b</w:t>
      </w:r>
      <w:r w:rsidRPr="004E222C">
        <w:t>）</w:t>
      </w:r>
      <w:r w:rsidRPr="004E222C">
        <w:t xml:space="preserve"> </w:t>
      </w:r>
      <w:r w:rsidRPr="004E222C">
        <w:t>顺序控制的范围：一次设备（包括主变压器、母线、断路器、隔离开关、接地开关等）运行方</w:t>
      </w:r>
      <w:r w:rsidRPr="004E222C">
        <w:t xml:space="preserve"> </w:t>
      </w:r>
      <w:r w:rsidRPr="004E222C">
        <w:t>式转换；保护装置定值区切换、软压板投退；</w:t>
      </w:r>
      <w:r w:rsidRPr="004E222C">
        <w:t xml:space="preserve"> </w:t>
      </w:r>
    </w:p>
    <w:p w14:paraId="778BB5CB" w14:textId="77777777" w:rsidR="004E222C" w:rsidRPr="004E222C" w:rsidRDefault="004E222C" w:rsidP="004E222C">
      <w:pPr>
        <w:ind w:firstLine="480"/>
      </w:pPr>
      <w:r w:rsidRPr="004E222C">
        <w:t>c</w:t>
      </w:r>
      <w:r w:rsidRPr="004E222C">
        <w:t>）</w:t>
      </w:r>
      <w:r w:rsidRPr="004E222C">
        <w:t xml:space="preserve"> </w:t>
      </w:r>
      <w:r w:rsidRPr="004E222C">
        <w:t>顺序控制应提供操作界面，显示操作内容、步骤及操作过程等信息，应支持开始、终止、暂停、</w:t>
      </w:r>
      <w:r w:rsidRPr="004E222C">
        <w:t xml:space="preserve"> </w:t>
      </w:r>
      <w:r w:rsidRPr="004E222C">
        <w:t>继续等进度控制，并提供操作的全过程记录。对操作中出现的异常情况，应具有急停功能；</w:t>
      </w:r>
      <w:r w:rsidRPr="004E222C">
        <w:t xml:space="preserve"> </w:t>
      </w:r>
    </w:p>
    <w:p w14:paraId="45CA284E" w14:textId="77777777" w:rsidR="004E222C" w:rsidRPr="004E222C" w:rsidRDefault="004E222C" w:rsidP="004E222C">
      <w:pPr>
        <w:ind w:firstLine="480"/>
      </w:pPr>
      <w:r w:rsidRPr="004E222C">
        <w:t>d</w:t>
      </w:r>
      <w:r w:rsidRPr="004E222C">
        <w:t>）</w:t>
      </w:r>
      <w:r w:rsidRPr="004E222C">
        <w:t xml:space="preserve"> </w:t>
      </w:r>
      <w:r w:rsidRPr="004E222C">
        <w:t>顺序控制宜通过辅助触点状态、量测值变化等信息自动完成每步操作的检查工作，包括设备操作过程、最终状态等；</w:t>
      </w:r>
      <w:r w:rsidRPr="004E222C">
        <w:t xml:space="preserve"> </w:t>
      </w:r>
    </w:p>
    <w:p w14:paraId="7779000A" w14:textId="77777777" w:rsidR="004E222C" w:rsidRPr="004E222C" w:rsidRDefault="004E222C" w:rsidP="004E222C">
      <w:pPr>
        <w:ind w:firstLine="480"/>
      </w:pPr>
      <w:r w:rsidRPr="004E222C">
        <w:t>e</w:t>
      </w:r>
      <w:r w:rsidRPr="004E222C">
        <w:t>）</w:t>
      </w:r>
      <w:r w:rsidRPr="004E222C">
        <w:t xml:space="preserve"> </w:t>
      </w:r>
      <w:r w:rsidRPr="004E222C">
        <w:t>顺序控制宜与视频监控联动，提供辅助的操作监视。</w:t>
      </w:r>
      <w:r w:rsidRPr="004E222C">
        <w:t xml:space="preserve"> </w:t>
      </w:r>
    </w:p>
    <w:p w14:paraId="78037950" w14:textId="77777777" w:rsidR="004E222C" w:rsidRPr="004E222C" w:rsidRDefault="004E222C" w:rsidP="004E222C">
      <w:pPr>
        <w:ind w:firstLine="480"/>
      </w:pPr>
      <w:r w:rsidRPr="004E222C">
        <w:rPr>
          <w:rFonts w:hint="eastAsia"/>
        </w:rPr>
        <w:t>2.4</w:t>
      </w:r>
      <w:r w:rsidRPr="004E222C">
        <w:t xml:space="preserve">.2.3.6 </w:t>
      </w:r>
      <w:r w:rsidRPr="004E222C">
        <w:t>无功优化</w:t>
      </w:r>
      <w:r w:rsidRPr="004E222C">
        <w:t xml:space="preserve"> </w:t>
      </w:r>
      <w:r w:rsidRPr="004E222C">
        <w:t>无功优化功能应满足如下要求：</w:t>
      </w:r>
      <w:r w:rsidRPr="004E222C">
        <w:t xml:space="preserve"> </w:t>
      </w:r>
    </w:p>
    <w:p w14:paraId="3851F1AB" w14:textId="77777777" w:rsidR="004E222C" w:rsidRPr="004E222C" w:rsidRDefault="004E222C" w:rsidP="004E222C">
      <w:pPr>
        <w:ind w:firstLine="480"/>
      </w:pPr>
      <w:r w:rsidRPr="004E222C">
        <w:t>a</w:t>
      </w:r>
      <w:r w:rsidRPr="004E222C">
        <w:t>）</w:t>
      </w:r>
      <w:r w:rsidRPr="004E222C">
        <w:t xml:space="preserve"> </w:t>
      </w:r>
      <w:r w:rsidRPr="004E222C">
        <w:t>应根据预定的优化策略实现无功的自动调节，可由站内操作人员或调度（调控）中心进行功能</w:t>
      </w:r>
      <w:r w:rsidRPr="004E222C">
        <w:t xml:space="preserve"> </w:t>
      </w:r>
      <w:proofErr w:type="gramStart"/>
      <w:r w:rsidRPr="004E222C">
        <w:t>投退和</w:t>
      </w:r>
      <w:proofErr w:type="gramEnd"/>
      <w:r w:rsidRPr="004E222C">
        <w:t>目标值设定；</w:t>
      </w:r>
    </w:p>
    <w:p w14:paraId="3AB0ED7C" w14:textId="77777777" w:rsidR="004E222C" w:rsidRPr="004E222C" w:rsidRDefault="004E222C" w:rsidP="004E222C">
      <w:pPr>
        <w:ind w:firstLine="480"/>
      </w:pPr>
      <w:r w:rsidRPr="004E222C">
        <w:t xml:space="preserve"> b</w:t>
      </w:r>
      <w:r w:rsidRPr="004E222C">
        <w:t>）</w:t>
      </w:r>
      <w:r w:rsidRPr="004E222C">
        <w:t xml:space="preserve"> </w:t>
      </w:r>
      <w:r w:rsidRPr="004E222C">
        <w:t>具备参数设置功能，包括控制模式、计算周期、数据刷新周期、控制约束等设置；</w:t>
      </w:r>
      <w:r w:rsidRPr="004E222C">
        <w:t xml:space="preserve"> </w:t>
      </w:r>
    </w:p>
    <w:p w14:paraId="30938903" w14:textId="77777777" w:rsidR="004E222C" w:rsidRPr="004E222C" w:rsidRDefault="004E222C" w:rsidP="004E222C">
      <w:pPr>
        <w:ind w:firstLine="480"/>
      </w:pPr>
      <w:r w:rsidRPr="004E222C">
        <w:t>c</w:t>
      </w:r>
      <w:r w:rsidRPr="004E222C">
        <w:t>）</w:t>
      </w:r>
      <w:r w:rsidRPr="004E222C">
        <w:t xml:space="preserve"> </w:t>
      </w:r>
      <w:r w:rsidRPr="004E222C">
        <w:t>提供实时数据、电网状态、闭锁信号、告警等信息的监视界面；</w:t>
      </w:r>
      <w:r w:rsidRPr="004E222C">
        <w:t xml:space="preserve"> </w:t>
      </w:r>
    </w:p>
    <w:p w14:paraId="26FBFF33" w14:textId="77777777" w:rsidR="004E222C" w:rsidRPr="004E222C" w:rsidRDefault="004E222C" w:rsidP="004E222C">
      <w:pPr>
        <w:ind w:firstLine="480"/>
      </w:pPr>
      <w:r w:rsidRPr="004E222C">
        <w:t>d</w:t>
      </w:r>
      <w:r w:rsidRPr="004E222C">
        <w:t>）</w:t>
      </w:r>
      <w:r w:rsidRPr="004E222C">
        <w:t xml:space="preserve"> </w:t>
      </w:r>
      <w:r w:rsidRPr="004E222C">
        <w:t>变压器、电容器和母线故障时应自动闭锁全部或部分功能，支持人工恢复和自动恢复；</w:t>
      </w:r>
      <w:r w:rsidRPr="004E222C">
        <w:t xml:space="preserve"> </w:t>
      </w:r>
    </w:p>
    <w:p w14:paraId="2C7A0977" w14:textId="77777777" w:rsidR="004E222C" w:rsidRPr="004E222C" w:rsidRDefault="004E222C" w:rsidP="004E222C">
      <w:pPr>
        <w:ind w:firstLine="480"/>
      </w:pPr>
      <w:r w:rsidRPr="004E222C">
        <w:t>e</w:t>
      </w:r>
      <w:r w:rsidRPr="004E222C">
        <w:t>）</w:t>
      </w:r>
      <w:r w:rsidRPr="004E222C">
        <w:t xml:space="preserve"> </w:t>
      </w:r>
      <w:r w:rsidRPr="004E222C">
        <w:t>调节操作应生成记录。记录内容应有操作前的控制目标值、操作时间及操作内容、操作后的控</w:t>
      </w:r>
      <w:r w:rsidRPr="004E222C">
        <w:t xml:space="preserve"> </w:t>
      </w:r>
      <w:r w:rsidRPr="004E222C">
        <w:t>制目标值；操作异常时应记录操作时间、操作内容、引起异常的原因、是否由操作员进行人工</w:t>
      </w:r>
      <w:r w:rsidRPr="004E222C">
        <w:t xml:space="preserve"> </w:t>
      </w:r>
      <w:r w:rsidRPr="004E222C">
        <w:t>处理等。</w:t>
      </w:r>
      <w:r w:rsidRPr="004E222C">
        <w:t xml:space="preserve"> </w:t>
      </w:r>
    </w:p>
    <w:p w14:paraId="60C9EE13" w14:textId="77777777" w:rsidR="004E222C" w:rsidRPr="004E222C" w:rsidRDefault="004E222C" w:rsidP="004E222C">
      <w:pPr>
        <w:ind w:firstLine="480"/>
      </w:pPr>
      <w:r w:rsidRPr="004E222C">
        <w:rPr>
          <w:rFonts w:hint="eastAsia"/>
        </w:rPr>
        <w:t>2.4</w:t>
      </w:r>
      <w:r w:rsidRPr="004E222C">
        <w:t xml:space="preserve">.2.3.7 </w:t>
      </w:r>
      <w:r w:rsidRPr="004E222C">
        <w:t>智能操作票</w:t>
      </w:r>
      <w:r w:rsidRPr="004E222C">
        <w:t xml:space="preserve"> </w:t>
      </w:r>
      <w:r w:rsidRPr="004E222C">
        <w:t>智能操作票应满足如下要求：</w:t>
      </w:r>
      <w:r w:rsidRPr="004E222C">
        <w:t xml:space="preserve"> </w:t>
      </w:r>
    </w:p>
    <w:p w14:paraId="3DBF328F" w14:textId="77777777" w:rsidR="004E222C" w:rsidRPr="004E222C" w:rsidRDefault="004E222C" w:rsidP="004E222C">
      <w:pPr>
        <w:ind w:firstLine="480"/>
      </w:pPr>
      <w:r w:rsidRPr="004E222C">
        <w:t>a</w:t>
      </w:r>
      <w:r w:rsidRPr="004E222C">
        <w:t>）</w:t>
      </w:r>
      <w:r w:rsidRPr="004E222C">
        <w:t xml:space="preserve"> </w:t>
      </w:r>
      <w:r w:rsidRPr="004E222C">
        <w:t>根据操作任务，结合操作规则和运行方式，自动生成符合操作规范的操作票；</w:t>
      </w:r>
      <w:r w:rsidRPr="004E222C">
        <w:t xml:space="preserve"> </w:t>
      </w:r>
    </w:p>
    <w:p w14:paraId="6B0361C0" w14:textId="77777777" w:rsidR="004E222C" w:rsidRPr="004E222C" w:rsidRDefault="004E222C" w:rsidP="004E222C">
      <w:pPr>
        <w:ind w:firstLine="480"/>
      </w:pPr>
      <w:r w:rsidRPr="004E222C">
        <w:t>b</w:t>
      </w:r>
      <w:r w:rsidRPr="004E222C">
        <w:t>）</w:t>
      </w:r>
      <w:r w:rsidRPr="004E222C">
        <w:t xml:space="preserve"> </w:t>
      </w:r>
      <w:r w:rsidRPr="004E222C">
        <w:t>操作票的生成有三种方式：</w:t>
      </w:r>
      <w:r w:rsidRPr="004E222C">
        <w:t xml:space="preserve">① </w:t>
      </w:r>
      <w:r w:rsidRPr="004E222C">
        <w:t>方式</w:t>
      </w:r>
      <w:r w:rsidRPr="004E222C">
        <w:t xml:space="preserve"> 1</w:t>
      </w:r>
      <w:r w:rsidRPr="004E222C">
        <w:t>：根据在人机界面上选择的设备和操作任务到</w:t>
      </w:r>
      <w:proofErr w:type="gramStart"/>
      <w:r w:rsidRPr="004E222C">
        <w:t>典型票</w:t>
      </w:r>
      <w:proofErr w:type="gramEnd"/>
      <w:r w:rsidRPr="004E222C">
        <w:t>库中</w:t>
      </w:r>
      <w:r w:rsidRPr="004E222C">
        <w:t xml:space="preserve"> </w:t>
      </w:r>
      <w:r w:rsidRPr="004E222C">
        <w:t>查找，如果匹配到典型票，则装载典型票，保存为未审票；</w:t>
      </w:r>
      <w:r w:rsidRPr="004E222C">
        <w:t xml:space="preserve">② </w:t>
      </w:r>
      <w:r w:rsidRPr="004E222C">
        <w:t>方式</w:t>
      </w:r>
      <w:r w:rsidRPr="004E222C">
        <w:t xml:space="preserve"> 2</w:t>
      </w:r>
      <w:r w:rsidRPr="004E222C">
        <w:t>：如果没有匹配到典型票，</w:t>
      </w:r>
      <w:r w:rsidRPr="004E222C">
        <w:t xml:space="preserve"> </w:t>
      </w:r>
      <w:r w:rsidRPr="004E222C">
        <w:t>根据在画面上选择的设备和操作任务到已校验的顺控流程定义库中查找，如果匹配到顺控流程</w:t>
      </w:r>
      <w:r w:rsidRPr="004E222C">
        <w:t xml:space="preserve"> </w:t>
      </w:r>
      <w:r w:rsidRPr="004E222C">
        <w:t>定义，则装载顺控流程定义，</w:t>
      </w:r>
      <w:proofErr w:type="gramStart"/>
      <w:r w:rsidRPr="004E222C">
        <w:t>拟票人</w:t>
      </w:r>
      <w:proofErr w:type="gramEnd"/>
      <w:r w:rsidRPr="004E222C">
        <w:t>根据具体任务进行编辑，保存为未审票；</w:t>
      </w:r>
      <w:r w:rsidRPr="004E222C">
        <w:t xml:space="preserve">③ </w:t>
      </w:r>
      <w:r w:rsidRPr="004E222C">
        <w:t>方式</w:t>
      </w:r>
      <w:r w:rsidRPr="004E222C">
        <w:t xml:space="preserve"> 3</w:t>
      </w:r>
      <w:r w:rsidRPr="004E222C">
        <w:t>：如果</w:t>
      </w:r>
      <w:r w:rsidRPr="004E222C">
        <w:t xml:space="preserve"> </w:t>
      </w:r>
      <w:r w:rsidRPr="004E222C">
        <w:t>没有匹配到</w:t>
      </w:r>
      <w:proofErr w:type="gramStart"/>
      <w:r w:rsidRPr="004E222C">
        <w:t>典型票</w:t>
      </w:r>
      <w:proofErr w:type="gramEnd"/>
      <w:r w:rsidRPr="004E222C">
        <w:t>和顺控流程定义，根据在画面上选择的设备和操作任务到操作规则库中查找</w:t>
      </w:r>
      <w:r w:rsidRPr="004E222C">
        <w:t xml:space="preserve"> </w:t>
      </w:r>
      <w:r w:rsidRPr="004E222C">
        <w:t>操作规则、操作术语，得到这个特定任务的操作规则列表，然后用实际设备替代操作规则列表</w:t>
      </w:r>
      <w:r w:rsidRPr="004E222C">
        <w:t xml:space="preserve"> </w:t>
      </w:r>
      <w:r w:rsidRPr="004E222C">
        <w:t>中的模板设备，得到一系列的实际操作列表，生成未审票。</w:t>
      </w:r>
      <w:r w:rsidRPr="004E222C">
        <w:t xml:space="preserve"> </w:t>
      </w:r>
    </w:p>
    <w:p w14:paraId="7BC9FFBA" w14:textId="77777777" w:rsidR="004E222C" w:rsidRPr="004E222C" w:rsidRDefault="004E222C" w:rsidP="004E222C">
      <w:pPr>
        <w:ind w:firstLine="480"/>
      </w:pPr>
      <w:r w:rsidRPr="004E222C">
        <w:rPr>
          <w:rFonts w:hint="eastAsia"/>
        </w:rPr>
        <w:t>2.4</w:t>
      </w:r>
      <w:r w:rsidRPr="004E222C">
        <w:t xml:space="preserve">.2.3.8 </w:t>
      </w:r>
      <w:r w:rsidRPr="004E222C">
        <w:t>操作可视化</w:t>
      </w:r>
      <w:r w:rsidRPr="004E222C">
        <w:t xml:space="preserve"> </w:t>
      </w:r>
      <w:r w:rsidRPr="004E222C">
        <w:t>操作可视化应满足如下要求：</w:t>
      </w:r>
      <w:r w:rsidRPr="004E222C">
        <w:t xml:space="preserve"> </w:t>
      </w:r>
    </w:p>
    <w:p w14:paraId="0F6481E0" w14:textId="77777777" w:rsidR="004E222C" w:rsidRPr="004E222C" w:rsidRDefault="004E222C" w:rsidP="004E222C">
      <w:pPr>
        <w:ind w:firstLine="480"/>
      </w:pPr>
      <w:r w:rsidRPr="004E222C">
        <w:t>a</w:t>
      </w:r>
      <w:r w:rsidRPr="004E222C">
        <w:t>）</w:t>
      </w:r>
      <w:r w:rsidRPr="004E222C">
        <w:t xml:space="preserve"> </w:t>
      </w:r>
      <w:r w:rsidRPr="004E222C">
        <w:t>应为操作人员提供形象、直观的操作界面；</w:t>
      </w:r>
      <w:r w:rsidRPr="004E222C">
        <w:t xml:space="preserve"> </w:t>
      </w:r>
    </w:p>
    <w:p w14:paraId="1DD7393B" w14:textId="77777777" w:rsidR="004E222C" w:rsidRPr="004E222C" w:rsidRDefault="004E222C" w:rsidP="004E222C">
      <w:pPr>
        <w:ind w:firstLine="480"/>
      </w:pPr>
      <w:r w:rsidRPr="004E222C">
        <w:lastRenderedPageBreak/>
        <w:t>b</w:t>
      </w:r>
      <w:r w:rsidRPr="004E222C">
        <w:t>）</w:t>
      </w:r>
      <w:r w:rsidRPr="004E222C">
        <w:t xml:space="preserve"> </w:t>
      </w:r>
      <w:r w:rsidRPr="004E222C">
        <w:t>展示内容包括：操作对象的当前状态（运行状态、健康状况、关联设备状态等）、操作过程中的</w:t>
      </w:r>
      <w:r w:rsidRPr="004E222C">
        <w:t xml:space="preserve"> </w:t>
      </w:r>
      <w:r w:rsidRPr="004E222C">
        <w:t>状态（状态信息、异常信息）和操作结果（成功标志、最终运行状态）；</w:t>
      </w:r>
      <w:r w:rsidRPr="004E222C">
        <w:t xml:space="preserve"> </w:t>
      </w:r>
    </w:p>
    <w:p w14:paraId="64BB5184" w14:textId="77777777" w:rsidR="004E222C" w:rsidRPr="004E222C" w:rsidRDefault="004E222C" w:rsidP="004E222C">
      <w:pPr>
        <w:ind w:firstLine="480"/>
      </w:pPr>
      <w:r w:rsidRPr="004E222C">
        <w:t>c</w:t>
      </w:r>
      <w:r w:rsidRPr="004E222C">
        <w:t>）</w:t>
      </w:r>
      <w:r w:rsidRPr="004E222C">
        <w:t xml:space="preserve"> </w:t>
      </w:r>
      <w:r w:rsidRPr="004E222C">
        <w:t>应支持视频监控联动功能，自动切换摄像头到预置点，为操作人员提供实时视频图像辅助监视。</w:t>
      </w:r>
      <w:r w:rsidRPr="004E222C">
        <w:t xml:space="preserve"> </w:t>
      </w:r>
    </w:p>
    <w:p w14:paraId="013320EE" w14:textId="77777777" w:rsidR="004E222C" w:rsidRPr="004E222C" w:rsidRDefault="004E222C" w:rsidP="004E222C">
      <w:pPr>
        <w:ind w:firstLine="480"/>
      </w:pPr>
      <w:r w:rsidRPr="004E222C">
        <w:rPr>
          <w:rFonts w:hint="eastAsia"/>
        </w:rPr>
        <w:t>2.4</w:t>
      </w:r>
      <w:r w:rsidRPr="004E222C">
        <w:t xml:space="preserve">.2.4 </w:t>
      </w:r>
      <w:r w:rsidRPr="004E222C">
        <w:t>信息综合分析与智能告警</w:t>
      </w:r>
      <w:r w:rsidRPr="004E222C">
        <w:t xml:space="preserve"> </w:t>
      </w:r>
    </w:p>
    <w:p w14:paraId="2182F420" w14:textId="77777777" w:rsidR="004E222C" w:rsidRPr="004E222C" w:rsidRDefault="004E222C" w:rsidP="004E222C">
      <w:pPr>
        <w:ind w:firstLine="480"/>
      </w:pPr>
      <w:r w:rsidRPr="004E222C">
        <w:rPr>
          <w:rFonts w:hint="eastAsia"/>
        </w:rPr>
        <w:t>2.4</w:t>
      </w:r>
      <w:r w:rsidRPr="004E222C">
        <w:t xml:space="preserve">.2.4.1 </w:t>
      </w:r>
      <w:r w:rsidRPr="004E222C">
        <w:t>一般要求</w:t>
      </w:r>
      <w:r w:rsidRPr="004E222C">
        <w:t xml:space="preserve"> </w:t>
      </w:r>
    </w:p>
    <w:p w14:paraId="37DC22CE" w14:textId="77777777" w:rsidR="004E222C" w:rsidRPr="004E222C" w:rsidRDefault="004E222C" w:rsidP="004E222C">
      <w:pPr>
        <w:ind w:firstLine="480"/>
      </w:pPr>
      <w:r w:rsidRPr="004E222C">
        <w:t>信息综合分析与智能告警功能应能为运行人员提供参考和帮助，具体要求如下：</w:t>
      </w:r>
      <w:r w:rsidRPr="004E222C">
        <w:t xml:space="preserve"> </w:t>
      </w:r>
    </w:p>
    <w:p w14:paraId="132FFA24" w14:textId="77777777" w:rsidR="004E222C" w:rsidRPr="004E222C" w:rsidRDefault="004E222C" w:rsidP="004E222C">
      <w:pPr>
        <w:ind w:firstLine="480"/>
      </w:pPr>
      <w:r w:rsidRPr="004E222C">
        <w:t>应实现对站内实时</w:t>
      </w:r>
      <w:r w:rsidRPr="004E222C">
        <w:t>/</w:t>
      </w:r>
      <w:r w:rsidRPr="004E222C">
        <w:t>非实时运行数据、辅助应用信息、各种告警及事故信号等综合分析处理；</w:t>
      </w:r>
      <w:r w:rsidRPr="004E222C">
        <w:t xml:space="preserve"> </w:t>
      </w:r>
    </w:p>
    <w:p w14:paraId="329BE2D6" w14:textId="77777777" w:rsidR="004E222C" w:rsidRPr="004E222C" w:rsidRDefault="004E222C" w:rsidP="004E222C">
      <w:pPr>
        <w:ind w:firstLine="480"/>
      </w:pPr>
      <w:r w:rsidRPr="004E222C">
        <w:t>系统和设备应根据对电网的影响程度提供分层、分类的告警信息；</w:t>
      </w:r>
      <w:r w:rsidRPr="004E222C">
        <w:t xml:space="preserve"> </w:t>
      </w:r>
    </w:p>
    <w:p w14:paraId="215A0895" w14:textId="77777777" w:rsidR="004E222C" w:rsidRPr="004E222C" w:rsidRDefault="004E222C" w:rsidP="004E222C">
      <w:pPr>
        <w:ind w:firstLine="480"/>
      </w:pPr>
      <w:r w:rsidRPr="004E222C">
        <w:t>应按照故障类型提供故障诊断及故障分析报告。</w:t>
      </w:r>
      <w:r w:rsidRPr="004E222C">
        <w:t xml:space="preserve"> </w:t>
      </w:r>
    </w:p>
    <w:p w14:paraId="1607F1A1" w14:textId="77777777" w:rsidR="004E222C" w:rsidRPr="004E222C" w:rsidRDefault="004E222C" w:rsidP="004E222C">
      <w:pPr>
        <w:ind w:firstLine="480"/>
      </w:pPr>
      <w:r w:rsidRPr="004E222C">
        <w:rPr>
          <w:rFonts w:hint="eastAsia"/>
        </w:rPr>
        <w:t>2.4</w:t>
      </w:r>
      <w:r w:rsidRPr="004E222C">
        <w:t xml:space="preserve">.2.4.2 </w:t>
      </w:r>
      <w:r w:rsidRPr="004E222C">
        <w:t>数据辨识</w:t>
      </w:r>
      <w:r w:rsidRPr="004E222C">
        <w:t xml:space="preserve"> </w:t>
      </w:r>
    </w:p>
    <w:p w14:paraId="49CD7B7D" w14:textId="77777777" w:rsidR="004E222C" w:rsidRPr="004E222C" w:rsidRDefault="004E222C" w:rsidP="004E222C">
      <w:pPr>
        <w:ind w:firstLine="480"/>
      </w:pPr>
      <w:r w:rsidRPr="004E222C">
        <w:t>数据辨识要求如下：</w:t>
      </w:r>
      <w:r w:rsidRPr="004E222C">
        <w:t xml:space="preserve"> </w:t>
      </w:r>
    </w:p>
    <w:p w14:paraId="6B07479E" w14:textId="77777777" w:rsidR="004E222C" w:rsidRPr="004E222C" w:rsidRDefault="004E222C" w:rsidP="004E222C">
      <w:pPr>
        <w:ind w:firstLine="480"/>
      </w:pPr>
      <w:r w:rsidRPr="004E222C">
        <w:t>a</w:t>
      </w:r>
      <w:r w:rsidRPr="004E222C">
        <w:t>）</w:t>
      </w:r>
      <w:r w:rsidRPr="004E222C">
        <w:t xml:space="preserve"> </w:t>
      </w:r>
      <w:r w:rsidRPr="004E222C">
        <w:t>数据合理性检测。对量测值和状态量进行检测分析，确定其合理性，具体包括：</w:t>
      </w:r>
      <w:r w:rsidRPr="004E222C">
        <w:t xml:space="preserve"> </w:t>
      </w:r>
    </w:p>
    <w:p w14:paraId="1153771B" w14:textId="77777777" w:rsidR="004E222C" w:rsidRPr="004E222C" w:rsidRDefault="004E222C" w:rsidP="004E222C">
      <w:pPr>
        <w:ind w:firstLine="480"/>
      </w:pPr>
      <w:r w:rsidRPr="004E222C">
        <w:t>1</w:t>
      </w:r>
      <w:r w:rsidRPr="004E222C">
        <w:t>）</w:t>
      </w:r>
      <w:r w:rsidRPr="004E222C">
        <w:t xml:space="preserve"> </w:t>
      </w:r>
      <w:r w:rsidRPr="004E222C">
        <w:t>检测母线的功率量测总和是否平衡；</w:t>
      </w:r>
      <w:r w:rsidRPr="004E222C">
        <w:t xml:space="preserve"> </w:t>
      </w:r>
    </w:p>
    <w:p w14:paraId="4A0D0047" w14:textId="77777777" w:rsidR="004E222C" w:rsidRPr="004E222C" w:rsidRDefault="004E222C" w:rsidP="004E222C">
      <w:pPr>
        <w:ind w:firstLine="480"/>
      </w:pPr>
      <w:r w:rsidRPr="004E222C">
        <w:t>2</w:t>
      </w:r>
      <w:r w:rsidRPr="004E222C">
        <w:t>）</w:t>
      </w:r>
      <w:r w:rsidRPr="004E222C">
        <w:t xml:space="preserve"> </w:t>
      </w:r>
      <w:r w:rsidRPr="004E222C">
        <w:t>检测并列运行母线电压量测是否一致；</w:t>
      </w:r>
      <w:r w:rsidRPr="004E222C">
        <w:t xml:space="preserve"> </w:t>
      </w:r>
    </w:p>
    <w:p w14:paraId="6FD089D8" w14:textId="77777777" w:rsidR="004E222C" w:rsidRPr="004E222C" w:rsidRDefault="004E222C" w:rsidP="004E222C">
      <w:pPr>
        <w:ind w:firstLine="480"/>
      </w:pPr>
      <w:r w:rsidRPr="004E222C">
        <w:t>3</w:t>
      </w:r>
      <w:r w:rsidRPr="004E222C">
        <w:t>）</w:t>
      </w:r>
      <w:r w:rsidRPr="004E222C">
        <w:t xml:space="preserve"> </w:t>
      </w:r>
      <w:r w:rsidRPr="004E222C">
        <w:t>检查</w:t>
      </w:r>
      <w:proofErr w:type="gramStart"/>
      <w:r w:rsidRPr="004E222C">
        <w:t>变压器各侧的</w:t>
      </w:r>
      <w:proofErr w:type="gramEnd"/>
      <w:r w:rsidRPr="004E222C">
        <w:t>功率量测是否平衡；</w:t>
      </w:r>
      <w:r w:rsidRPr="004E222C">
        <w:t xml:space="preserve"> </w:t>
      </w:r>
    </w:p>
    <w:p w14:paraId="2E450C72" w14:textId="77777777" w:rsidR="004E222C" w:rsidRPr="004E222C" w:rsidRDefault="004E222C" w:rsidP="004E222C">
      <w:pPr>
        <w:ind w:firstLine="480"/>
      </w:pPr>
      <w:r w:rsidRPr="004E222C">
        <w:t>4</w:t>
      </w:r>
      <w:r w:rsidRPr="004E222C">
        <w:t>）</w:t>
      </w:r>
      <w:r w:rsidRPr="004E222C">
        <w:t xml:space="preserve"> </w:t>
      </w:r>
      <w:r w:rsidRPr="004E222C">
        <w:t>对于同一量测位置的有功、无功、电流量测，检查是否匹配；</w:t>
      </w:r>
      <w:r w:rsidRPr="004E222C">
        <w:t xml:space="preserve"> </w:t>
      </w:r>
    </w:p>
    <w:p w14:paraId="29FB3753" w14:textId="77777777" w:rsidR="004E222C" w:rsidRPr="004E222C" w:rsidRDefault="004E222C" w:rsidP="004E222C">
      <w:pPr>
        <w:ind w:firstLine="480"/>
      </w:pPr>
      <w:r w:rsidRPr="004E222C">
        <w:t>5</w:t>
      </w:r>
      <w:r w:rsidRPr="004E222C">
        <w:t>）</w:t>
      </w:r>
      <w:r w:rsidRPr="004E222C">
        <w:t xml:space="preserve"> </w:t>
      </w:r>
      <w:r w:rsidRPr="004E222C">
        <w:t>结合运行方式、潮流分布检测开关状态量是否合理。</w:t>
      </w:r>
      <w:r w:rsidRPr="004E222C">
        <w:t xml:space="preserve"> </w:t>
      </w:r>
    </w:p>
    <w:p w14:paraId="258630B0" w14:textId="77777777" w:rsidR="004E222C" w:rsidRPr="004E222C" w:rsidRDefault="004E222C" w:rsidP="004E222C">
      <w:pPr>
        <w:ind w:firstLine="480"/>
      </w:pPr>
      <w:r w:rsidRPr="004E222C">
        <w:t>b</w:t>
      </w:r>
      <w:r w:rsidRPr="004E222C">
        <w:t>）</w:t>
      </w:r>
      <w:r w:rsidRPr="004E222C">
        <w:t xml:space="preserve"> </w:t>
      </w:r>
      <w:r w:rsidRPr="004E222C">
        <w:t>不良数据检测。对量测值和状态量的准确性进行分析，辨识不良数据，具体包括：</w:t>
      </w:r>
    </w:p>
    <w:p w14:paraId="280698FF" w14:textId="77777777" w:rsidR="004E222C" w:rsidRPr="004E222C" w:rsidRDefault="004E222C" w:rsidP="004E222C">
      <w:pPr>
        <w:ind w:firstLine="480"/>
      </w:pPr>
      <w:r w:rsidRPr="004E222C">
        <w:t>1</w:t>
      </w:r>
      <w:r w:rsidRPr="004E222C">
        <w:t>）</w:t>
      </w:r>
      <w:r w:rsidRPr="004E222C">
        <w:t xml:space="preserve"> </w:t>
      </w:r>
      <w:r w:rsidRPr="004E222C">
        <w:t>检测量测值是否在合理范围，是否发生异常跳变；</w:t>
      </w:r>
      <w:r w:rsidRPr="004E222C">
        <w:t xml:space="preserve"> </w:t>
      </w:r>
    </w:p>
    <w:p w14:paraId="202825F0" w14:textId="77777777" w:rsidR="004E222C" w:rsidRPr="004E222C" w:rsidRDefault="004E222C" w:rsidP="004E222C">
      <w:pPr>
        <w:ind w:firstLine="480"/>
      </w:pPr>
      <w:r w:rsidRPr="004E222C">
        <w:t>2</w:t>
      </w:r>
      <w:r w:rsidRPr="004E222C">
        <w:t>）</w:t>
      </w:r>
      <w:r w:rsidRPr="004E222C">
        <w:t xml:space="preserve"> </w:t>
      </w:r>
      <w:r w:rsidRPr="004E222C">
        <w:t>检测断路器</w:t>
      </w:r>
      <w:r w:rsidRPr="004E222C">
        <w:t>/</w:t>
      </w:r>
      <w:r w:rsidRPr="004E222C">
        <w:t>隔离开关状态和量测值是否冲突，并提供其合理状态；</w:t>
      </w:r>
      <w:r w:rsidRPr="004E222C">
        <w:t xml:space="preserve"> </w:t>
      </w:r>
    </w:p>
    <w:p w14:paraId="3F441D9D" w14:textId="77777777" w:rsidR="004E222C" w:rsidRPr="004E222C" w:rsidRDefault="004E222C" w:rsidP="004E222C">
      <w:pPr>
        <w:ind w:firstLine="480"/>
      </w:pPr>
      <w:r w:rsidRPr="004E222C">
        <w:t>3</w:t>
      </w:r>
      <w:r w:rsidRPr="004E222C">
        <w:t>）</w:t>
      </w:r>
      <w:r w:rsidRPr="004E222C">
        <w:t xml:space="preserve"> </w:t>
      </w:r>
      <w:r w:rsidRPr="004E222C">
        <w:t>检测断路器</w:t>
      </w:r>
      <w:r w:rsidRPr="004E222C">
        <w:t>/</w:t>
      </w:r>
      <w:r w:rsidRPr="004E222C">
        <w:t>隔离开关状态和标志牌信息是否冲突，并提供其合理状态；</w:t>
      </w:r>
      <w:r w:rsidRPr="004E222C">
        <w:t xml:space="preserve"> </w:t>
      </w:r>
    </w:p>
    <w:p w14:paraId="3330D711" w14:textId="77777777" w:rsidR="004E222C" w:rsidRPr="004E222C" w:rsidRDefault="004E222C" w:rsidP="004E222C">
      <w:pPr>
        <w:ind w:firstLine="480"/>
      </w:pPr>
      <w:r w:rsidRPr="004E222C">
        <w:t>4</w:t>
      </w:r>
      <w:r w:rsidRPr="004E222C">
        <w:t>）</w:t>
      </w:r>
      <w:r w:rsidRPr="004E222C">
        <w:t xml:space="preserve"> </w:t>
      </w:r>
      <w:r w:rsidRPr="004E222C">
        <w:t>当</w:t>
      </w:r>
      <w:proofErr w:type="gramStart"/>
      <w:r w:rsidRPr="004E222C">
        <w:t>变压器各侧的</w:t>
      </w:r>
      <w:proofErr w:type="gramEnd"/>
      <w:r w:rsidRPr="004E222C">
        <w:t>母线电压和有功、无功量测值都可用时，可以验证有载调压分接头位置的</w:t>
      </w:r>
      <w:r w:rsidRPr="004E222C">
        <w:t xml:space="preserve"> </w:t>
      </w:r>
      <w:r w:rsidRPr="004E222C">
        <w:t>准确性。</w:t>
      </w:r>
      <w:r w:rsidRPr="004E222C">
        <w:t xml:space="preserve"> </w:t>
      </w:r>
    </w:p>
    <w:p w14:paraId="73B78881" w14:textId="77777777" w:rsidR="004E222C" w:rsidRPr="004E222C" w:rsidRDefault="004E222C" w:rsidP="004E222C">
      <w:pPr>
        <w:ind w:firstLine="480"/>
      </w:pPr>
      <w:r w:rsidRPr="004E222C">
        <w:rPr>
          <w:rFonts w:hint="eastAsia"/>
        </w:rPr>
        <w:t>2.4</w:t>
      </w:r>
      <w:r w:rsidRPr="004E222C">
        <w:t xml:space="preserve">.2.4.3 </w:t>
      </w:r>
      <w:r w:rsidRPr="004E222C">
        <w:t>故障分析</w:t>
      </w:r>
      <w:r w:rsidRPr="004E222C">
        <w:t xml:space="preserve"> </w:t>
      </w:r>
    </w:p>
    <w:p w14:paraId="62FCBB31" w14:textId="77777777" w:rsidR="004E222C" w:rsidRPr="004E222C" w:rsidRDefault="004E222C" w:rsidP="004E222C">
      <w:pPr>
        <w:ind w:firstLine="480"/>
      </w:pPr>
      <w:r w:rsidRPr="004E222C">
        <w:t>故障分析报告应包括故障相关的电网信息和设备信息，要求如下：</w:t>
      </w:r>
      <w:r w:rsidRPr="004E222C">
        <w:t xml:space="preserve"> </w:t>
      </w:r>
    </w:p>
    <w:p w14:paraId="14A62A3C" w14:textId="77777777" w:rsidR="004E222C" w:rsidRPr="004E222C" w:rsidRDefault="004E222C" w:rsidP="004E222C">
      <w:pPr>
        <w:ind w:firstLine="480"/>
      </w:pPr>
      <w:r w:rsidRPr="004E222C">
        <w:t>a</w:t>
      </w:r>
      <w:r w:rsidRPr="004E222C">
        <w:t>）</w:t>
      </w:r>
      <w:r w:rsidRPr="004E222C">
        <w:t xml:space="preserve"> </w:t>
      </w:r>
      <w:r w:rsidRPr="004E222C">
        <w:t>在故障情况下对事件顺序记录、保护事件、相量测量数据及故障波形等信息进行数据挖掘和</w:t>
      </w:r>
      <w:proofErr w:type="gramStart"/>
      <w:r w:rsidRPr="004E222C">
        <w:t>综</w:t>
      </w:r>
      <w:r w:rsidRPr="004E222C">
        <w:t xml:space="preserve"> </w:t>
      </w:r>
      <w:proofErr w:type="gramEnd"/>
      <w:r w:rsidRPr="004E222C">
        <w:t>合分析，生成分析结果，以保护装置动作后生成的报告为基础，结合故障录波、设备台账等信</w:t>
      </w:r>
      <w:r w:rsidRPr="004E222C">
        <w:t xml:space="preserve"> </w:t>
      </w:r>
      <w:r w:rsidRPr="004E222C">
        <w:t>息，生成故障分析报告；</w:t>
      </w:r>
      <w:r w:rsidRPr="004E222C">
        <w:t xml:space="preserve"> </w:t>
      </w:r>
    </w:p>
    <w:p w14:paraId="45AEF4B2" w14:textId="77777777" w:rsidR="004E222C" w:rsidRPr="004E222C" w:rsidRDefault="004E222C" w:rsidP="004E222C">
      <w:pPr>
        <w:ind w:firstLine="480"/>
      </w:pPr>
      <w:r w:rsidRPr="004E222C">
        <w:t>b</w:t>
      </w:r>
      <w:r w:rsidRPr="004E222C">
        <w:t>）</w:t>
      </w:r>
      <w:r w:rsidRPr="004E222C">
        <w:t xml:space="preserve"> </w:t>
      </w:r>
      <w:r w:rsidRPr="004E222C">
        <w:t>故障分析报告的格式遵循</w:t>
      </w:r>
      <w:r w:rsidRPr="004E222C">
        <w:t xml:space="preserve"> XML1.0 </w:t>
      </w:r>
      <w:r w:rsidRPr="004E222C">
        <w:t>规范，存储于数据服务器；</w:t>
      </w:r>
      <w:r w:rsidRPr="004E222C">
        <w:t xml:space="preserve"> </w:t>
      </w:r>
    </w:p>
    <w:p w14:paraId="63EE33A4" w14:textId="77777777" w:rsidR="004E222C" w:rsidRPr="004E222C" w:rsidRDefault="004E222C" w:rsidP="004E222C">
      <w:pPr>
        <w:ind w:firstLine="480"/>
      </w:pPr>
      <w:r w:rsidRPr="004E222C">
        <w:t>c</w:t>
      </w:r>
      <w:r w:rsidRPr="004E222C">
        <w:t>）</w:t>
      </w:r>
      <w:r w:rsidRPr="004E222C">
        <w:t xml:space="preserve"> </w:t>
      </w:r>
      <w:r w:rsidRPr="004E222C">
        <w:t>故障分析报告可采用主动上送或召唤方式，通过</w:t>
      </w:r>
      <w:r w:rsidRPr="004E222C">
        <w:t>Ⅱ</w:t>
      </w:r>
      <w:r w:rsidRPr="004E222C">
        <w:t>区数据通信网关机上送给调度（调控）</w:t>
      </w:r>
      <w:r w:rsidRPr="004E222C">
        <w:t xml:space="preserve"> </w:t>
      </w:r>
      <w:r w:rsidRPr="004E222C">
        <w:t>中心。</w:t>
      </w:r>
      <w:r w:rsidRPr="004E222C">
        <w:t xml:space="preserve"> </w:t>
      </w:r>
    </w:p>
    <w:p w14:paraId="444018C2" w14:textId="77777777" w:rsidR="004E222C" w:rsidRPr="004E222C" w:rsidRDefault="004E222C" w:rsidP="004E222C">
      <w:pPr>
        <w:ind w:firstLine="480"/>
      </w:pPr>
      <w:r w:rsidRPr="004E222C">
        <w:rPr>
          <w:rFonts w:hint="eastAsia"/>
        </w:rPr>
        <w:t>2.4</w:t>
      </w:r>
      <w:r w:rsidRPr="004E222C">
        <w:t xml:space="preserve">.2.4.4 </w:t>
      </w:r>
      <w:r w:rsidRPr="004E222C">
        <w:t>智能告警</w:t>
      </w:r>
      <w:r w:rsidRPr="004E222C">
        <w:t xml:space="preserve"> </w:t>
      </w:r>
    </w:p>
    <w:p w14:paraId="6A029FD1" w14:textId="77777777" w:rsidR="004E222C" w:rsidRPr="004E222C" w:rsidRDefault="004E222C" w:rsidP="004E222C">
      <w:pPr>
        <w:ind w:firstLine="480"/>
      </w:pPr>
      <w:r w:rsidRPr="004E222C">
        <w:t>智能告警涉及的信息命名及分类应明确和规范，具体如下：</w:t>
      </w:r>
      <w:r w:rsidRPr="004E222C">
        <w:t xml:space="preserve"> </w:t>
      </w:r>
    </w:p>
    <w:p w14:paraId="01BA10DC" w14:textId="77777777" w:rsidR="004E222C" w:rsidRPr="004E222C" w:rsidRDefault="004E222C" w:rsidP="004E222C">
      <w:pPr>
        <w:ind w:firstLine="480"/>
      </w:pPr>
      <w:r w:rsidRPr="004E222C">
        <w:t>a</w:t>
      </w:r>
      <w:r w:rsidRPr="004E222C">
        <w:t>）</w:t>
      </w:r>
      <w:r w:rsidRPr="004E222C">
        <w:t xml:space="preserve"> </w:t>
      </w:r>
      <w:r w:rsidRPr="004E222C">
        <w:t>全站采集信息应统一命名格式；</w:t>
      </w:r>
    </w:p>
    <w:p w14:paraId="5A258C08" w14:textId="77777777" w:rsidR="004E222C" w:rsidRPr="004E222C" w:rsidRDefault="004E222C" w:rsidP="004E222C">
      <w:pPr>
        <w:ind w:firstLine="480"/>
      </w:pPr>
      <w:r w:rsidRPr="004E222C">
        <w:t>b</w:t>
      </w:r>
      <w:r w:rsidRPr="004E222C">
        <w:t>）</w:t>
      </w:r>
      <w:r w:rsidRPr="004E222C">
        <w:t xml:space="preserve"> </w:t>
      </w:r>
      <w:r w:rsidRPr="004E222C">
        <w:t>全站告警信息分为事故信息、异常信息、变位信息、</w:t>
      </w:r>
      <w:proofErr w:type="gramStart"/>
      <w:r w:rsidRPr="004E222C">
        <w:t>越限信息</w:t>
      </w:r>
      <w:proofErr w:type="gramEnd"/>
      <w:r w:rsidRPr="004E222C">
        <w:t>和告知信息五类；</w:t>
      </w:r>
      <w:r w:rsidRPr="004E222C">
        <w:t xml:space="preserve"> </w:t>
      </w:r>
    </w:p>
    <w:p w14:paraId="6D79ED04" w14:textId="77777777" w:rsidR="004E222C" w:rsidRPr="004E222C" w:rsidRDefault="004E222C" w:rsidP="004E222C">
      <w:pPr>
        <w:ind w:firstLine="480"/>
      </w:pPr>
      <w:r w:rsidRPr="004E222C">
        <w:t>c</w:t>
      </w:r>
      <w:r w:rsidRPr="004E222C">
        <w:t>）</w:t>
      </w:r>
      <w:r w:rsidRPr="004E222C">
        <w:t xml:space="preserve"> </w:t>
      </w:r>
      <w:r w:rsidRPr="004E222C">
        <w:t>应建立变电站故障信息的逻辑和推理模型，实现对故障告警信息的分类和过滤；</w:t>
      </w:r>
      <w:r w:rsidRPr="004E222C">
        <w:t xml:space="preserve"> </w:t>
      </w:r>
    </w:p>
    <w:p w14:paraId="7986A8B0" w14:textId="77777777" w:rsidR="004E222C" w:rsidRPr="004E222C" w:rsidRDefault="004E222C" w:rsidP="004E222C">
      <w:pPr>
        <w:ind w:firstLine="480"/>
      </w:pPr>
      <w:r w:rsidRPr="004E222C">
        <w:t>d</w:t>
      </w:r>
      <w:r w:rsidRPr="004E222C">
        <w:t>）</w:t>
      </w:r>
      <w:r w:rsidRPr="004E222C">
        <w:t xml:space="preserve"> </w:t>
      </w:r>
      <w:r w:rsidRPr="004E222C">
        <w:t>结合遥测越限、数据异常、通信故障等信息，对电网实时运行信息、一次设备信息、二次设备</w:t>
      </w:r>
      <w:r w:rsidRPr="004E222C">
        <w:t xml:space="preserve"> </w:t>
      </w:r>
      <w:r w:rsidRPr="004E222C">
        <w:t>信息、辅助设备信息进行综合分析，通过单事项推理与关联</w:t>
      </w:r>
      <w:proofErr w:type="gramStart"/>
      <w:r w:rsidRPr="004E222C">
        <w:t>多事件</w:t>
      </w:r>
      <w:proofErr w:type="gramEnd"/>
      <w:r w:rsidRPr="004E222C">
        <w:t>推</w:t>
      </w:r>
      <w:r w:rsidRPr="004E222C">
        <w:lastRenderedPageBreak/>
        <w:t>理，生成告警简报；</w:t>
      </w:r>
      <w:r w:rsidRPr="004E222C">
        <w:t xml:space="preserve"> </w:t>
      </w:r>
    </w:p>
    <w:p w14:paraId="3E025A0E" w14:textId="77777777" w:rsidR="004E222C" w:rsidRPr="004E222C" w:rsidRDefault="004E222C" w:rsidP="004E222C">
      <w:pPr>
        <w:ind w:firstLine="480"/>
      </w:pPr>
      <w:r w:rsidRPr="004E222C">
        <w:t>e</w:t>
      </w:r>
      <w:r w:rsidRPr="004E222C">
        <w:t>）</w:t>
      </w:r>
      <w:r w:rsidRPr="004E222C">
        <w:t xml:space="preserve"> </w:t>
      </w:r>
      <w:r w:rsidRPr="004E222C">
        <w:t>应根据告警信息的级别，通过图像、声音、颜色等方式给出告警信息；</w:t>
      </w:r>
      <w:r w:rsidRPr="004E222C">
        <w:t xml:space="preserve"> </w:t>
      </w:r>
    </w:p>
    <w:p w14:paraId="7B459723" w14:textId="77777777" w:rsidR="004E222C" w:rsidRPr="004E222C" w:rsidRDefault="004E222C" w:rsidP="004E222C">
      <w:pPr>
        <w:ind w:firstLine="480"/>
      </w:pPr>
      <w:r w:rsidRPr="004E222C">
        <w:t>f</w:t>
      </w:r>
      <w:r w:rsidRPr="004E222C">
        <w:t>）</w:t>
      </w:r>
      <w:r w:rsidRPr="004E222C">
        <w:t xml:space="preserve"> </w:t>
      </w:r>
      <w:r w:rsidRPr="004E222C">
        <w:t>应支持多种历史查询方式，既可以按厂站、间隔、设备来查询，也可按时间查询，还应</w:t>
      </w:r>
      <w:proofErr w:type="gramStart"/>
      <w:r w:rsidRPr="004E222C">
        <w:t>支持自</w:t>
      </w:r>
      <w:proofErr w:type="gramEnd"/>
      <w:r w:rsidRPr="004E222C">
        <w:t xml:space="preserve"> </w:t>
      </w:r>
      <w:r w:rsidRPr="004E222C">
        <w:t>定义查询；</w:t>
      </w:r>
      <w:r w:rsidRPr="004E222C">
        <w:t xml:space="preserve"> </w:t>
      </w:r>
    </w:p>
    <w:p w14:paraId="37C40191" w14:textId="77777777" w:rsidR="004E222C" w:rsidRPr="004E222C" w:rsidRDefault="004E222C" w:rsidP="004E222C">
      <w:pPr>
        <w:ind w:firstLine="480"/>
      </w:pPr>
      <w:r w:rsidRPr="004E222C">
        <w:t>g</w:t>
      </w:r>
      <w:r w:rsidRPr="004E222C">
        <w:t>）</w:t>
      </w:r>
      <w:r w:rsidRPr="004E222C">
        <w:t xml:space="preserve"> </w:t>
      </w:r>
      <w:r w:rsidRPr="004E222C">
        <w:t>智能告警的分析结果应以简报的形式上送给调度（调控）中心；</w:t>
      </w:r>
      <w:r w:rsidRPr="004E222C">
        <w:t xml:space="preserve"> </w:t>
      </w:r>
    </w:p>
    <w:p w14:paraId="757CE839" w14:textId="77777777" w:rsidR="004E222C" w:rsidRPr="004E222C" w:rsidRDefault="004E222C" w:rsidP="004E222C">
      <w:pPr>
        <w:ind w:firstLine="480"/>
      </w:pPr>
      <w:r w:rsidRPr="004E222C">
        <w:t>h</w:t>
      </w:r>
      <w:r w:rsidRPr="004E222C">
        <w:t>）</w:t>
      </w:r>
      <w:r w:rsidRPr="004E222C">
        <w:t xml:space="preserve"> </w:t>
      </w:r>
      <w:r w:rsidRPr="004E222C">
        <w:t>告警简报信息应按照调度（调控）中心的要求及时上送。</w:t>
      </w:r>
      <w:r w:rsidRPr="004E222C">
        <w:t xml:space="preserve"> </w:t>
      </w:r>
    </w:p>
    <w:p w14:paraId="53E5B6A9" w14:textId="77777777" w:rsidR="004E222C" w:rsidRPr="004E222C" w:rsidRDefault="004E222C" w:rsidP="004E222C">
      <w:pPr>
        <w:ind w:firstLine="480"/>
      </w:pPr>
      <w:r w:rsidRPr="004E222C">
        <w:rPr>
          <w:rFonts w:hint="eastAsia"/>
        </w:rPr>
        <w:t>2.4</w:t>
      </w:r>
      <w:r w:rsidRPr="004E222C">
        <w:t xml:space="preserve">.2.5 </w:t>
      </w:r>
      <w:r w:rsidRPr="004E222C">
        <w:t>运行管理</w:t>
      </w:r>
      <w:r w:rsidRPr="004E222C">
        <w:t xml:space="preserve"> </w:t>
      </w:r>
    </w:p>
    <w:p w14:paraId="2E9D5739" w14:textId="77777777" w:rsidR="004E222C" w:rsidRPr="004E222C" w:rsidRDefault="004E222C" w:rsidP="004E222C">
      <w:pPr>
        <w:ind w:firstLine="480"/>
      </w:pPr>
      <w:r w:rsidRPr="004E222C">
        <w:rPr>
          <w:rFonts w:hint="eastAsia"/>
        </w:rPr>
        <w:t>2.4</w:t>
      </w:r>
      <w:r w:rsidRPr="004E222C">
        <w:t xml:space="preserve">.2.5.1 </w:t>
      </w:r>
      <w:r w:rsidRPr="004E222C">
        <w:t>总体要求</w:t>
      </w:r>
      <w:r w:rsidRPr="004E222C">
        <w:t xml:space="preserve"> </w:t>
      </w:r>
    </w:p>
    <w:p w14:paraId="6527F9C6" w14:textId="77777777" w:rsidR="004E222C" w:rsidRPr="004E222C" w:rsidRDefault="004E222C" w:rsidP="004E222C">
      <w:pPr>
        <w:ind w:firstLine="480"/>
      </w:pPr>
      <w:r w:rsidRPr="004E222C">
        <w:t>运行管理总体上应满足如下要求：</w:t>
      </w:r>
      <w:r w:rsidRPr="004E222C">
        <w:t xml:space="preserve"> </w:t>
      </w:r>
    </w:p>
    <w:p w14:paraId="49A6197D" w14:textId="77777777" w:rsidR="004E222C" w:rsidRPr="004E222C" w:rsidRDefault="004E222C" w:rsidP="004E222C">
      <w:pPr>
        <w:ind w:firstLine="480"/>
      </w:pPr>
      <w:r w:rsidRPr="004E222C">
        <w:t>a</w:t>
      </w:r>
      <w:r w:rsidRPr="004E222C">
        <w:t>）</w:t>
      </w:r>
      <w:r w:rsidRPr="004E222C">
        <w:t xml:space="preserve"> </w:t>
      </w:r>
      <w:r w:rsidRPr="004E222C">
        <w:t>支持</w:t>
      </w:r>
      <w:proofErr w:type="gramStart"/>
      <w:r w:rsidRPr="004E222C">
        <w:t>源端维护</w:t>
      </w:r>
      <w:proofErr w:type="gramEnd"/>
      <w:r w:rsidRPr="004E222C">
        <w:t>和模型校核功能，实现全站信息模型的统一；</w:t>
      </w:r>
      <w:r w:rsidRPr="004E222C">
        <w:t xml:space="preserve"> </w:t>
      </w:r>
    </w:p>
    <w:p w14:paraId="042CB438" w14:textId="77777777" w:rsidR="004E222C" w:rsidRPr="004E222C" w:rsidRDefault="004E222C" w:rsidP="004E222C">
      <w:pPr>
        <w:ind w:firstLine="480"/>
      </w:pPr>
      <w:r w:rsidRPr="004E222C">
        <w:t>b</w:t>
      </w:r>
      <w:r w:rsidRPr="004E222C">
        <w:t>）</w:t>
      </w:r>
      <w:r w:rsidRPr="004E222C">
        <w:t xml:space="preserve"> </w:t>
      </w:r>
      <w:r w:rsidRPr="004E222C">
        <w:t>建立站内设备完备的基础信息，为站内其他应用提供基础数据；</w:t>
      </w:r>
      <w:r w:rsidRPr="004E222C">
        <w:t xml:space="preserve"> </w:t>
      </w:r>
    </w:p>
    <w:p w14:paraId="420A79B9" w14:textId="77777777" w:rsidR="004E222C" w:rsidRPr="004E222C" w:rsidRDefault="004E222C" w:rsidP="004E222C">
      <w:pPr>
        <w:ind w:firstLine="480"/>
      </w:pPr>
      <w:r w:rsidRPr="004E222C">
        <w:t>c</w:t>
      </w:r>
      <w:r w:rsidRPr="004E222C">
        <w:t>）</w:t>
      </w:r>
      <w:r w:rsidRPr="004E222C">
        <w:t xml:space="preserve"> </w:t>
      </w:r>
      <w:r w:rsidRPr="004E222C">
        <w:t>支持检修流程管理，实现设备检修工作规范化。</w:t>
      </w:r>
      <w:r w:rsidRPr="004E222C">
        <w:t xml:space="preserve"> </w:t>
      </w:r>
    </w:p>
    <w:p w14:paraId="26EC7C95" w14:textId="77777777" w:rsidR="004E222C" w:rsidRPr="004E222C" w:rsidRDefault="004E222C" w:rsidP="004E222C">
      <w:pPr>
        <w:ind w:firstLine="480"/>
      </w:pPr>
      <w:r w:rsidRPr="004E222C">
        <w:rPr>
          <w:rFonts w:hint="eastAsia"/>
        </w:rPr>
        <w:t>2.4</w:t>
      </w:r>
      <w:r w:rsidRPr="004E222C">
        <w:t xml:space="preserve">.2.5.2 </w:t>
      </w:r>
      <w:proofErr w:type="gramStart"/>
      <w:r w:rsidRPr="004E222C">
        <w:t>源端维护</w:t>
      </w:r>
      <w:proofErr w:type="gramEnd"/>
      <w:r w:rsidRPr="004E222C">
        <w:t xml:space="preserve"> </w:t>
      </w:r>
    </w:p>
    <w:p w14:paraId="597439D1" w14:textId="77777777" w:rsidR="004E222C" w:rsidRPr="004E222C" w:rsidRDefault="004E222C" w:rsidP="004E222C">
      <w:pPr>
        <w:ind w:firstLine="480"/>
      </w:pPr>
      <w:proofErr w:type="gramStart"/>
      <w:r w:rsidRPr="004E222C">
        <w:t>源端维护</w:t>
      </w:r>
      <w:proofErr w:type="gramEnd"/>
      <w:r w:rsidRPr="004E222C">
        <w:t>功能应满足如下要求：</w:t>
      </w:r>
      <w:r w:rsidRPr="004E222C">
        <w:t xml:space="preserve"> </w:t>
      </w:r>
    </w:p>
    <w:p w14:paraId="5ADAF106" w14:textId="77777777" w:rsidR="004E222C" w:rsidRPr="004E222C" w:rsidRDefault="004E222C" w:rsidP="004E222C">
      <w:pPr>
        <w:ind w:firstLine="480"/>
      </w:pPr>
      <w:r w:rsidRPr="004E222C">
        <w:t>a</w:t>
      </w:r>
      <w:r w:rsidRPr="004E222C">
        <w:t>）</w:t>
      </w:r>
      <w:r w:rsidRPr="004E222C">
        <w:t xml:space="preserve"> </w:t>
      </w:r>
      <w:r w:rsidRPr="004E222C">
        <w:t>利用</w:t>
      </w:r>
      <w:proofErr w:type="gramStart"/>
      <w:r w:rsidRPr="004E222C">
        <w:t>基于图模一体化</w:t>
      </w:r>
      <w:proofErr w:type="gramEnd"/>
      <w:r w:rsidRPr="004E222C">
        <w:t>技术的系统配置工具，统一进行信息建模及维护，生成标准配置文件，为</w:t>
      </w:r>
      <w:r w:rsidRPr="004E222C">
        <w:t xml:space="preserve"> </w:t>
      </w:r>
      <w:r w:rsidRPr="004E222C">
        <w:t>各应用提供统一的信息模型及映射点表；</w:t>
      </w:r>
      <w:r w:rsidRPr="004E222C">
        <w:t xml:space="preserve"> </w:t>
      </w:r>
    </w:p>
    <w:p w14:paraId="1C5D54D0" w14:textId="77777777" w:rsidR="004E222C" w:rsidRPr="004E222C" w:rsidRDefault="004E222C" w:rsidP="004E222C">
      <w:pPr>
        <w:ind w:firstLine="480"/>
      </w:pPr>
      <w:r w:rsidRPr="004E222C">
        <w:t>b</w:t>
      </w:r>
      <w:r w:rsidRPr="004E222C">
        <w:t>）</w:t>
      </w:r>
      <w:r w:rsidRPr="004E222C">
        <w:t xml:space="preserve"> </w:t>
      </w:r>
      <w:r w:rsidRPr="004E222C">
        <w:t>提供的信息模型文件应遵循</w:t>
      </w:r>
      <w:r w:rsidRPr="004E222C">
        <w:t xml:space="preserve"> SCL</w:t>
      </w:r>
      <w:r w:rsidRPr="004E222C">
        <w:t>、</w:t>
      </w:r>
      <w:r w:rsidRPr="004E222C">
        <w:t>CIM</w:t>
      </w:r>
      <w:r w:rsidRPr="004E222C">
        <w:t>、</w:t>
      </w:r>
      <w:r w:rsidRPr="004E222C">
        <w:t xml:space="preserve">E </w:t>
      </w:r>
      <w:r w:rsidRPr="004E222C">
        <w:t>语言格式；图形文件应遵循</w:t>
      </w:r>
      <w:r w:rsidRPr="004E222C">
        <w:t xml:space="preserve"> Q/GDW 624</w:t>
      </w:r>
      <w:r w:rsidRPr="004E222C">
        <w:t>；</w:t>
      </w:r>
      <w:r w:rsidRPr="004E222C">
        <w:t xml:space="preserve"> </w:t>
      </w:r>
    </w:p>
    <w:p w14:paraId="438B7D0A" w14:textId="77777777" w:rsidR="004E222C" w:rsidRPr="004E222C" w:rsidRDefault="004E222C" w:rsidP="004E222C">
      <w:pPr>
        <w:ind w:firstLine="480"/>
      </w:pPr>
      <w:r w:rsidRPr="004E222C">
        <w:t>c</w:t>
      </w:r>
      <w:r w:rsidRPr="004E222C">
        <w:t>）</w:t>
      </w:r>
      <w:r w:rsidRPr="004E222C">
        <w:t xml:space="preserve"> </w:t>
      </w:r>
      <w:r w:rsidRPr="004E222C">
        <w:t>实现</w:t>
      </w:r>
      <w:r w:rsidRPr="004E222C">
        <w:t xml:space="preserve"> DL/T 860 </w:t>
      </w:r>
      <w:r w:rsidRPr="004E222C">
        <w:t>的</w:t>
      </w:r>
      <w:r w:rsidRPr="004E222C">
        <w:t xml:space="preserve"> SCD </w:t>
      </w:r>
      <w:r w:rsidRPr="004E222C">
        <w:t>模型到</w:t>
      </w:r>
      <w:r w:rsidRPr="004E222C">
        <w:t xml:space="preserve"> DL/T 890 </w:t>
      </w:r>
      <w:r w:rsidRPr="004E222C">
        <w:t>的</w:t>
      </w:r>
      <w:r w:rsidRPr="004E222C">
        <w:t xml:space="preserve"> CIM </w:t>
      </w:r>
      <w:r w:rsidRPr="004E222C">
        <w:t>模型的转换，满足主站系统自动建模的需要；</w:t>
      </w:r>
      <w:r w:rsidRPr="004E222C">
        <w:t xml:space="preserve"> </w:t>
      </w:r>
    </w:p>
    <w:p w14:paraId="5948BB6D" w14:textId="77777777" w:rsidR="004E222C" w:rsidRPr="004E222C" w:rsidRDefault="004E222C" w:rsidP="004E222C">
      <w:pPr>
        <w:ind w:firstLine="480"/>
      </w:pPr>
      <w:r w:rsidRPr="004E222C">
        <w:t>d</w:t>
      </w:r>
      <w:r w:rsidRPr="004E222C">
        <w:t>）</w:t>
      </w:r>
      <w:r w:rsidRPr="004E222C">
        <w:t xml:space="preserve"> </w:t>
      </w:r>
      <w:r w:rsidRPr="004E222C">
        <w:t>具备模型合法性校验功能，</w:t>
      </w:r>
      <w:proofErr w:type="gramStart"/>
      <w:r w:rsidRPr="004E222C">
        <w:t>包括站控层</w:t>
      </w:r>
      <w:proofErr w:type="gramEnd"/>
      <w:r w:rsidRPr="004E222C">
        <w:t>与间隔层装置的模型一致性校验，</w:t>
      </w:r>
      <w:proofErr w:type="gramStart"/>
      <w:r w:rsidRPr="004E222C">
        <w:t>站控层</w:t>
      </w:r>
      <w:proofErr w:type="gramEnd"/>
      <w:r w:rsidRPr="004E222C">
        <w:t xml:space="preserve"> SCD </w:t>
      </w:r>
      <w:r w:rsidRPr="004E222C">
        <w:t>模型的</w:t>
      </w:r>
      <w:r w:rsidRPr="004E222C">
        <w:t xml:space="preserve"> </w:t>
      </w:r>
      <w:r w:rsidRPr="004E222C">
        <w:t>完整性校验，支持离线和在线校验方式。</w:t>
      </w:r>
      <w:r w:rsidRPr="004E222C">
        <w:t xml:space="preserve"> </w:t>
      </w:r>
    </w:p>
    <w:p w14:paraId="564B39C9" w14:textId="77777777" w:rsidR="004E222C" w:rsidRPr="004E222C" w:rsidRDefault="004E222C" w:rsidP="004E222C">
      <w:pPr>
        <w:ind w:firstLine="480"/>
      </w:pPr>
      <w:r w:rsidRPr="004E222C">
        <w:rPr>
          <w:rFonts w:hint="eastAsia"/>
        </w:rPr>
        <w:t>2.4</w:t>
      </w:r>
      <w:r w:rsidRPr="004E222C">
        <w:t xml:space="preserve">.2.5.3 </w:t>
      </w:r>
      <w:r w:rsidRPr="004E222C">
        <w:t>权限管理</w:t>
      </w:r>
      <w:r w:rsidRPr="004E222C">
        <w:t xml:space="preserve"> </w:t>
      </w:r>
    </w:p>
    <w:p w14:paraId="1EF4B128" w14:textId="77777777" w:rsidR="004E222C" w:rsidRPr="004E222C" w:rsidRDefault="004E222C" w:rsidP="004E222C">
      <w:pPr>
        <w:ind w:firstLine="480"/>
      </w:pPr>
      <w:r w:rsidRPr="004E222C">
        <w:t>权限管理应满足如下要求：</w:t>
      </w:r>
      <w:r w:rsidRPr="004E222C">
        <w:t xml:space="preserve"> </w:t>
      </w:r>
    </w:p>
    <w:p w14:paraId="2C3D1CE8" w14:textId="77777777" w:rsidR="004E222C" w:rsidRPr="004E222C" w:rsidRDefault="004E222C" w:rsidP="004E222C">
      <w:pPr>
        <w:ind w:firstLine="480"/>
      </w:pPr>
      <w:r w:rsidRPr="004E222C">
        <w:t>a</w:t>
      </w:r>
      <w:r w:rsidRPr="004E222C">
        <w:t>）</w:t>
      </w:r>
      <w:r w:rsidRPr="004E222C">
        <w:t xml:space="preserve"> </w:t>
      </w:r>
      <w:r w:rsidRPr="004E222C">
        <w:t>应区分设备的使用权限，只允许特定人员使用；</w:t>
      </w:r>
      <w:r w:rsidRPr="004E222C">
        <w:t xml:space="preserve"> </w:t>
      </w:r>
    </w:p>
    <w:p w14:paraId="3F8AADCC" w14:textId="77777777" w:rsidR="004E222C" w:rsidRPr="004E222C" w:rsidRDefault="004E222C" w:rsidP="004E222C">
      <w:pPr>
        <w:ind w:firstLine="480"/>
      </w:pPr>
      <w:r w:rsidRPr="004E222C">
        <w:t>b</w:t>
      </w:r>
      <w:r w:rsidRPr="004E222C">
        <w:t>）</w:t>
      </w:r>
      <w:r w:rsidRPr="004E222C">
        <w:t xml:space="preserve"> </w:t>
      </w:r>
      <w:r w:rsidRPr="004E222C">
        <w:t>应针对不同的操作，运行人员设置不同的操作权限。</w:t>
      </w:r>
    </w:p>
    <w:p w14:paraId="463A49D2" w14:textId="77777777" w:rsidR="004E222C" w:rsidRPr="004E222C" w:rsidRDefault="004E222C" w:rsidP="004E222C">
      <w:pPr>
        <w:ind w:firstLine="480"/>
      </w:pPr>
      <w:r w:rsidRPr="004E222C">
        <w:rPr>
          <w:rFonts w:hint="eastAsia"/>
        </w:rPr>
        <w:t>2.4</w:t>
      </w:r>
      <w:r w:rsidRPr="004E222C">
        <w:t xml:space="preserve">.2.5.4 </w:t>
      </w:r>
      <w:r w:rsidRPr="004E222C">
        <w:t>设备管理</w:t>
      </w:r>
      <w:r w:rsidRPr="004E222C">
        <w:t xml:space="preserve"> </w:t>
      </w:r>
    </w:p>
    <w:p w14:paraId="452EC78B" w14:textId="77777777" w:rsidR="004E222C" w:rsidRPr="004E222C" w:rsidRDefault="004E222C" w:rsidP="004E222C">
      <w:pPr>
        <w:ind w:firstLine="480"/>
      </w:pPr>
      <w:r w:rsidRPr="004E222C">
        <w:t>设备管理要求如下：</w:t>
      </w:r>
      <w:r w:rsidRPr="004E222C">
        <w:t xml:space="preserve"> </w:t>
      </w:r>
    </w:p>
    <w:p w14:paraId="2EA9F990" w14:textId="77777777" w:rsidR="004E222C" w:rsidRPr="004E222C" w:rsidRDefault="004E222C" w:rsidP="004E222C">
      <w:pPr>
        <w:ind w:firstLine="480"/>
      </w:pPr>
      <w:r w:rsidRPr="004E222C">
        <w:t>a</w:t>
      </w:r>
      <w:r w:rsidRPr="004E222C">
        <w:t>）</w:t>
      </w:r>
      <w:r w:rsidRPr="004E222C">
        <w:t xml:space="preserve"> </w:t>
      </w:r>
      <w:r w:rsidRPr="004E222C">
        <w:t>设备台账信息。设备台</w:t>
      </w:r>
      <w:proofErr w:type="gramStart"/>
      <w:r w:rsidRPr="004E222C">
        <w:t>账信息</w:t>
      </w:r>
      <w:proofErr w:type="gramEnd"/>
      <w:r w:rsidRPr="004E222C">
        <w:t>应满足如下要求：</w:t>
      </w:r>
      <w:r w:rsidRPr="004E222C">
        <w:t xml:space="preserve"> </w:t>
      </w:r>
    </w:p>
    <w:p w14:paraId="49D7C987" w14:textId="77777777" w:rsidR="004E222C" w:rsidRPr="004E222C" w:rsidRDefault="004E222C" w:rsidP="004E222C">
      <w:pPr>
        <w:ind w:firstLine="480"/>
      </w:pPr>
      <w:r w:rsidRPr="004E222C">
        <w:t>1</w:t>
      </w:r>
      <w:r w:rsidRPr="004E222C">
        <w:t>）</w:t>
      </w:r>
      <w:r w:rsidRPr="004E222C">
        <w:t xml:space="preserve"> </w:t>
      </w:r>
      <w:r w:rsidRPr="004E222C">
        <w:t>可采用与生产管理信息系统（</w:t>
      </w:r>
      <w:r w:rsidRPr="004E222C">
        <w:t>PMS</w:t>
      </w:r>
      <w:r w:rsidRPr="004E222C">
        <w:t>）交互、</w:t>
      </w:r>
      <w:r w:rsidRPr="004E222C">
        <w:t xml:space="preserve">SCD </w:t>
      </w:r>
      <w:r w:rsidRPr="004E222C">
        <w:t>文件读取和人工录入的方式，建立变电站</w:t>
      </w:r>
      <w:r w:rsidRPr="004E222C">
        <w:t xml:space="preserve"> </w:t>
      </w:r>
      <w:r w:rsidRPr="004E222C">
        <w:t>运行设备完备的基础信息；</w:t>
      </w:r>
      <w:r w:rsidRPr="004E222C">
        <w:t xml:space="preserve"> </w:t>
      </w:r>
    </w:p>
    <w:p w14:paraId="765B0D11" w14:textId="77777777" w:rsidR="004E222C" w:rsidRPr="004E222C" w:rsidRDefault="004E222C" w:rsidP="004E222C">
      <w:pPr>
        <w:ind w:firstLine="480"/>
      </w:pPr>
      <w:r w:rsidRPr="004E222C">
        <w:t>2</w:t>
      </w:r>
      <w:r w:rsidRPr="004E222C">
        <w:t>）</w:t>
      </w:r>
      <w:r w:rsidRPr="004E222C">
        <w:t xml:space="preserve"> </w:t>
      </w:r>
      <w:r w:rsidRPr="004E222C">
        <w:t>为一、二次设备运行、操作、检修、维护管理提供统一的设备信息服务；</w:t>
      </w:r>
      <w:r w:rsidRPr="004E222C">
        <w:t xml:space="preserve"> </w:t>
      </w:r>
    </w:p>
    <w:p w14:paraId="1E113AE4" w14:textId="77777777" w:rsidR="004E222C" w:rsidRPr="004E222C" w:rsidRDefault="004E222C" w:rsidP="004E222C">
      <w:pPr>
        <w:ind w:firstLine="480"/>
      </w:pPr>
      <w:r w:rsidRPr="004E222C">
        <w:t>3</w:t>
      </w:r>
      <w:r w:rsidRPr="004E222C">
        <w:t>）</w:t>
      </w:r>
      <w:r w:rsidRPr="004E222C">
        <w:t xml:space="preserve"> </w:t>
      </w:r>
      <w:r w:rsidRPr="004E222C">
        <w:t>实现对设备台</w:t>
      </w:r>
      <w:proofErr w:type="gramStart"/>
      <w:r w:rsidRPr="004E222C">
        <w:t>账信息</w:t>
      </w:r>
      <w:proofErr w:type="gramEnd"/>
      <w:r w:rsidRPr="004E222C">
        <w:t>的版本管理。文件名称应包含时间信息，可追溯。</w:t>
      </w:r>
      <w:r w:rsidRPr="004E222C">
        <w:t xml:space="preserve"> </w:t>
      </w:r>
    </w:p>
    <w:p w14:paraId="160CFE18" w14:textId="77777777" w:rsidR="004E222C" w:rsidRPr="004E222C" w:rsidRDefault="004E222C" w:rsidP="004E222C">
      <w:pPr>
        <w:ind w:firstLine="480"/>
      </w:pPr>
      <w:r w:rsidRPr="004E222C">
        <w:t>b</w:t>
      </w:r>
      <w:r w:rsidRPr="004E222C">
        <w:t>）</w:t>
      </w:r>
      <w:r w:rsidRPr="004E222C">
        <w:t xml:space="preserve"> </w:t>
      </w:r>
      <w:r w:rsidRPr="004E222C">
        <w:t>设备缺陷信息。设备缺陷信息的生成和</w:t>
      </w:r>
      <w:proofErr w:type="gramStart"/>
      <w:r w:rsidRPr="004E222C">
        <w:t>交互应</w:t>
      </w:r>
      <w:proofErr w:type="gramEnd"/>
      <w:r w:rsidRPr="004E222C">
        <w:t>满足以下要求：</w:t>
      </w:r>
      <w:r w:rsidRPr="004E222C">
        <w:t xml:space="preserve"> </w:t>
      </w:r>
    </w:p>
    <w:p w14:paraId="0B7C9A37" w14:textId="77777777" w:rsidR="004E222C" w:rsidRPr="004E222C" w:rsidRDefault="004E222C" w:rsidP="004E222C">
      <w:pPr>
        <w:ind w:firstLine="480"/>
      </w:pPr>
      <w:r w:rsidRPr="004E222C">
        <w:t>1</w:t>
      </w:r>
      <w:r w:rsidRPr="004E222C">
        <w:t>）</w:t>
      </w:r>
      <w:r w:rsidRPr="004E222C">
        <w:t xml:space="preserve"> </w:t>
      </w:r>
      <w:r w:rsidRPr="004E222C">
        <w:t>通过站内智能设备的自检信息、告警信息和故障信息，自动生成设备缺陷信息；</w:t>
      </w:r>
      <w:r w:rsidRPr="004E222C">
        <w:t xml:space="preserve"> </w:t>
      </w:r>
    </w:p>
    <w:p w14:paraId="4634EBFF" w14:textId="77777777" w:rsidR="004E222C" w:rsidRPr="004E222C" w:rsidRDefault="004E222C" w:rsidP="004E222C">
      <w:pPr>
        <w:ind w:firstLine="480"/>
      </w:pPr>
      <w:r w:rsidRPr="004E222C">
        <w:t>2</w:t>
      </w:r>
      <w:r w:rsidRPr="004E222C">
        <w:t>）</w:t>
      </w:r>
      <w:r w:rsidRPr="004E222C">
        <w:t xml:space="preserve"> </w:t>
      </w:r>
      <w:r w:rsidRPr="004E222C">
        <w:t>设备运行维护中发现的设备缺陷可人工输入；</w:t>
      </w:r>
      <w:r w:rsidRPr="004E222C">
        <w:t xml:space="preserve"> </w:t>
      </w:r>
    </w:p>
    <w:p w14:paraId="774E826E" w14:textId="77777777" w:rsidR="004E222C" w:rsidRPr="004E222C" w:rsidRDefault="004E222C" w:rsidP="004E222C">
      <w:pPr>
        <w:ind w:firstLine="480"/>
      </w:pPr>
      <w:r w:rsidRPr="004E222C">
        <w:t>3</w:t>
      </w:r>
      <w:r w:rsidRPr="004E222C">
        <w:t>）</w:t>
      </w:r>
      <w:r w:rsidRPr="004E222C">
        <w:t xml:space="preserve"> </w:t>
      </w:r>
      <w:r w:rsidRPr="004E222C">
        <w:t>可与生产管理信息系统（</w:t>
      </w:r>
      <w:r w:rsidRPr="004E222C">
        <w:t>PMS</w:t>
      </w:r>
      <w:r w:rsidRPr="004E222C">
        <w:t>）进行信息交互。</w:t>
      </w:r>
      <w:r w:rsidRPr="004E222C">
        <w:t xml:space="preserve"> </w:t>
      </w:r>
      <w:r w:rsidRPr="004E222C">
        <w:rPr>
          <w:rFonts w:hint="eastAsia"/>
        </w:rPr>
        <w:t xml:space="preserve"> </w:t>
      </w:r>
    </w:p>
    <w:p w14:paraId="19EEAC46" w14:textId="77777777" w:rsidR="004E222C" w:rsidRPr="004E222C" w:rsidRDefault="004E222C" w:rsidP="004E222C">
      <w:pPr>
        <w:ind w:firstLine="480"/>
      </w:pPr>
      <w:r w:rsidRPr="004E222C">
        <w:rPr>
          <w:rFonts w:hint="eastAsia"/>
        </w:rPr>
        <w:t>2.4</w:t>
      </w:r>
      <w:r w:rsidRPr="004E222C">
        <w:t xml:space="preserve">.2.5.5 </w:t>
      </w:r>
      <w:r w:rsidRPr="004E222C">
        <w:t>保护定值管理</w:t>
      </w:r>
      <w:r w:rsidRPr="004E222C">
        <w:t xml:space="preserve"> </w:t>
      </w:r>
    </w:p>
    <w:p w14:paraId="7453CC13" w14:textId="77777777" w:rsidR="004E222C" w:rsidRPr="004E222C" w:rsidRDefault="004E222C" w:rsidP="004E222C">
      <w:pPr>
        <w:ind w:firstLine="480"/>
      </w:pPr>
      <w:r w:rsidRPr="004E222C">
        <w:t>运行管理应包含保护定值管理功能，要求如下：</w:t>
      </w:r>
      <w:r w:rsidRPr="004E222C">
        <w:t xml:space="preserve"> </w:t>
      </w:r>
    </w:p>
    <w:p w14:paraId="4DC8DC27" w14:textId="77777777" w:rsidR="004E222C" w:rsidRPr="004E222C" w:rsidRDefault="004E222C" w:rsidP="004E222C">
      <w:pPr>
        <w:ind w:firstLine="480"/>
      </w:pPr>
      <w:r w:rsidRPr="004E222C">
        <w:t>a</w:t>
      </w:r>
      <w:r w:rsidRPr="004E222C">
        <w:t>）</w:t>
      </w:r>
      <w:r w:rsidRPr="004E222C">
        <w:t xml:space="preserve"> </w:t>
      </w:r>
      <w:r w:rsidRPr="004E222C">
        <w:t>具备接收定值整定单的功能；</w:t>
      </w:r>
      <w:r w:rsidRPr="004E222C">
        <w:t xml:space="preserve"> </w:t>
      </w:r>
    </w:p>
    <w:p w14:paraId="2DB2A9B2" w14:textId="77777777" w:rsidR="004E222C" w:rsidRPr="004E222C" w:rsidRDefault="004E222C" w:rsidP="004E222C">
      <w:pPr>
        <w:ind w:firstLine="480"/>
      </w:pPr>
      <w:r w:rsidRPr="004E222C">
        <w:t>b</w:t>
      </w:r>
      <w:r w:rsidRPr="004E222C">
        <w:t>）</w:t>
      </w:r>
      <w:r w:rsidRPr="004E222C">
        <w:t xml:space="preserve"> </w:t>
      </w:r>
      <w:r w:rsidRPr="004E222C">
        <w:t>具备保护定值校核及显示修改部分的功能。</w:t>
      </w:r>
      <w:r w:rsidRPr="004E222C">
        <w:t xml:space="preserve"> </w:t>
      </w:r>
    </w:p>
    <w:p w14:paraId="3A24F039" w14:textId="77777777" w:rsidR="004E222C" w:rsidRPr="004E222C" w:rsidRDefault="004E222C" w:rsidP="004E222C">
      <w:pPr>
        <w:ind w:firstLine="480"/>
      </w:pPr>
      <w:r w:rsidRPr="004E222C">
        <w:rPr>
          <w:rFonts w:hint="eastAsia"/>
        </w:rPr>
        <w:t>2.4</w:t>
      </w:r>
      <w:r w:rsidRPr="004E222C">
        <w:t xml:space="preserve">.2.5.6 </w:t>
      </w:r>
      <w:r w:rsidRPr="004E222C">
        <w:t>检修管理</w:t>
      </w:r>
      <w:r w:rsidRPr="004E222C">
        <w:t xml:space="preserve"> </w:t>
      </w:r>
    </w:p>
    <w:p w14:paraId="36209D63" w14:textId="77777777" w:rsidR="004E222C" w:rsidRPr="004E222C" w:rsidRDefault="004E222C" w:rsidP="004E222C">
      <w:pPr>
        <w:ind w:firstLine="480"/>
      </w:pPr>
      <w:r w:rsidRPr="004E222C">
        <w:lastRenderedPageBreak/>
        <w:t>检修管理应满足如下要求：</w:t>
      </w:r>
      <w:r w:rsidRPr="004E222C">
        <w:t xml:space="preserve"> </w:t>
      </w:r>
    </w:p>
    <w:p w14:paraId="1C42C146" w14:textId="77777777" w:rsidR="004E222C" w:rsidRPr="004E222C" w:rsidRDefault="004E222C" w:rsidP="004E222C">
      <w:pPr>
        <w:ind w:firstLine="480"/>
      </w:pPr>
      <w:r w:rsidRPr="004E222C">
        <w:t>a</w:t>
      </w:r>
      <w:r w:rsidRPr="004E222C">
        <w:t>）</w:t>
      </w:r>
      <w:r w:rsidRPr="004E222C">
        <w:t xml:space="preserve"> </w:t>
      </w:r>
      <w:r w:rsidRPr="004E222C">
        <w:t>根据调度检修计划或工作要求生成检修工作票；</w:t>
      </w:r>
      <w:r w:rsidRPr="004E222C">
        <w:t xml:space="preserve"> </w:t>
      </w:r>
    </w:p>
    <w:p w14:paraId="47FD59E5" w14:textId="77777777" w:rsidR="004E222C" w:rsidRPr="004E222C" w:rsidRDefault="004E222C" w:rsidP="004E222C">
      <w:pPr>
        <w:ind w:firstLine="480"/>
      </w:pPr>
      <w:r w:rsidRPr="004E222C">
        <w:t>b</w:t>
      </w:r>
      <w:r w:rsidRPr="004E222C">
        <w:t>）</w:t>
      </w:r>
      <w:r w:rsidRPr="004E222C">
        <w:t xml:space="preserve"> </w:t>
      </w:r>
      <w:r w:rsidRPr="004E222C">
        <w:t>应支持对设备检修情况的记录功能，并与设备台账、缺陷信息融合，为故障分析提供数据支持。</w:t>
      </w:r>
      <w:r w:rsidRPr="004E222C">
        <w:t xml:space="preserve"> </w:t>
      </w:r>
    </w:p>
    <w:p w14:paraId="5D6E7A42" w14:textId="77777777" w:rsidR="004E222C" w:rsidRPr="004E222C" w:rsidRDefault="004E222C" w:rsidP="004E222C">
      <w:pPr>
        <w:ind w:firstLine="480"/>
      </w:pPr>
      <w:r w:rsidRPr="004E222C">
        <w:rPr>
          <w:rFonts w:hint="eastAsia"/>
        </w:rPr>
        <w:t>2.4</w:t>
      </w:r>
      <w:r w:rsidRPr="004E222C">
        <w:t xml:space="preserve">.2.6 </w:t>
      </w:r>
      <w:r w:rsidRPr="004E222C">
        <w:t>辅助应用</w:t>
      </w:r>
      <w:r w:rsidRPr="004E222C">
        <w:t xml:space="preserve"> </w:t>
      </w:r>
    </w:p>
    <w:p w14:paraId="72552E89" w14:textId="77777777" w:rsidR="004E222C" w:rsidRPr="004E222C" w:rsidRDefault="004E222C" w:rsidP="004E222C">
      <w:pPr>
        <w:ind w:firstLine="480"/>
      </w:pPr>
      <w:r w:rsidRPr="004E222C">
        <w:rPr>
          <w:rFonts w:hint="eastAsia"/>
        </w:rPr>
        <w:t>2.4</w:t>
      </w:r>
      <w:r w:rsidRPr="004E222C">
        <w:t xml:space="preserve">.2.6.1 </w:t>
      </w:r>
      <w:r w:rsidRPr="004E222C">
        <w:t>总体要求</w:t>
      </w:r>
      <w:r w:rsidRPr="004E222C">
        <w:t xml:space="preserve"> </w:t>
      </w:r>
    </w:p>
    <w:p w14:paraId="48E72193" w14:textId="77777777" w:rsidR="004E222C" w:rsidRPr="004E222C" w:rsidRDefault="004E222C" w:rsidP="004E222C">
      <w:pPr>
        <w:ind w:firstLine="480"/>
      </w:pPr>
      <w:r w:rsidRPr="004E222C">
        <w:t>监控系统应能和辅助应用功能进行信息交互，辅助应用功能应明确监视范围和信息传输标准，要求如下：</w:t>
      </w:r>
      <w:r w:rsidRPr="004E222C">
        <w:t xml:space="preserve"> </w:t>
      </w:r>
    </w:p>
    <w:p w14:paraId="65FFDC24" w14:textId="77777777" w:rsidR="004E222C" w:rsidRPr="004E222C" w:rsidRDefault="004E222C" w:rsidP="004E222C">
      <w:pPr>
        <w:ind w:firstLine="480"/>
      </w:pPr>
      <w:r w:rsidRPr="004E222C">
        <w:t>a</w:t>
      </w:r>
      <w:r w:rsidRPr="004E222C">
        <w:t>）</w:t>
      </w:r>
      <w:r w:rsidRPr="004E222C">
        <w:t xml:space="preserve"> </w:t>
      </w:r>
      <w:r w:rsidRPr="004E222C">
        <w:t>实现对辅助设备运行状态的监视包括电源、环境、安防、辅助控制等；</w:t>
      </w:r>
      <w:r w:rsidRPr="004E222C">
        <w:t xml:space="preserve"> </w:t>
      </w:r>
    </w:p>
    <w:p w14:paraId="23AD45D2" w14:textId="77777777" w:rsidR="004E222C" w:rsidRPr="004E222C" w:rsidRDefault="004E222C" w:rsidP="004E222C">
      <w:pPr>
        <w:ind w:firstLine="480"/>
      </w:pPr>
      <w:r w:rsidRPr="004E222C">
        <w:t>b</w:t>
      </w:r>
      <w:r w:rsidRPr="004E222C">
        <w:t>）</w:t>
      </w:r>
      <w:r w:rsidRPr="004E222C">
        <w:t xml:space="preserve"> </w:t>
      </w:r>
      <w:r w:rsidRPr="004E222C">
        <w:t>支持对辅助设备的操作与控制；</w:t>
      </w:r>
      <w:r w:rsidRPr="004E222C">
        <w:t xml:space="preserve"> </w:t>
      </w:r>
    </w:p>
    <w:p w14:paraId="495C3C9D" w14:textId="77777777" w:rsidR="004E222C" w:rsidRPr="004E222C" w:rsidRDefault="004E222C" w:rsidP="004E222C">
      <w:pPr>
        <w:ind w:firstLine="480"/>
      </w:pPr>
      <w:r w:rsidRPr="004E222C">
        <w:t>c</w:t>
      </w:r>
      <w:r w:rsidRPr="004E222C">
        <w:t>）</w:t>
      </w:r>
      <w:r w:rsidRPr="004E222C">
        <w:t xml:space="preserve"> </w:t>
      </w:r>
      <w:r w:rsidRPr="004E222C">
        <w:t>辅助设备的信息模型及通信接口遵循</w:t>
      </w:r>
      <w:r w:rsidRPr="004E222C">
        <w:t xml:space="preserve"> DL/T 860 </w:t>
      </w:r>
      <w:r w:rsidRPr="004E222C">
        <w:t>标准。</w:t>
      </w:r>
      <w:r w:rsidRPr="004E222C">
        <w:t xml:space="preserve"> </w:t>
      </w:r>
    </w:p>
    <w:p w14:paraId="728E3D21" w14:textId="77777777" w:rsidR="004E222C" w:rsidRPr="004E222C" w:rsidRDefault="004E222C" w:rsidP="004E222C">
      <w:pPr>
        <w:ind w:firstLine="480"/>
      </w:pPr>
      <w:r w:rsidRPr="004E222C">
        <w:rPr>
          <w:rFonts w:hint="eastAsia"/>
        </w:rPr>
        <w:t>2.4</w:t>
      </w:r>
      <w:r w:rsidRPr="004E222C">
        <w:t xml:space="preserve">.2.6.2 </w:t>
      </w:r>
      <w:r w:rsidRPr="004E222C">
        <w:t>电源监测</w:t>
      </w:r>
      <w:r w:rsidRPr="004E222C">
        <w:t xml:space="preserve"> </w:t>
      </w:r>
    </w:p>
    <w:p w14:paraId="55CC22FB" w14:textId="77777777" w:rsidR="004E222C" w:rsidRPr="004E222C" w:rsidRDefault="004E222C" w:rsidP="004E222C">
      <w:pPr>
        <w:ind w:firstLine="480"/>
      </w:pPr>
      <w:r w:rsidRPr="004E222C">
        <w:t>电源监测应明确检测对象和范围，要求如下：</w:t>
      </w:r>
      <w:r w:rsidRPr="004E222C">
        <w:t xml:space="preserve"> </w:t>
      </w:r>
    </w:p>
    <w:p w14:paraId="1366EB1A" w14:textId="77777777" w:rsidR="004E222C" w:rsidRPr="004E222C" w:rsidRDefault="004E222C" w:rsidP="004E222C">
      <w:pPr>
        <w:ind w:firstLine="480"/>
      </w:pPr>
      <w:r w:rsidRPr="004E222C">
        <w:t>a</w:t>
      </w:r>
      <w:r w:rsidRPr="004E222C">
        <w:t>）</w:t>
      </w:r>
      <w:r w:rsidRPr="004E222C">
        <w:t xml:space="preserve"> </w:t>
      </w:r>
      <w:r w:rsidRPr="004E222C">
        <w:t>监测范围包括交流电源、直流电源、通信电源、逆变电源、绿色电源等；</w:t>
      </w:r>
      <w:r w:rsidRPr="004E222C">
        <w:t xml:space="preserve"> </w:t>
      </w:r>
    </w:p>
    <w:p w14:paraId="6E55F7D8" w14:textId="77777777" w:rsidR="004E222C" w:rsidRPr="004E222C" w:rsidRDefault="004E222C" w:rsidP="004E222C">
      <w:pPr>
        <w:ind w:firstLine="480"/>
      </w:pPr>
      <w:r w:rsidRPr="004E222C">
        <w:t>b</w:t>
      </w:r>
      <w:r w:rsidRPr="004E222C">
        <w:t>）</w:t>
      </w:r>
      <w:r w:rsidRPr="004E222C">
        <w:t xml:space="preserve"> </w:t>
      </w:r>
      <w:r w:rsidRPr="004E222C">
        <w:t>电源运行状态信息包括三相交流输入电压、充电装置输出电压、充电装置输出电流、母线电压、电池电压、电池电流、各模块输出电压电流、各种位置信号、各种故障信息、单体电池电压、电池组温度等；</w:t>
      </w:r>
      <w:r w:rsidRPr="004E222C">
        <w:t xml:space="preserve"> </w:t>
      </w:r>
    </w:p>
    <w:p w14:paraId="73120A88" w14:textId="77777777" w:rsidR="004E222C" w:rsidRPr="004E222C" w:rsidRDefault="004E222C" w:rsidP="004E222C">
      <w:pPr>
        <w:ind w:firstLine="480"/>
      </w:pPr>
      <w:r w:rsidRPr="004E222C">
        <w:t>c</w:t>
      </w:r>
      <w:r w:rsidRPr="004E222C">
        <w:t>）</w:t>
      </w:r>
      <w:r w:rsidRPr="004E222C">
        <w:t xml:space="preserve"> </w:t>
      </w:r>
      <w:r w:rsidRPr="004E222C">
        <w:t>电源告警信息包括交流输入过压、欠压、缺相，直流母线过压、欠压，电池组过压、欠压，模</w:t>
      </w:r>
      <w:r w:rsidRPr="004E222C">
        <w:t xml:space="preserve"> </w:t>
      </w:r>
      <w:r w:rsidRPr="004E222C">
        <w:t>块故障，电池单体过压、欠压等；</w:t>
      </w:r>
      <w:r w:rsidRPr="004E222C">
        <w:t xml:space="preserve"> </w:t>
      </w:r>
    </w:p>
    <w:p w14:paraId="162B075C" w14:textId="77777777" w:rsidR="004E222C" w:rsidRPr="004E222C" w:rsidRDefault="004E222C" w:rsidP="004E222C">
      <w:pPr>
        <w:ind w:firstLine="480"/>
      </w:pPr>
      <w:r w:rsidRPr="004E222C">
        <w:t>d</w:t>
      </w:r>
      <w:r w:rsidRPr="004E222C">
        <w:t>）</w:t>
      </w:r>
      <w:r w:rsidRPr="004E222C">
        <w:t xml:space="preserve"> </w:t>
      </w:r>
      <w:r w:rsidRPr="004E222C">
        <w:t>绿色电源监测信息包括系统母线电压、累积电量、变压器输入输出电流、逆变器输入输出电压、输入输出电流、汇流箱输入输出电流（光伏发电）、风机运行状态（风力发电）等。</w:t>
      </w:r>
      <w:r w:rsidRPr="004E222C">
        <w:t xml:space="preserve"> </w:t>
      </w:r>
    </w:p>
    <w:p w14:paraId="0BC602F5" w14:textId="77777777" w:rsidR="004E222C" w:rsidRPr="004E222C" w:rsidRDefault="004E222C" w:rsidP="004E222C">
      <w:pPr>
        <w:ind w:firstLine="480"/>
      </w:pPr>
      <w:r w:rsidRPr="004E222C">
        <w:rPr>
          <w:rFonts w:hint="eastAsia"/>
        </w:rPr>
        <w:t>2.4</w:t>
      </w:r>
      <w:r w:rsidRPr="004E222C">
        <w:t xml:space="preserve">.2.6.3 </w:t>
      </w:r>
      <w:r w:rsidRPr="004E222C">
        <w:t>安全防护</w:t>
      </w:r>
      <w:r w:rsidRPr="004E222C">
        <w:t xml:space="preserve"> </w:t>
      </w:r>
    </w:p>
    <w:p w14:paraId="466C1CC3" w14:textId="77777777" w:rsidR="004E222C" w:rsidRPr="004E222C" w:rsidRDefault="004E222C" w:rsidP="004E222C">
      <w:pPr>
        <w:ind w:firstLine="480"/>
      </w:pPr>
      <w:r w:rsidRPr="004E222C">
        <w:t>安全防护应明确监测范围和内容，要求如下：</w:t>
      </w:r>
      <w:r w:rsidRPr="004E222C">
        <w:t xml:space="preserve"> </w:t>
      </w:r>
    </w:p>
    <w:p w14:paraId="3C9841AD" w14:textId="77777777" w:rsidR="004E222C" w:rsidRPr="004E222C" w:rsidRDefault="004E222C" w:rsidP="004E222C">
      <w:pPr>
        <w:ind w:firstLine="480"/>
      </w:pPr>
      <w:r w:rsidRPr="004E222C">
        <w:t>a</w:t>
      </w:r>
      <w:r w:rsidRPr="004E222C">
        <w:t>）</w:t>
      </w:r>
      <w:r w:rsidRPr="004E222C">
        <w:t xml:space="preserve"> </w:t>
      </w:r>
      <w:r w:rsidRPr="004E222C">
        <w:t>监测范围包括视频、安防、消防及门禁等；</w:t>
      </w:r>
      <w:r w:rsidRPr="004E222C">
        <w:t xml:space="preserve"> </w:t>
      </w:r>
    </w:p>
    <w:p w14:paraId="381C65B6" w14:textId="77777777" w:rsidR="004E222C" w:rsidRPr="004E222C" w:rsidRDefault="004E222C" w:rsidP="004E222C">
      <w:pPr>
        <w:ind w:firstLine="480"/>
      </w:pPr>
      <w:r w:rsidRPr="004E222C">
        <w:t>b</w:t>
      </w:r>
      <w:r w:rsidRPr="004E222C">
        <w:t>）</w:t>
      </w:r>
      <w:r w:rsidRPr="004E222C">
        <w:t xml:space="preserve"> </w:t>
      </w:r>
      <w:r w:rsidRPr="004E222C">
        <w:t>安防告警信息包括红外对射报警、电子围栏报警及警笛等；</w:t>
      </w:r>
      <w:r w:rsidRPr="004E222C">
        <w:t xml:space="preserve"> </w:t>
      </w:r>
    </w:p>
    <w:p w14:paraId="3476C51E" w14:textId="77777777" w:rsidR="004E222C" w:rsidRPr="004E222C" w:rsidRDefault="004E222C" w:rsidP="004E222C">
      <w:pPr>
        <w:ind w:firstLine="480"/>
      </w:pPr>
      <w:r w:rsidRPr="004E222C">
        <w:t>c</w:t>
      </w:r>
      <w:r w:rsidRPr="004E222C">
        <w:t>）</w:t>
      </w:r>
      <w:r w:rsidRPr="004E222C">
        <w:t xml:space="preserve"> </w:t>
      </w:r>
      <w:r w:rsidRPr="004E222C">
        <w:t>消防告警信息包括烟雾报警及火灾报警等；</w:t>
      </w:r>
      <w:r w:rsidRPr="004E222C">
        <w:t xml:space="preserve"> </w:t>
      </w:r>
    </w:p>
    <w:p w14:paraId="4B74ED1C" w14:textId="77777777" w:rsidR="004E222C" w:rsidRPr="004E222C" w:rsidRDefault="004E222C" w:rsidP="004E222C">
      <w:pPr>
        <w:ind w:firstLine="480"/>
      </w:pPr>
      <w:r w:rsidRPr="004E222C">
        <w:t>d</w:t>
      </w:r>
      <w:r w:rsidRPr="004E222C">
        <w:t>）</w:t>
      </w:r>
      <w:r w:rsidRPr="004E222C">
        <w:t xml:space="preserve"> </w:t>
      </w:r>
      <w:r w:rsidRPr="004E222C">
        <w:t>门禁信息包括门开关状态、人员进出记录；对非法闯入、门长时间未关闭及非法刷卡进行告警等。</w:t>
      </w:r>
      <w:r w:rsidRPr="004E222C">
        <w:t xml:space="preserve"> </w:t>
      </w:r>
    </w:p>
    <w:p w14:paraId="5FB92383" w14:textId="77777777" w:rsidR="004E222C" w:rsidRPr="004E222C" w:rsidRDefault="004E222C" w:rsidP="004E222C">
      <w:pPr>
        <w:ind w:firstLine="480"/>
      </w:pPr>
      <w:r w:rsidRPr="004E222C">
        <w:rPr>
          <w:rFonts w:hint="eastAsia"/>
        </w:rPr>
        <w:t>2.4</w:t>
      </w:r>
      <w:r w:rsidRPr="004E222C">
        <w:t xml:space="preserve">.2.6.4 </w:t>
      </w:r>
      <w:r w:rsidRPr="004E222C">
        <w:t>环境监测</w:t>
      </w:r>
      <w:r w:rsidRPr="004E222C">
        <w:t xml:space="preserve"> </w:t>
      </w:r>
    </w:p>
    <w:p w14:paraId="5C943859" w14:textId="77777777" w:rsidR="004E222C" w:rsidRPr="004E222C" w:rsidRDefault="004E222C" w:rsidP="004E222C">
      <w:pPr>
        <w:ind w:firstLine="480"/>
      </w:pPr>
      <w:r w:rsidRPr="004E222C">
        <w:t>环境监测应明确监控范围和具体内容，要求如下：</w:t>
      </w:r>
    </w:p>
    <w:p w14:paraId="3D428D6B" w14:textId="77777777" w:rsidR="004E222C" w:rsidRPr="004E222C" w:rsidRDefault="004E222C" w:rsidP="004E222C">
      <w:pPr>
        <w:ind w:firstLine="480"/>
      </w:pPr>
      <w:r w:rsidRPr="004E222C">
        <w:t>a</w:t>
      </w:r>
      <w:r w:rsidRPr="004E222C">
        <w:t>）</w:t>
      </w:r>
      <w:r w:rsidRPr="004E222C">
        <w:t xml:space="preserve"> </w:t>
      </w:r>
      <w:r w:rsidRPr="004E222C">
        <w:t>监控范围应包括户内外环境、照明、暖通、给排水等；</w:t>
      </w:r>
      <w:r w:rsidRPr="004E222C">
        <w:t xml:space="preserve"> </w:t>
      </w:r>
    </w:p>
    <w:p w14:paraId="3D38089B" w14:textId="77777777" w:rsidR="004E222C" w:rsidRPr="004E222C" w:rsidRDefault="004E222C" w:rsidP="004E222C">
      <w:pPr>
        <w:ind w:firstLine="480"/>
      </w:pPr>
      <w:r w:rsidRPr="004E222C">
        <w:t>b</w:t>
      </w:r>
      <w:r w:rsidRPr="004E222C">
        <w:t>）</w:t>
      </w:r>
      <w:r w:rsidRPr="004E222C">
        <w:t xml:space="preserve"> </w:t>
      </w:r>
      <w:r w:rsidRPr="004E222C">
        <w:t>户内外环境信息应包括温度、湿度、风力、水浸、</w:t>
      </w:r>
      <w:r w:rsidRPr="004E222C">
        <w:t xml:space="preserve">SF6 </w:t>
      </w:r>
      <w:r w:rsidRPr="004E222C">
        <w:t>气体浓度等实时环境信息及告警信息；</w:t>
      </w:r>
      <w:r w:rsidRPr="004E222C">
        <w:t xml:space="preserve"> </w:t>
      </w:r>
    </w:p>
    <w:p w14:paraId="29AEE7C5" w14:textId="77777777" w:rsidR="004E222C" w:rsidRPr="004E222C" w:rsidRDefault="004E222C" w:rsidP="004E222C">
      <w:pPr>
        <w:ind w:firstLine="480"/>
      </w:pPr>
      <w:r w:rsidRPr="004E222C">
        <w:t>c</w:t>
      </w:r>
      <w:r w:rsidRPr="004E222C">
        <w:t>）</w:t>
      </w:r>
      <w:r w:rsidRPr="004E222C">
        <w:t xml:space="preserve"> </w:t>
      </w:r>
      <w:r w:rsidRPr="004E222C">
        <w:t>照明信息应包括灯光控制开关状态等；</w:t>
      </w:r>
      <w:r w:rsidRPr="004E222C">
        <w:t xml:space="preserve"> </w:t>
      </w:r>
    </w:p>
    <w:p w14:paraId="35FE32A7" w14:textId="77777777" w:rsidR="004E222C" w:rsidRPr="004E222C" w:rsidRDefault="004E222C" w:rsidP="004E222C">
      <w:pPr>
        <w:ind w:firstLine="480"/>
      </w:pPr>
      <w:r w:rsidRPr="004E222C">
        <w:t>d</w:t>
      </w:r>
      <w:r w:rsidRPr="004E222C">
        <w:t>）</w:t>
      </w:r>
      <w:r w:rsidRPr="004E222C">
        <w:t xml:space="preserve"> </w:t>
      </w:r>
      <w:r w:rsidRPr="004E222C">
        <w:t>暖通信息应包括温度、风机运行状态、空调运行状态等；</w:t>
      </w:r>
      <w:r w:rsidRPr="004E222C">
        <w:t xml:space="preserve"> </w:t>
      </w:r>
    </w:p>
    <w:p w14:paraId="73EA1272" w14:textId="77777777" w:rsidR="004E222C" w:rsidRPr="004E222C" w:rsidRDefault="004E222C" w:rsidP="004E222C">
      <w:pPr>
        <w:ind w:firstLine="480"/>
      </w:pPr>
      <w:r w:rsidRPr="004E222C">
        <w:t>e</w:t>
      </w:r>
      <w:r w:rsidRPr="004E222C">
        <w:t>）</w:t>
      </w:r>
      <w:r w:rsidRPr="004E222C">
        <w:t xml:space="preserve"> </w:t>
      </w:r>
      <w:r w:rsidRPr="004E222C">
        <w:t>给排水信息应包括水位、水泵运行状态等。</w:t>
      </w:r>
      <w:r w:rsidRPr="004E222C">
        <w:t xml:space="preserve"> </w:t>
      </w:r>
    </w:p>
    <w:p w14:paraId="75D2A130" w14:textId="77777777" w:rsidR="004E222C" w:rsidRPr="004E222C" w:rsidRDefault="004E222C" w:rsidP="004E222C">
      <w:pPr>
        <w:ind w:firstLine="480"/>
      </w:pPr>
      <w:r w:rsidRPr="004E222C">
        <w:rPr>
          <w:rFonts w:hint="eastAsia"/>
        </w:rPr>
        <w:t>2.4</w:t>
      </w:r>
      <w:r w:rsidRPr="004E222C">
        <w:t xml:space="preserve">.2.6.5 </w:t>
      </w:r>
      <w:r w:rsidRPr="004E222C">
        <w:t>辅助控制</w:t>
      </w:r>
      <w:r w:rsidRPr="004E222C">
        <w:t xml:space="preserve"> </w:t>
      </w:r>
    </w:p>
    <w:p w14:paraId="2C7E9F5B" w14:textId="77777777" w:rsidR="004E222C" w:rsidRPr="004E222C" w:rsidRDefault="004E222C" w:rsidP="004E222C">
      <w:pPr>
        <w:ind w:firstLine="480"/>
      </w:pPr>
      <w:r w:rsidRPr="004E222C">
        <w:t>辅助控制应满足如下要求：</w:t>
      </w:r>
      <w:r w:rsidRPr="004E222C">
        <w:t xml:space="preserve"> </w:t>
      </w:r>
    </w:p>
    <w:p w14:paraId="10B435B6" w14:textId="77777777" w:rsidR="004E222C" w:rsidRPr="004E222C" w:rsidRDefault="004E222C" w:rsidP="004E222C">
      <w:pPr>
        <w:ind w:firstLine="480"/>
      </w:pPr>
      <w:r w:rsidRPr="004E222C">
        <w:t>a</w:t>
      </w:r>
      <w:r w:rsidRPr="004E222C">
        <w:t>）</w:t>
      </w:r>
      <w:r w:rsidRPr="004E222C">
        <w:t xml:space="preserve"> </w:t>
      </w:r>
      <w:r w:rsidRPr="004E222C">
        <w:t>对照明系统分区域、分等级进行远程控制；</w:t>
      </w:r>
      <w:r w:rsidRPr="004E222C">
        <w:t xml:space="preserve"> </w:t>
      </w:r>
    </w:p>
    <w:p w14:paraId="6C7D3DD0" w14:textId="77777777" w:rsidR="004E222C" w:rsidRPr="004E222C" w:rsidRDefault="004E222C" w:rsidP="004E222C">
      <w:pPr>
        <w:ind w:firstLine="480"/>
      </w:pPr>
      <w:r w:rsidRPr="004E222C">
        <w:t>b</w:t>
      </w:r>
      <w:r w:rsidRPr="004E222C">
        <w:t>）</w:t>
      </w:r>
      <w:r w:rsidRPr="004E222C">
        <w:t xml:space="preserve"> </w:t>
      </w:r>
      <w:r w:rsidRPr="004E222C">
        <w:t>远程控制空调、风机和水泵的启停；</w:t>
      </w:r>
      <w:r w:rsidRPr="004E222C">
        <w:t xml:space="preserve"> </w:t>
      </w:r>
    </w:p>
    <w:p w14:paraId="1BB94555" w14:textId="77777777" w:rsidR="004E222C" w:rsidRPr="004E222C" w:rsidRDefault="004E222C" w:rsidP="004E222C">
      <w:pPr>
        <w:ind w:firstLine="480"/>
      </w:pPr>
      <w:r w:rsidRPr="004E222C">
        <w:t>c</w:t>
      </w:r>
      <w:r w:rsidRPr="004E222C">
        <w:t>）</w:t>
      </w:r>
      <w:r w:rsidRPr="004E222C">
        <w:t xml:space="preserve"> </w:t>
      </w:r>
      <w:r w:rsidRPr="004E222C">
        <w:t>远程控制声光报警设备；</w:t>
      </w:r>
      <w:r w:rsidRPr="004E222C">
        <w:t xml:space="preserve"> </w:t>
      </w:r>
    </w:p>
    <w:p w14:paraId="2DA58F98" w14:textId="77777777" w:rsidR="004E222C" w:rsidRPr="004E222C" w:rsidRDefault="004E222C" w:rsidP="004E222C">
      <w:pPr>
        <w:ind w:firstLine="480"/>
      </w:pPr>
      <w:r w:rsidRPr="004E222C">
        <w:t>d</w:t>
      </w:r>
      <w:r w:rsidRPr="004E222C">
        <w:t>）</w:t>
      </w:r>
      <w:r w:rsidRPr="004E222C">
        <w:t xml:space="preserve"> </w:t>
      </w:r>
      <w:r w:rsidRPr="004E222C">
        <w:t>远程开关门禁；</w:t>
      </w:r>
      <w:r w:rsidRPr="004E222C">
        <w:t xml:space="preserve"> </w:t>
      </w:r>
    </w:p>
    <w:p w14:paraId="43827929" w14:textId="77777777" w:rsidR="004E222C" w:rsidRPr="004E222C" w:rsidRDefault="004E222C" w:rsidP="004E222C">
      <w:pPr>
        <w:ind w:firstLine="480"/>
      </w:pPr>
      <w:r w:rsidRPr="004E222C">
        <w:lastRenderedPageBreak/>
        <w:t>e</w:t>
      </w:r>
      <w:r w:rsidRPr="004E222C">
        <w:t>）</w:t>
      </w:r>
      <w:r w:rsidRPr="004E222C">
        <w:t xml:space="preserve"> </w:t>
      </w:r>
      <w:r w:rsidRPr="004E222C">
        <w:t>支持与视频的联动。</w:t>
      </w:r>
      <w:r w:rsidRPr="004E222C">
        <w:t xml:space="preserve"> </w:t>
      </w:r>
    </w:p>
    <w:p w14:paraId="7F6EE38C" w14:textId="77777777" w:rsidR="004E222C" w:rsidRPr="004E222C" w:rsidRDefault="004E222C" w:rsidP="004E222C">
      <w:pPr>
        <w:ind w:firstLine="480"/>
      </w:pPr>
      <w:r w:rsidRPr="004E222C">
        <w:rPr>
          <w:rFonts w:hint="eastAsia"/>
        </w:rPr>
        <w:t>2.4</w:t>
      </w:r>
      <w:r w:rsidRPr="004E222C">
        <w:t xml:space="preserve">.2.7 </w:t>
      </w:r>
      <w:r w:rsidRPr="004E222C">
        <w:t>信息传输</w:t>
      </w:r>
      <w:r w:rsidRPr="004E222C">
        <w:t xml:space="preserve"> </w:t>
      </w:r>
    </w:p>
    <w:p w14:paraId="5C1C60E7" w14:textId="77777777" w:rsidR="004E222C" w:rsidRPr="004E222C" w:rsidRDefault="004E222C" w:rsidP="004E222C">
      <w:pPr>
        <w:ind w:firstLine="480"/>
      </w:pPr>
      <w:r w:rsidRPr="004E222C">
        <w:rPr>
          <w:rFonts w:hint="eastAsia"/>
        </w:rPr>
        <w:t>2.4</w:t>
      </w:r>
      <w:r w:rsidRPr="004E222C">
        <w:t xml:space="preserve">.2.7.1 </w:t>
      </w:r>
      <w:r w:rsidRPr="004E222C">
        <w:t>总体要求</w:t>
      </w:r>
      <w:r w:rsidRPr="004E222C">
        <w:t xml:space="preserve"> </w:t>
      </w:r>
    </w:p>
    <w:p w14:paraId="47BE5F40" w14:textId="77777777" w:rsidR="004E222C" w:rsidRPr="004E222C" w:rsidRDefault="004E222C" w:rsidP="004E222C">
      <w:pPr>
        <w:ind w:firstLine="480"/>
      </w:pPr>
      <w:r w:rsidRPr="004E222C">
        <w:t>信息传输的总体要求如下：</w:t>
      </w:r>
      <w:r w:rsidRPr="004E222C">
        <w:t xml:space="preserve"> </w:t>
      </w:r>
    </w:p>
    <w:p w14:paraId="6D58F237" w14:textId="77777777" w:rsidR="004E222C" w:rsidRPr="004E222C" w:rsidRDefault="004E222C" w:rsidP="004E222C">
      <w:pPr>
        <w:ind w:firstLine="480"/>
      </w:pPr>
      <w:r w:rsidRPr="004E222C">
        <w:t>a</w:t>
      </w:r>
      <w:r w:rsidRPr="004E222C">
        <w:t>）</w:t>
      </w:r>
      <w:r w:rsidRPr="004E222C">
        <w:t xml:space="preserve"> </w:t>
      </w:r>
      <w:r w:rsidRPr="004E222C">
        <w:t>信息传输的内容及格式应标准化、规范化；</w:t>
      </w:r>
      <w:r w:rsidRPr="004E222C">
        <w:t xml:space="preserve"> </w:t>
      </w:r>
    </w:p>
    <w:p w14:paraId="08510B44" w14:textId="77777777" w:rsidR="004E222C" w:rsidRPr="004E222C" w:rsidRDefault="004E222C" w:rsidP="004E222C">
      <w:pPr>
        <w:ind w:firstLine="480"/>
      </w:pPr>
      <w:r w:rsidRPr="004E222C">
        <w:t>b</w:t>
      </w:r>
      <w:r w:rsidRPr="004E222C">
        <w:t>）</w:t>
      </w:r>
      <w:r w:rsidRPr="004E222C">
        <w:t xml:space="preserve"> </w:t>
      </w:r>
      <w:r w:rsidRPr="004E222C">
        <w:t>信息传输应满足实时性、可靠性要求；</w:t>
      </w:r>
      <w:r w:rsidRPr="004E222C">
        <w:t xml:space="preserve"> </w:t>
      </w:r>
    </w:p>
    <w:p w14:paraId="2829D6BE" w14:textId="77777777" w:rsidR="004E222C" w:rsidRPr="004E222C" w:rsidRDefault="004E222C" w:rsidP="004E222C">
      <w:pPr>
        <w:ind w:firstLine="480"/>
      </w:pPr>
      <w:r w:rsidRPr="004E222C">
        <w:t>c</w:t>
      </w:r>
      <w:r w:rsidRPr="004E222C">
        <w:t>）</w:t>
      </w:r>
      <w:r w:rsidRPr="004E222C">
        <w:t xml:space="preserve"> </w:t>
      </w:r>
      <w:r w:rsidRPr="004E222C">
        <w:t>遵循《电力二次系统安全防护总体方案》的要求。</w:t>
      </w:r>
      <w:r w:rsidRPr="004E222C">
        <w:t xml:space="preserve"> </w:t>
      </w:r>
    </w:p>
    <w:p w14:paraId="682002D9" w14:textId="77777777" w:rsidR="004E222C" w:rsidRPr="004E222C" w:rsidRDefault="004E222C" w:rsidP="004E222C">
      <w:pPr>
        <w:ind w:firstLine="480"/>
      </w:pPr>
      <w:r w:rsidRPr="004E222C">
        <w:rPr>
          <w:rFonts w:hint="eastAsia"/>
        </w:rPr>
        <w:t>2.4</w:t>
      </w:r>
      <w:r w:rsidRPr="004E222C">
        <w:t xml:space="preserve">.2.7.2 </w:t>
      </w:r>
      <w:r w:rsidRPr="004E222C">
        <w:t>站内信息传输</w:t>
      </w:r>
      <w:r w:rsidRPr="004E222C">
        <w:t xml:space="preserve"> </w:t>
      </w:r>
    </w:p>
    <w:p w14:paraId="2F1A3824" w14:textId="77777777" w:rsidR="004E222C" w:rsidRPr="004E222C" w:rsidRDefault="004E222C" w:rsidP="004E222C">
      <w:pPr>
        <w:ind w:firstLine="480"/>
      </w:pPr>
      <w:r w:rsidRPr="004E222C">
        <w:t>站内信息传输应满足如下要求：</w:t>
      </w:r>
      <w:r w:rsidRPr="004E222C">
        <w:t xml:space="preserve"> </w:t>
      </w:r>
    </w:p>
    <w:p w14:paraId="1BE899D8" w14:textId="77777777" w:rsidR="004E222C" w:rsidRPr="004E222C" w:rsidRDefault="004E222C" w:rsidP="004E222C">
      <w:pPr>
        <w:ind w:firstLine="480"/>
      </w:pPr>
      <w:r w:rsidRPr="004E222C">
        <w:t>a</w:t>
      </w:r>
      <w:r w:rsidRPr="004E222C">
        <w:t>）</w:t>
      </w:r>
      <w:r w:rsidRPr="004E222C">
        <w:t xml:space="preserve"> </w:t>
      </w:r>
      <w:r w:rsidRPr="004E222C">
        <w:t>与测控装置、保护装置、</w:t>
      </w:r>
      <w:proofErr w:type="gramStart"/>
      <w:r w:rsidRPr="004E222C">
        <w:t>故障录波装置</w:t>
      </w:r>
      <w:proofErr w:type="gramEnd"/>
      <w:r w:rsidRPr="004E222C">
        <w:t>、在线监测设备、辅助设备之间信息的传输应遵循</w:t>
      </w:r>
      <w:r w:rsidRPr="004E222C">
        <w:t xml:space="preserve"> DL/T 860.72</w:t>
      </w:r>
      <w:r w:rsidRPr="004E222C">
        <w:t>、</w:t>
      </w:r>
      <w:r w:rsidRPr="004E222C">
        <w:t>DL/T 860.81</w:t>
      </w:r>
      <w:r w:rsidRPr="004E222C">
        <w:t>；</w:t>
      </w:r>
    </w:p>
    <w:p w14:paraId="4562A200" w14:textId="77777777" w:rsidR="004E222C" w:rsidRPr="004E222C" w:rsidRDefault="004E222C" w:rsidP="004E222C">
      <w:pPr>
        <w:ind w:firstLine="480"/>
      </w:pPr>
      <w:r w:rsidRPr="004E222C">
        <w:t>b</w:t>
      </w:r>
      <w:r w:rsidRPr="004E222C">
        <w:t>）</w:t>
      </w:r>
      <w:r w:rsidRPr="004E222C">
        <w:t xml:space="preserve"> </w:t>
      </w:r>
      <w:r w:rsidRPr="004E222C">
        <w:t>故障</w:t>
      </w:r>
      <w:proofErr w:type="gramStart"/>
      <w:r w:rsidRPr="004E222C">
        <w:t>录波文件</w:t>
      </w:r>
      <w:proofErr w:type="gramEnd"/>
      <w:r w:rsidRPr="004E222C">
        <w:t>格式采用</w:t>
      </w:r>
      <w:r w:rsidRPr="004E222C">
        <w:t xml:space="preserve"> GB/T 22386</w:t>
      </w:r>
      <w:r w:rsidRPr="004E222C">
        <w:t>；</w:t>
      </w:r>
      <w:r w:rsidRPr="004E222C">
        <w:t xml:space="preserve"> </w:t>
      </w:r>
    </w:p>
    <w:p w14:paraId="73EDAC1E" w14:textId="77777777" w:rsidR="004E222C" w:rsidRPr="004E222C" w:rsidRDefault="004E222C" w:rsidP="004E222C">
      <w:pPr>
        <w:ind w:firstLine="480"/>
      </w:pPr>
      <w:r w:rsidRPr="004E222C">
        <w:t>c</w:t>
      </w:r>
      <w:r w:rsidRPr="004E222C">
        <w:t>）</w:t>
      </w:r>
      <w:r w:rsidRPr="004E222C">
        <w:t xml:space="preserve"> </w:t>
      </w:r>
      <w:r w:rsidRPr="004E222C">
        <w:t>与网络交换机信息传输应采用</w:t>
      </w:r>
      <w:r w:rsidRPr="004E222C">
        <w:t xml:space="preserve"> SNMP </w:t>
      </w:r>
      <w:r w:rsidRPr="004E222C">
        <w:t>协议；</w:t>
      </w:r>
      <w:r w:rsidRPr="004E222C">
        <w:t xml:space="preserve"> </w:t>
      </w:r>
    </w:p>
    <w:p w14:paraId="7FF0FE18" w14:textId="77777777" w:rsidR="004E222C" w:rsidRPr="004E222C" w:rsidRDefault="004E222C" w:rsidP="004E222C">
      <w:pPr>
        <w:ind w:firstLine="480"/>
      </w:pPr>
      <w:r w:rsidRPr="004E222C">
        <w:t>d</w:t>
      </w:r>
      <w:r w:rsidRPr="004E222C">
        <w:t>）</w:t>
      </w:r>
      <w:r w:rsidRPr="004E222C">
        <w:t xml:space="preserve"> </w:t>
      </w:r>
      <w:r w:rsidRPr="004E222C">
        <w:t>在线监测设备的模型应遵循</w:t>
      </w:r>
      <w:r w:rsidRPr="004E222C">
        <w:t xml:space="preserve"> Q/GDW 616 </w:t>
      </w:r>
      <w:r w:rsidRPr="004E222C">
        <w:t>的规定。</w:t>
      </w:r>
      <w:r w:rsidRPr="004E222C">
        <w:t xml:space="preserve"> </w:t>
      </w:r>
    </w:p>
    <w:p w14:paraId="5B50E105" w14:textId="77777777" w:rsidR="004E222C" w:rsidRPr="004E222C" w:rsidRDefault="004E222C" w:rsidP="004E222C">
      <w:pPr>
        <w:ind w:firstLine="480"/>
      </w:pPr>
      <w:r w:rsidRPr="004E222C">
        <w:rPr>
          <w:rFonts w:hint="eastAsia"/>
        </w:rPr>
        <w:t>2.4</w:t>
      </w:r>
      <w:r w:rsidRPr="004E222C">
        <w:t xml:space="preserve">.2.7.3 </w:t>
      </w:r>
      <w:r w:rsidRPr="004E222C">
        <w:t>站外信息传输</w:t>
      </w:r>
      <w:r w:rsidRPr="004E222C">
        <w:t xml:space="preserve"> </w:t>
      </w:r>
    </w:p>
    <w:p w14:paraId="48D551DC" w14:textId="77777777" w:rsidR="004E222C" w:rsidRPr="004E222C" w:rsidRDefault="004E222C" w:rsidP="004E222C">
      <w:pPr>
        <w:ind w:firstLine="480"/>
      </w:pPr>
      <w:r w:rsidRPr="004E222C">
        <w:t>站外信息传输要求如下：</w:t>
      </w:r>
      <w:r w:rsidRPr="004E222C">
        <w:t xml:space="preserve"> </w:t>
      </w:r>
    </w:p>
    <w:p w14:paraId="3AB244FB" w14:textId="77777777" w:rsidR="004E222C" w:rsidRPr="004E222C" w:rsidRDefault="004E222C" w:rsidP="004E222C">
      <w:pPr>
        <w:ind w:firstLine="480"/>
      </w:pPr>
      <w:r w:rsidRPr="004E222C">
        <w:t>a</w:t>
      </w:r>
      <w:r w:rsidRPr="004E222C">
        <w:t>）</w:t>
      </w:r>
      <w:r w:rsidRPr="004E222C">
        <w:t xml:space="preserve"> </w:t>
      </w:r>
      <w:r w:rsidRPr="004E222C">
        <w:t>与调度（调控）中心信息传输。与调度（调控）中心信息传输应满足如下要求：</w:t>
      </w:r>
    </w:p>
    <w:p w14:paraId="640D25C7" w14:textId="77777777" w:rsidR="004E222C" w:rsidRPr="004E222C" w:rsidRDefault="004E222C" w:rsidP="004E222C">
      <w:pPr>
        <w:ind w:firstLine="480"/>
      </w:pPr>
      <w:r w:rsidRPr="004E222C">
        <w:t xml:space="preserve"> 1</w:t>
      </w:r>
      <w:r w:rsidRPr="004E222C">
        <w:t>）</w:t>
      </w:r>
      <w:r w:rsidRPr="004E222C">
        <w:t xml:space="preserve"> </w:t>
      </w:r>
      <w:r w:rsidRPr="004E222C">
        <w:t>通过</w:t>
      </w:r>
      <w:r w:rsidRPr="004E222C">
        <w:t>Ⅰ</w:t>
      </w:r>
      <w:r w:rsidRPr="004E222C">
        <w:t>区数据通信网关机传输的内容包括：电网实时运行的量测值和状态信息；保护动作</w:t>
      </w:r>
      <w:r w:rsidRPr="004E222C">
        <w:t xml:space="preserve"> </w:t>
      </w:r>
      <w:r w:rsidRPr="004E222C">
        <w:t>及告警信息；设备运行状态的告警信息；调度操作控制命令。</w:t>
      </w:r>
      <w:r w:rsidRPr="004E222C">
        <w:t xml:space="preserve"> </w:t>
      </w:r>
    </w:p>
    <w:p w14:paraId="676F1FE7" w14:textId="77777777" w:rsidR="004E222C" w:rsidRPr="004E222C" w:rsidRDefault="004E222C" w:rsidP="004E222C">
      <w:pPr>
        <w:ind w:firstLine="480"/>
      </w:pPr>
      <w:r w:rsidRPr="004E222C">
        <w:t>2</w:t>
      </w:r>
      <w:r w:rsidRPr="004E222C">
        <w:t>）</w:t>
      </w:r>
      <w:r w:rsidRPr="004E222C">
        <w:t xml:space="preserve"> </w:t>
      </w:r>
      <w:r w:rsidRPr="004E222C">
        <w:t>通过</w:t>
      </w:r>
      <w:r w:rsidRPr="004E222C">
        <w:t>Ⅱ</w:t>
      </w:r>
      <w:r w:rsidRPr="004E222C">
        <w:t>区数据通信网关机传输的内容包括：告警简报、故障分析报告；状态监测数据；电</w:t>
      </w:r>
      <w:r w:rsidRPr="004E222C">
        <w:t xml:space="preserve"> </w:t>
      </w:r>
      <w:r w:rsidRPr="004E222C">
        <w:t>能量数据；辅助应用数据；模型和图形文件：全站的</w:t>
      </w:r>
      <w:r w:rsidRPr="004E222C">
        <w:t xml:space="preserve"> SCD </w:t>
      </w:r>
      <w:r w:rsidRPr="004E222C">
        <w:t>文件，导出的</w:t>
      </w:r>
      <w:r w:rsidRPr="004E222C">
        <w:t xml:space="preserve"> CIM</w:t>
      </w:r>
      <w:r w:rsidRPr="004E222C">
        <w:t>、</w:t>
      </w:r>
      <w:r w:rsidRPr="004E222C">
        <w:t xml:space="preserve">SVG </w:t>
      </w:r>
      <w:r w:rsidRPr="004E222C">
        <w:t>文件</w:t>
      </w:r>
      <w:r w:rsidRPr="004E222C">
        <w:t xml:space="preserve"> </w:t>
      </w:r>
      <w:r w:rsidRPr="004E222C">
        <w:t>等；日志和历史记录：</w:t>
      </w:r>
      <w:r w:rsidRPr="004E222C">
        <w:t xml:space="preserve">SOE </w:t>
      </w:r>
      <w:r w:rsidRPr="004E222C">
        <w:t>事件、故障分析报告、告警简报等历史记录和全站的操作记录。</w:t>
      </w:r>
      <w:r w:rsidRPr="004E222C">
        <w:t xml:space="preserve"> </w:t>
      </w:r>
    </w:p>
    <w:p w14:paraId="2D27CE3D" w14:textId="77777777" w:rsidR="004E222C" w:rsidRPr="004E222C" w:rsidRDefault="004E222C" w:rsidP="004E222C">
      <w:pPr>
        <w:ind w:firstLine="480"/>
      </w:pPr>
      <w:r w:rsidRPr="004E222C">
        <w:t>3</w:t>
      </w:r>
      <w:r w:rsidRPr="004E222C">
        <w:t>）</w:t>
      </w:r>
      <w:r w:rsidRPr="004E222C">
        <w:t xml:space="preserve"> </w:t>
      </w:r>
      <w:r w:rsidRPr="004E222C">
        <w:t>继电保护信息传输的内容包括：保护启动、动作及告警信号；保护定值、定值区和装置参</w:t>
      </w:r>
      <w:r w:rsidRPr="004E222C">
        <w:t xml:space="preserve"> </w:t>
      </w:r>
      <w:r w:rsidRPr="004E222C">
        <w:t>数；保护压板、软压板和控制字；装置自检和告警信息；</w:t>
      </w:r>
      <w:proofErr w:type="gramStart"/>
      <w:r w:rsidRPr="004E222C">
        <w:t>录波文件</w:t>
      </w:r>
      <w:proofErr w:type="gramEnd"/>
      <w:r w:rsidRPr="004E222C">
        <w:t>列表</w:t>
      </w:r>
      <w:proofErr w:type="gramStart"/>
      <w:r w:rsidRPr="004E222C">
        <w:t>和录波文件</w:t>
      </w:r>
      <w:proofErr w:type="gramEnd"/>
      <w:r w:rsidRPr="004E222C">
        <w:t>；保护</w:t>
      </w:r>
      <w:r w:rsidRPr="004E222C">
        <w:t xml:space="preserve"> </w:t>
      </w:r>
      <w:r w:rsidRPr="004E222C">
        <w:t>故障报告：包括</w:t>
      </w:r>
      <w:proofErr w:type="gramStart"/>
      <w:r w:rsidRPr="004E222C">
        <w:t>录波文件</w:t>
      </w:r>
      <w:proofErr w:type="gramEnd"/>
      <w:r w:rsidRPr="004E222C">
        <w:t>名称、访问路径、时间信息、故障类型、故障线路、测距结果、</w:t>
      </w:r>
      <w:r w:rsidRPr="004E222C">
        <w:t xml:space="preserve"> </w:t>
      </w:r>
      <w:r w:rsidRPr="004E222C">
        <w:t>故障前后的电流、电压最大值和最小值、开关变位等信息；远方操作命令：定值修改、定</w:t>
      </w:r>
      <w:r w:rsidRPr="004E222C">
        <w:t xml:space="preserve"> </w:t>
      </w:r>
      <w:proofErr w:type="gramStart"/>
      <w:r w:rsidRPr="004E222C">
        <w:t>值区切换</w:t>
      </w:r>
      <w:proofErr w:type="gramEnd"/>
      <w:r w:rsidRPr="004E222C">
        <w:t>、软压板投退、装置复归。</w:t>
      </w:r>
      <w:r w:rsidRPr="004E222C">
        <w:t xml:space="preserve"> </w:t>
      </w:r>
    </w:p>
    <w:p w14:paraId="6B1FD485" w14:textId="77777777" w:rsidR="004E222C" w:rsidRPr="004E222C" w:rsidRDefault="004E222C" w:rsidP="004E222C">
      <w:pPr>
        <w:ind w:firstLine="480"/>
      </w:pPr>
      <w:r w:rsidRPr="004E222C">
        <w:t>4</w:t>
      </w:r>
      <w:r w:rsidRPr="004E222C">
        <w:t>）</w:t>
      </w:r>
      <w:r w:rsidRPr="004E222C">
        <w:t xml:space="preserve"> Ⅰ</w:t>
      </w:r>
      <w:r w:rsidRPr="004E222C">
        <w:t>区数据通信网关机的信息传输应遵循</w:t>
      </w:r>
      <w:r w:rsidRPr="004E222C">
        <w:t xml:space="preserve"> DL/T 634.5104 </w:t>
      </w:r>
      <w:r w:rsidRPr="004E222C">
        <w:t>或</w:t>
      </w:r>
      <w:r w:rsidRPr="004E222C">
        <w:t xml:space="preserve"> DL/T 860</w:t>
      </w:r>
      <w:r w:rsidRPr="004E222C">
        <w:t>。</w:t>
      </w:r>
      <w:r w:rsidRPr="004E222C">
        <w:t xml:space="preserve"> </w:t>
      </w:r>
    </w:p>
    <w:p w14:paraId="3F28F4C4" w14:textId="77777777" w:rsidR="004E222C" w:rsidRPr="004E222C" w:rsidRDefault="004E222C" w:rsidP="004E222C">
      <w:pPr>
        <w:ind w:firstLine="480"/>
      </w:pPr>
      <w:r w:rsidRPr="004E222C">
        <w:t>5</w:t>
      </w:r>
      <w:r w:rsidRPr="004E222C">
        <w:t>）</w:t>
      </w:r>
      <w:r w:rsidRPr="004E222C">
        <w:t xml:space="preserve"> Ⅱ</w:t>
      </w:r>
      <w:r w:rsidRPr="004E222C">
        <w:t>区数据通信网关机的信息传输遵循</w:t>
      </w:r>
      <w:r w:rsidRPr="004E222C">
        <w:t xml:space="preserve"> DL/T 860</w:t>
      </w:r>
      <w:r w:rsidRPr="004E222C">
        <w:t>。</w:t>
      </w:r>
      <w:r w:rsidRPr="004E222C">
        <w:t xml:space="preserve"> </w:t>
      </w:r>
    </w:p>
    <w:p w14:paraId="2142E630" w14:textId="77777777" w:rsidR="004E222C" w:rsidRPr="004E222C" w:rsidRDefault="004E222C" w:rsidP="004E222C">
      <w:pPr>
        <w:ind w:firstLine="480"/>
      </w:pPr>
      <w:r w:rsidRPr="004E222C">
        <w:t>6</w:t>
      </w:r>
      <w:r w:rsidRPr="004E222C">
        <w:t>）</w:t>
      </w:r>
      <w:r w:rsidRPr="004E222C">
        <w:t xml:space="preserve"> </w:t>
      </w:r>
      <w:r w:rsidRPr="004E222C">
        <w:t>继电保护信息传输由</w:t>
      </w:r>
      <w:r w:rsidRPr="004E222C">
        <w:t>Ⅰ</w:t>
      </w:r>
      <w:r w:rsidRPr="004E222C">
        <w:t>区（或</w:t>
      </w:r>
      <w:r w:rsidRPr="004E222C">
        <w:t>Ⅱ</w:t>
      </w:r>
      <w:r w:rsidRPr="004E222C">
        <w:t>区）数据通信网关机实现；传输规约采用</w:t>
      </w:r>
      <w:r w:rsidRPr="004E222C">
        <w:t xml:space="preserve"> DL/T 667 </w:t>
      </w:r>
      <w:r w:rsidRPr="004E222C">
        <w:t>或</w:t>
      </w:r>
      <w:r w:rsidRPr="004E222C">
        <w:t xml:space="preserve"> DL/T 860</w:t>
      </w:r>
      <w:r w:rsidRPr="004E222C">
        <w:t>。</w:t>
      </w:r>
      <w:r w:rsidRPr="004E222C">
        <w:t xml:space="preserve"> </w:t>
      </w:r>
    </w:p>
    <w:p w14:paraId="1E8570E4" w14:textId="77777777" w:rsidR="004E222C" w:rsidRPr="004E222C" w:rsidRDefault="004E222C" w:rsidP="004E222C">
      <w:pPr>
        <w:ind w:firstLine="480"/>
      </w:pPr>
      <w:r w:rsidRPr="004E222C">
        <w:t>7</w:t>
      </w:r>
      <w:r w:rsidRPr="004E222C">
        <w:t>）</w:t>
      </w:r>
      <w:r w:rsidRPr="004E222C">
        <w:t xml:space="preserve"> </w:t>
      </w:r>
      <w:r w:rsidRPr="004E222C">
        <w:t>应支持与多级调度（调控）中心的信息传输。</w:t>
      </w:r>
    </w:p>
    <w:p w14:paraId="0048B02D" w14:textId="77777777" w:rsidR="004E222C" w:rsidRPr="004E222C" w:rsidRDefault="004E222C" w:rsidP="004E222C">
      <w:pPr>
        <w:ind w:firstLine="480"/>
      </w:pPr>
      <w:r w:rsidRPr="004E222C">
        <w:t>b</w:t>
      </w:r>
      <w:r w:rsidRPr="004E222C">
        <w:t>）</w:t>
      </w:r>
      <w:r w:rsidRPr="004E222C">
        <w:t xml:space="preserve"> </w:t>
      </w:r>
      <w:r w:rsidRPr="004E222C">
        <w:t>信息告警直传。</w:t>
      </w:r>
    </w:p>
    <w:p w14:paraId="7F9B5D8D" w14:textId="77777777" w:rsidR="004E222C" w:rsidRPr="004E222C" w:rsidRDefault="004E222C" w:rsidP="004E222C">
      <w:pPr>
        <w:ind w:firstLine="480"/>
      </w:pPr>
      <w:r w:rsidRPr="004E222C">
        <w:t>以变电站的单一事件或综合分析结果为信息源，经过规范化处理，生成标准的</w:t>
      </w:r>
      <w:r w:rsidRPr="004E222C">
        <w:t xml:space="preserve"> </w:t>
      </w:r>
      <w:r w:rsidRPr="004E222C">
        <w:t>告警条文。告警信息筛选以监控业务需求为依据，以相关告警分类为标准，应注重信息的完整</w:t>
      </w:r>
      <w:r w:rsidRPr="004E222C">
        <w:t xml:space="preserve"> </w:t>
      </w:r>
      <w:r w:rsidRPr="004E222C">
        <w:t>性与传输的可靠性。告警条文的标准化处理由变电站监控系统完成，经由</w:t>
      </w:r>
      <w:proofErr w:type="gramStart"/>
      <w:r w:rsidRPr="004E222C">
        <w:t>网关机直接</w:t>
      </w:r>
      <w:proofErr w:type="gramEnd"/>
      <w:r w:rsidRPr="004E222C">
        <w:t>以文本格</w:t>
      </w:r>
      <w:r w:rsidRPr="004E222C">
        <w:t xml:space="preserve"> </w:t>
      </w:r>
      <w:r w:rsidRPr="004E222C">
        <w:t>式传送到调度主站及设备运维站，分类显示在相应的告警窗并存入告警记录文件。告警直传采</w:t>
      </w:r>
      <w:r w:rsidRPr="004E222C">
        <w:t xml:space="preserve"> </w:t>
      </w:r>
      <w:r w:rsidRPr="004E222C">
        <w:t>用</w:t>
      </w:r>
      <w:r w:rsidRPr="004E222C">
        <w:t xml:space="preserve"> DL 476 </w:t>
      </w:r>
      <w:r w:rsidRPr="004E222C">
        <w:t>或</w:t>
      </w:r>
      <w:r w:rsidRPr="004E222C">
        <w:t xml:space="preserve"> DL/T 634.5104 </w:t>
      </w:r>
      <w:r w:rsidRPr="004E222C">
        <w:t>规约，有效利用规约</w:t>
      </w:r>
      <w:r w:rsidRPr="004E222C">
        <w:t>“</w:t>
      </w:r>
      <w:r w:rsidRPr="004E222C">
        <w:t>信息确认</w:t>
      </w:r>
      <w:r w:rsidRPr="004E222C">
        <w:t>”</w:t>
      </w:r>
      <w:r w:rsidRPr="004E222C">
        <w:t>及</w:t>
      </w:r>
      <w:r w:rsidRPr="004E222C">
        <w:t>“</w:t>
      </w:r>
      <w:r w:rsidRPr="004E222C">
        <w:t>出错重传</w:t>
      </w:r>
      <w:r w:rsidRPr="004E222C">
        <w:t>”</w:t>
      </w:r>
      <w:r w:rsidRPr="004E222C">
        <w:t>机制，防止信息</w:t>
      </w:r>
      <w:r w:rsidRPr="004E222C">
        <w:t xml:space="preserve"> </w:t>
      </w:r>
      <w:r w:rsidRPr="004E222C">
        <w:t>丢失，保证信息的完整性和可靠性。具体要求参照《变电站调控数据交换规范》。</w:t>
      </w:r>
      <w:r w:rsidRPr="004E222C">
        <w:t xml:space="preserve"> </w:t>
      </w:r>
    </w:p>
    <w:p w14:paraId="0660D4B3" w14:textId="77777777" w:rsidR="004E222C" w:rsidRPr="004E222C" w:rsidRDefault="004E222C" w:rsidP="004E222C">
      <w:pPr>
        <w:ind w:firstLine="480"/>
      </w:pPr>
      <w:r w:rsidRPr="004E222C">
        <w:t>与输变电站设备状态监测主站及</w:t>
      </w:r>
      <w:r w:rsidRPr="004E222C">
        <w:t xml:space="preserve"> PMS </w:t>
      </w:r>
      <w:r w:rsidRPr="004E222C">
        <w:t>信息传输。应满足如下要求：</w:t>
      </w:r>
      <w:r w:rsidRPr="004E222C">
        <w:t xml:space="preserve"> </w:t>
      </w:r>
    </w:p>
    <w:p w14:paraId="4BCC9D3C" w14:textId="77777777" w:rsidR="004E222C" w:rsidRPr="004E222C" w:rsidRDefault="004E222C" w:rsidP="004E222C">
      <w:pPr>
        <w:ind w:firstLine="480"/>
      </w:pPr>
      <w:r w:rsidRPr="004E222C">
        <w:t>传输的内容包括：变压器监测数据；断路器监测数据；避雷器监测数据；监测分析</w:t>
      </w:r>
      <w:r w:rsidRPr="004E222C">
        <w:lastRenderedPageBreak/>
        <w:t>结果；</w:t>
      </w:r>
      <w:r w:rsidRPr="004E222C">
        <w:t xml:space="preserve"> </w:t>
      </w:r>
      <w:r w:rsidRPr="004E222C">
        <w:t>设备台账信息；设备缺陷信息；保护定值单；检修票；操作票。</w:t>
      </w:r>
      <w:r w:rsidRPr="004E222C">
        <w:t xml:space="preserve"> </w:t>
      </w:r>
    </w:p>
    <w:p w14:paraId="03B8E835" w14:textId="77777777" w:rsidR="004E222C" w:rsidRPr="004E222C" w:rsidRDefault="004E222C" w:rsidP="004E222C">
      <w:pPr>
        <w:ind w:firstLine="480"/>
      </w:pPr>
      <w:r w:rsidRPr="004E222C">
        <w:t>信息传输由</w:t>
      </w:r>
      <w:r w:rsidRPr="004E222C">
        <w:t>Ⅲ/Ⅳ</w:t>
      </w:r>
      <w:r w:rsidRPr="004E222C">
        <w:t>区数据通信网关机实现；信息模型应遵循</w:t>
      </w:r>
      <w:r w:rsidRPr="004E222C">
        <w:t xml:space="preserve"> Q/GDW 616 </w:t>
      </w:r>
      <w:r w:rsidRPr="004E222C">
        <w:t>标准，传输协议</w:t>
      </w:r>
      <w:proofErr w:type="gramStart"/>
      <w:r w:rsidRPr="004E222C">
        <w:t>遵</w:t>
      </w:r>
      <w:proofErr w:type="gramEnd"/>
      <w:r w:rsidRPr="004E222C">
        <w:t xml:space="preserve"> </w:t>
      </w:r>
      <w:r w:rsidRPr="004E222C">
        <w:t>循</w:t>
      </w:r>
      <w:r w:rsidRPr="004E222C">
        <w:t xml:space="preserve"> DL/T 860 </w:t>
      </w:r>
      <w:r w:rsidRPr="004E222C">
        <w:t>或《变电设备在线监测</w:t>
      </w:r>
      <w:r w:rsidRPr="004E222C">
        <w:t xml:space="preserve"> I2 </w:t>
      </w:r>
      <w:r w:rsidRPr="004E222C">
        <w:t>接口网络通信规范》。</w:t>
      </w:r>
      <w:r w:rsidRPr="004E222C">
        <w:t xml:space="preserve"> </w:t>
      </w:r>
    </w:p>
    <w:p w14:paraId="67B0F1D3" w14:textId="77777777" w:rsidR="004E222C" w:rsidRPr="004E222C" w:rsidRDefault="004E222C" w:rsidP="004E222C">
      <w:pPr>
        <w:ind w:firstLine="480"/>
      </w:pPr>
      <w:r w:rsidRPr="004E222C">
        <w:rPr>
          <w:rFonts w:hint="eastAsia"/>
        </w:rPr>
        <w:t>2.4</w:t>
      </w:r>
      <w:r w:rsidRPr="004E222C">
        <w:t xml:space="preserve">.3 </w:t>
      </w:r>
      <w:r w:rsidRPr="004E222C">
        <w:t>网络设备的功能要求</w:t>
      </w:r>
      <w:r w:rsidRPr="004E222C">
        <w:t xml:space="preserve"> </w:t>
      </w:r>
    </w:p>
    <w:p w14:paraId="0A3A0AD1" w14:textId="77777777" w:rsidR="004E222C" w:rsidRPr="004E222C" w:rsidRDefault="004E222C" w:rsidP="004E222C">
      <w:pPr>
        <w:ind w:firstLine="480"/>
      </w:pPr>
      <w:r w:rsidRPr="004E222C">
        <w:rPr>
          <w:rFonts w:hint="eastAsia"/>
        </w:rPr>
        <w:t>2.4</w:t>
      </w:r>
      <w:r w:rsidRPr="004E222C">
        <w:t xml:space="preserve">.3.1 </w:t>
      </w:r>
      <w:r w:rsidRPr="004E222C">
        <w:t>数据帧转发</w:t>
      </w:r>
      <w:r w:rsidRPr="004E222C">
        <w:t xml:space="preserve"> </w:t>
      </w:r>
      <w:r w:rsidRPr="004E222C">
        <w:t>交换机应支持电力相关协议数据的转发功能，如</w:t>
      </w:r>
      <w:r w:rsidRPr="004E222C">
        <w:t xml:space="preserve"> DL/T 634.5104</w:t>
      </w:r>
      <w:r w:rsidRPr="004E222C">
        <w:t>、</w:t>
      </w:r>
      <w:r w:rsidRPr="004E222C">
        <w:t xml:space="preserve">DL/T 860 </w:t>
      </w:r>
      <w:r w:rsidRPr="004E222C">
        <w:t>相关协议的数据帧转发。</w:t>
      </w:r>
      <w:r w:rsidRPr="004E222C">
        <w:t xml:space="preserve"> </w:t>
      </w:r>
    </w:p>
    <w:p w14:paraId="6FBD9B43" w14:textId="77777777" w:rsidR="004E222C" w:rsidRPr="004E222C" w:rsidRDefault="004E222C" w:rsidP="004E222C">
      <w:pPr>
        <w:ind w:firstLine="480"/>
      </w:pPr>
      <w:r w:rsidRPr="004E222C">
        <w:rPr>
          <w:rFonts w:hint="eastAsia"/>
        </w:rPr>
        <w:t>2.4</w:t>
      </w:r>
      <w:r w:rsidRPr="004E222C">
        <w:t xml:space="preserve">.3.2 </w:t>
      </w:r>
      <w:r w:rsidRPr="004E222C">
        <w:t>数据帧过滤</w:t>
      </w:r>
      <w:r w:rsidRPr="004E222C">
        <w:t xml:space="preserve"> </w:t>
      </w:r>
      <w:r w:rsidRPr="004E222C">
        <w:t>交换机应实现基于</w:t>
      </w:r>
      <w:r w:rsidRPr="004E222C">
        <w:t xml:space="preserve">IP </w:t>
      </w:r>
      <w:r w:rsidRPr="004E222C">
        <w:t>或</w:t>
      </w:r>
      <w:r w:rsidRPr="004E222C">
        <w:t xml:space="preserve"> MAC </w:t>
      </w:r>
      <w:r w:rsidRPr="004E222C">
        <w:t>地址的数据帧过滤功能。</w:t>
      </w:r>
      <w:r w:rsidRPr="004E222C">
        <w:t xml:space="preserve"> </w:t>
      </w:r>
    </w:p>
    <w:p w14:paraId="57FA410A" w14:textId="77777777" w:rsidR="004E222C" w:rsidRPr="004E222C" w:rsidRDefault="004E222C" w:rsidP="004E222C">
      <w:pPr>
        <w:ind w:firstLine="480"/>
      </w:pPr>
      <w:r w:rsidRPr="004E222C">
        <w:rPr>
          <w:rFonts w:hint="eastAsia"/>
        </w:rPr>
        <w:t>2.4</w:t>
      </w:r>
      <w:r w:rsidRPr="004E222C">
        <w:t xml:space="preserve">.3.3 </w:t>
      </w:r>
      <w:r w:rsidRPr="004E222C">
        <w:t>虚拟局域网</w:t>
      </w:r>
      <w:r w:rsidRPr="004E222C">
        <w:t xml:space="preserve"> VLAN </w:t>
      </w:r>
      <w:r w:rsidRPr="004E222C">
        <w:t>交换机应支持</w:t>
      </w:r>
      <w:r w:rsidRPr="004E222C">
        <w:t xml:space="preserve"> IEEE 802.1Q </w:t>
      </w:r>
      <w:r w:rsidRPr="004E222C">
        <w:t>定义的</w:t>
      </w:r>
      <w:r w:rsidRPr="004E222C">
        <w:t xml:space="preserve"> VLAN </w:t>
      </w:r>
      <w:r w:rsidRPr="004E222C">
        <w:t>标准，交换机至少应支持基于端口或</w:t>
      </w:r>
      <w:r w:rsidRPr="004E222C">
        <w:t xml:space="preserve"> MAC </w:t>
      </w:r>
      <w:r w:rsidRPr="004E222C">
        <w:t>地址的</w:t>
      </w:r>
      <w:r w:rsidRPr="004E222C">
        <w:t xml:space="preserve"> VLAN </w:t>
      </w:r>
      <w:r w:rsidRPr="004E222C">
        <w:t>划分方式。</w:t>
      </w:r>
      <w:r w:rsidRPr="004E222C">
        <w:t xml:space="preserve"> </w:t>
      </w:r>
    </w:p>
    <w:p w14:paraId="369E0575" w14:textId="77777777" w:rsidR="004E222C" w:rsidRPr="004E222C" w:rsidRDefault="004E222C" w:rsidP="004E222C">
      <w:pPr>
        <w:ind w:firstLine="480"/>
      </w:pPr>
      <w:r w:rsidRPr="004E222C">
        <w:rPr>
          <w:rFonts w:hint="eastAsia"/>
        </w:rPr>
        <w:t>2.4</w:t>
      </w:r>
      <w:r w:rsidRPr="004E222C">
        <w:t xml:space="preserve">.3.4 </w:t>
      </w:r>
      <w:r w:rsidRPr="004E222C">
        <w:t>网络自愈功能</w:t>
      </w:r>
      <w:r w:rsidRPr="004E222C">
        <w:t xml:space="preserve"> </w:t>
      </w:r>
      <w:r w:rsidRPr="004E222C">
        <w:t>为实现变电站通信网络设备的兼容性，交换机应支持标准网络自愈协议</w:t>
      </w:r>
      <w:r w:rsidRPr="004E222C">
        <w:t xml:space="preserve"> STP</w:t>
      </w:r>
      <w:r w:rsidRPr="004E222C">
        <w:t>、</w:t>
      </w:r>
      <w:r w:rsidRPr="004E222C">
        <w:t>RSTP</w:t>
      </w:r>
      <w:r w:rsidRPr="004E222C">
        <w:t>，并符合</w:t>
      </w:r>
      <w:r w:rsidRPr="004E222C">
        <w:t xml:space="preserve"> IEEE 802.1w</w:t>
      </w:r>
      <w:r w:rsidRPr="004E222C">
        <w:t>，且与</w:t>
      </w:r>
      <w:r w:rsidRPr="004E222C">
        <w:t xml:space="preserve"> IEEE802.1d </w:t>
      </w:r>
      <w:r w:rsidRPr="004E222C">
        <w:t>的兼容。</w:t>
      </w:r>
      <w:r w:rsidRPr="004E222C">
        <w:t xml:space="preserve"> </w:t>
      </w:r>
    </w:p>
    <w:p w14:paraId="674437C3" w14:textId="77777777" w:rsidR="004E222C" w:rsidRPr="004E222C" w:rsidRDefault="004E222C" w:rsidP="004E222C">
      <w:pPr>
        <w:ind w:firstLine="480"/>
      </w:pPr>
      <w:r w:rsidRPr="004E222C">
        <w:rPr>
          <w:rFonts w:hint="eastAsia"/>
        </w:rPr>
        <w:t>2.4</w:t>
      </w:r>
      <w:r w:rsidRPr="004E222C">
        <w:t xml:space="preserve">.3.5 </w:t>
      </w:r>
      <w:r w:rsidRPr="004E222C">
        <w:t>分组优先级（</w:t>
      </w:r>
      <w:r w:rsidRPr="004E222C">
        <w:t>QoS</w:t>
      </w:r>
      <w:r w:rsidRPr="004E222C">
        <w:t>）</w:t>
      </w:r>
      <w:r w:rsidRPr="004E222C">
        <w:t xml:space="preserve"> </w:t>
      </w:r>
      <w:r w:rsidRPr="004E222C">
        <w:t>交换机应支持</w:t>
      </w:r>
      <w:r w:rsidRPr="004E222C">
        <w:t xml:space="preserve"> IEEE 802.1p </w:t>
      </w:r>
      <w:r w:rsidRPr="004E222C">
        <w:t>流量优先级控制标准，提供流量优先级服务，应至少支持</w:t>
      </w:r>
      <w:r w:rsidRPr="004E222C">
        <w:t xml:space="preserve"> 4 </w:t>
      </w:r>
      <w:proofErr w:type="gramStart"/>
      <w:r w:rsidRPr="004E222C">
        <w:t>个</w:t>
      </w:r>
      <w:proofErr w:type="gramEnd"/>
      <w:r w:rsidRPr="004E222C">
        <w:t>优先级队</w:t>
      </w:r>
      <w:r w:rsidRPr="004E222C">
        <w:t xml:space="preserve"> </w:t>
      </w:r>
      <w:r w:rsidRPr="004E222C">
        <w:t>列，具有绝对优先级功能，应能够确保关键应用和时间要求高的信息流优先进行传输。</w:t>
      </w:r>
    </w:p>
    <w:p w14:paraId="3F1C2103" w14:textId="77777777" w:rsidR="004E222C" w:rsidRPr="004E222C" w:rsidRDefault="004E222C" w:rsidP="004E222C">
      <w:pPr>
        <w:ind w:firstLine="480"/>
      </w:pPr>
      <w:r w:rsidRPr="004E222C">
        <w:rPr>
          <w:rFonts w:hint="eastAsia"/>
        </w:rPr>
        <w:t>2.4</w:t>
      </w:r>
      <w:r w:rsidRPr="004E222C">
        <w:t xml:space="preserve">.3.6 </w:t>
      </w:r>
      <w:r w:rsidRPr="004E222C">
        <w:t>网络风暴抑制功能</w:t>
      </w:r>
      <w:r w:rsidRPr="004E222C">
        <w:t xml:space="preserve"> </w:t>
      </w:r>
      <w:r w:rsidRPr="004E222C">
        <w:t>交换机应支持针对不同类型报文的风暴抑制功能，包括：</w:t>
      </w:r>
      <w:r w:rsidRPr="004E222C">
        <w:t xml:space="preserve"> a</w:t>
      </w:r>
      <w:r w:rsidRPr="004E222C">
        <w:t>）</w:t>
      </w:r>
      <w:r w:rsidRPr="004E222C">
        <w:t xml:space="preserve"> </w:t>
      </w:r>
      <w:r w:rsidRPr="004E222C">
        <w:t>广播报文风暴抑制；</w:t>
      </w:r>
      <w:r w:rsidRPr="004E222C">
        <w:t xml:space="preserve"> b</w:t>
      </w:r>
      <w:r w:rsidRPr="004E222C">
        <w:t>）</w:t>
      </w:r>
      <w:r w:rsidRPr="004E222C">
        <w:t xml:space="preserve"> </w:t>
      </w:r>
      <w:r w:rsidRPr="004E222C">
        <w:t>组播报文风暴抑制；</w:t>
      </w:r>
      <w:r w:rsidRPr="004E222C">
        <w:t xml:space="preserve"> c</w:t>
      </w:r>
      <w:r w:rsidRPr="004E222C">
        <w:t>）</w:t>
      </w:r>
      <w:r w:rsidRPr="004E222C">
        <w:t xml:space="preserve"> </w:t>
      </w:r>
      <w:r w:rsidRPr="004E222C">
        <w:t>未知单播（</w:t>
      </w:r>
      <w:r w:rsidRPr="004E222C">
        <w:t>Destination Lookup Failure</w:t>
      </w:r>
      <w:r w:rsidRPr="004E222C">
        <w:t>）报文风暴抑制。</w:t>
      </w:r>
      <w:r w:rsidRPr="004E222C">
        <w:t xml:space="preserve"> </w:t>
      </w:r>
    </w:p>
    <w:p w14:paraId="352B3C85" w14:textId="77777777" w:rsidR="004E222C" w:rsidRPr="004E222C" w:rsidRDefault="004E222C" w:rsidP="004E222C">
      <w:pPr>
        <w:ind w:firstLine="480"/>
      </w:pPr>
      <w:r w:rsidRPr="004E222C">
        <w:rPr>
          <w:rFonts w:hint="eastAsia"/>
        </w:rPr>
        <w:t>2.4</w:t>
      </w:r>
      <w:r w:rsidRPr="004E222C">
        <w:t xml:space="preserve">.3.7 </w:t>
      </w:r>
      <w:r w:rsidRPr="004E222C">
        <w:t>多链路聚合</w:t>
      </w:r>
      <w:r w:rsidRPr="004E222C">
        <w:t xml:space="preserve"> </w:t>
      </w:r>
      <w:r w:rsidRPr="004E222C">
        <w:t>交换机应支持多条单独的物理链路捆绑成一条逻辑链路的链路聚合功能，以获得更高带宽。同时在链路</w:t>
      </w:r>
      <w:r w:rsidRPr="004E222C">
        <w:t xml:space="preserve"> </w:t>
      </w:r>
      <w:r w:rsidRPr="004E222C">
        <w:t>聚合功能开启时，某条物理链路出现故障时不应造成传输数据的丢失。支持的聚合端口数不少于</w:t>
      </w:r>
      <w:r w:rsidRPr="004E222C">
        <w:t xml:space="preserve"> 4 </w:t>
      </w:r>
      <w:proofErr w:type="gramStart"/>
      <w:r w:rsidRPr="004E222C">
        <w:t>个</w:t>
      </w:r>
      <w:proofErr w:type="gramEnd"/>
      <w:r w:rsidRPr="004E222C">
        <w:t>。</w:t>
      </w:r>
      <w:r w:rsidRPr="004E222C">
        <w:t xml:space="preserve"> </w:t>
      </w:r>
    </w:p>
    <w:p w14:paraId="56BD7848" w14:textId="77777777" w:rsidR="004E222C" w:rsidRPr="004E222C" w:rsidRDefault="004E222C" w:rsidP="004E222C">
      <w:pPr>
        <w:ind w:firstLine="480"/>
      </w:pPr>
      <w:r w:rsidRPr="004E222C">
        <w:rPr>
          <w:rFonts w:hint="eastAsia"/>
        </w:rPr>
        <w:t>2.4</w:t>
      </w:r>
      <w:r w:rsidRPr="004E222C">
        <w:t xml:space="preserve">.3.8 </w:t>
      </w:r>
      <w:r w:rsidRPr="004E222C">
        <w:t>时钟传输功能</w:t>
      </w:r>
      <w:r w:rsidRPr="004E222C">
        <w:t xml:space="preserve"> </w:t>
      </w:r>
      <w:r w:rsidRPr="004E222C">
        <w:t>交换机作为</w:t>
      </w:r>
      <w:r w:rsidRPr="004E222C">
        <w:t xml:space="preserve"> IED </w:t>
      </w:r>
      <w:r w:rsidRPr="004E222C">
        <w:t>连接的汇集点，应具备实现对于所连接的</w:t>
      </w:r>
      <w:r w:rsidRPr="004E222C">
        <w:t xml:space="preserve"> IED </w:t>
      </w:r>
      <w:r w:rsidRPr="004E222C">
        <w:t>时间同步的功能。</w:t>
      </w:r>
      <w:proofErr w:type="gramStart"/>
      <w:r w:rsidRPr="004E222C">
        <w:t>站控层网络</w:t>
      </w:r>
      <w:proofErr w:type="gramEnd"/>
      <w:r w:rsidRPr="004E222C">
        <w:t>交换</w:t>
      </w:r>
      <w:r w:rsidRPr="004E222C">
        <w:t xml:space="preserve"> </w:t>
      </w:r>
      <w:r w:rsidRPr="004E222C">
        <w:t>机应支持简单网络时钟（</w:t>
      </w:r>
      <w:r w:rsidRPr="004E222C">
        <w:t>SNTP</w:t>
      </w:r>
      <w:r w:rsidRPr="004E222C">
        <w:t>）时钟传输协议，条件成熟时可以考虑采用</w:t>
      </w:r>
      <w:r w:rsidRPr="004E222C">
        <w:t xml:space="preserve"> IEEE 1588 </w:t>
      </w:r>
      <w:r w:rsidRPr="004E222C">
        <w:t>对时。</w:t>
      </w:r>
      <w:r w:rsidRPr="004E222C">
        <w:t xml:space="preserve"> </w:t>
      </w:r>
    </w:p>
    <w:p w14:paraId="3DBC4450" w14:textId="77777777" w:rsidR="004E222C" w:rsidRPr="004E222C" w:rsidRDefault="004E222C" w:rsidP="004E222C">
      <w:pPr>
        <w:ind w:firstLine="480"/>
      </w:pPr>
      <w:r w:rsidRPr="004E222C">
        <w:rPr>
          <w:rFonts w:hint="eastAsia"/>
        </w:rPr>
        <w:t>2.4</w:t>
      </w:r>
      <w:r w:rsidRPr="004E222C">
        <w:t xml:space="preserve">.3.9 MAC </w:t>
      </w:r>
      <w:r w:rsidRPr="004E222C">
        <w:t>组播帧的管理</w:t>
      </w:r>
      <w:r w:rsidRPr="004E222C">
        <w:t xml:space="preserve"> MAC </w:t>
      </w:r>
      <w:r w:rsidRPr="004E222C">
        <w:t>组播</w:t>
      </w:r>
      <w:proofErr w:type="gramStart"/>
      <w:r w:rsidRPr="004E222C">
        <w:t>帧</w:t>
      </w:r>
      <w:proofErr w:type="gramEnd"/>
      <w:r w:rsidRPr="004E222C">
        <w:t>默认情况下，将向处于同一</w:t>
      </w:r>
      <w:r w:rsidRPr="004E222C">
        <w:t xml:space="preserve"> VLAN </w:t>
      </w:r>
      <w:r w:rsidRPr="004E222C">
        <w:t>的所有端口转发。交换机应支持包括</w:t>
      </w:r>
      <w:r w:rsidRPr="004E222C">
        <w:t xml:space="preserve"> GMRP </w:t>
      </w:r>
      <w:r w:rsidRPr="004E222C">
        <w:t>二层动</w:t>
      </w:r>
      <w:r w:rsidRPr="004E222C">
        <w:t xml:space="preserve"> </w:t>
      </w:r>
      <w:r w:rsidRPr="004E222C">
        <w:t>态</w:t>
      </w:r>
      <w:r w:rsidRPr="004E222C">
        <w:t xml:space="preserve"> MAC </w:t>
      </w:r>
      <w:r w:rsidRPr="004E222C">
        <w:t>地址的配置组播功能、静态</w:t>
      </w:r>
      <w:r w:rsidRPr="004E222C">
        <w:t xml:space="preserve"> MAC </w:t>
      </w:r>
      <w:r w:rsidRPr="004E222C">
        <w:t>组播地址管理功能以及动态</w:t>
      </w:r>
      <w:r w:rsidRPr="004E222C">
        <w:t xml:space="preserve"> IP </w:t>
      </w:r>
      <w:r w:rsidRPr="004E222C">
        <w:t>嗅探（</w:t>
      </w:r>
      <w:r w:rsidRPr="004E222C">
        <w:t>IGMP-SNOOPING</w:t>
      </w:r>
      <w:r w:rsidRPr="004E222C">
        <w:t>）功</w:t>
      </w:r>
      <w:r w:rsidRPr="004E222C">
        <w:t xml:space="preserve"> </w:t>
      </w:r>
      <w:r w:rsidRPr="004E222C">
        <w:t>能，以控制组播帧的有目的发送。</w:t>
      </w:r>
      <w:r w:rsidRPr="004E222C">
        <w:t xml:space="preserve"> </w:t>
      </w:r>
    </w:p>
    <w:p w14:paraId="7A9588F3" w14:textId="77777777" w:rsidR="004E222C" w:rsidRPr="004E222C" w:rsidRDefault="004E222C" w:rsidP="004E222C">
      <w:pPr>
        <w:ind w:firstLine="480"/>
      </w:pPr>
      <w:r w:rsidRPr="004E222C">
        <w:rPr>
          <w:rFonts w:hint="eastAsia"/>
        </w:rPr>
        <w:t>2.4</w:t>
      </w:r>
      <w:r w:rsidRPr="004E222C">
        <w:t xml:space="preserve">.3.10 </w:t>
      </w:r>
      <w:r w:rsidRPr="004E222C">
        <w:t>镜像功能</w:t>
      </w:r>
      <w:r w:rsidRPr="004E222C">
        <w:t xml:space="preserve"> </w:t>
      </w:r>
      <w:r w:rsidRPr="004E222C">
        <w:t>镜像功能要求如下：</w:t>
      </w:r>
      <w:r w:rsidRPr="004E222C">
        <w:t xml:space="preserve"> </w:t>
      </w:r>
    </w:p>
    <w:p w14:paraId="55B3D4F4" w14:textId="77777777" w:rsidR="004E222C" w:rsidRPr="004E222C" w:rsidRDefault="004E222C" w:rsidP="004E222C">
      <w:pPr>
        <w:ind w:firstLine="480"/>
      </w:pPr>
      <w:r w:rsidRPr="004E222C">
        <w:t>a</w:t>
      </w:r>
      <w:r w:rsidRPr="004E222C">
        <w:t>）</w:t>
      </w:r>
      <w:r w:rsidRPr="004E222C">
        <w:t xml:space="preserve"> </w:t>
      </w:r>
      <w:r w:rsidRPr="004E222C">
        <w:t>交换机应支持镜像功能，包括一对一端口镜像、多对一端口镜像</w:t>
      </w:r>
      <w:r w:rsidRPr="004E222C">
        <w:rPr>
          <w:rFonts w:hint="eastAsia"/>
        </w:rPr>
        <w:t>:</w:t>
      </w:r>
    </w:p>
    <w:p w14:paraId="6EFD6616" w14:textId="77777777" w:rsidR="004E222C" w:rsidRPr="004E222C" w:rsidRDefault="004E222C" w:rsidP="004E222C">
      <w:pPr>
        <w:ind w:firstLine="480"/>
      </w:pPr>
      <w:r w:rsidRPr="004E222C">
        <w:t>b</w:t>
      </w:r>
      <w:r w:rsidRPr="004E222C">
        <w:t>）</w:t>
      </w:r>
      <w:r w:rsidRPr="004E222C">
        <w:t xml:space="preserve"> </w:t>
      </w:r>
      <w:r w:rsidRPr="004E222C">
        <w:t>在保证镜像端口吞吐量的情况下，镜像端口不应丢失数据。</w:t>
      </w:r>
      <w:r w:rsidRPr="004E222C">
        <w:t xml:space="preserve"> </w:t>
      </w:r>
    </w:p>
    <w:p w14:paraId="0A4244D8" w14:textId="77777777" w:rsidR="004E222C" w:rsidRPr="004E222C" w:rsidRDefault="004E222C" w:rsidP="004E222C">
      <w:pPr>
        <w:ind w:firstLine="480"/>
      </w:pPr>
      <w:r w:rsidRPr="004E222C">
        <w:rPr>
          <w:rFonts w:hint="eastAsia"/>
        </w:rPr>
        <w:t>2.4</w:t>
      </w:r>
      <w:r w:rsidRPr="004E222C">
        <w:t xml:space="preserve">.3.11 </w:t>
      </w:r>
      <w:r w:rsidRPr="004E222C">
        <w:t>网络管理功能</w:t>
      </w:r>
      <w:r w:rsidRPr="004E222C">
        <w:t xml:space="preserve"> </w:t>
      </w:r>
    </w:p>
    <w:p w14:paraId="2B57C6D8" w14:textId="77777777" w:rsidR="004E222C" w:rsidRPr="004E222C" w:rsidRDefault="004E222C" w:rsidP="004E222C">
      <w:pPr>
        <w:ind w:firstLine="480"/>
      </w:pPr>
      <w:r w:rsidRPr="004E222C">
        <w:t>网络管理功能要求如下：</w:t>
      </w:r>
      <w:r w:rsidRPr="004E222C">
        <w:t xml:space="preserve"> </w:t>
      </w:r>
    </w:p>
    <w:p w14:paraId="61742508" w14:textId="77777777" w:rsidR="004E222C" w:rsidRPr="004E222C" w:rsidRDefault="004E222C" w:rsidP="004E222C">
      <w:pPr>
        <w:ind w:firstLine="480"/>
      </w:pPr>
      <w:r w:rsidRPr="004E222C">
        <w:t>交换机应支持简单网络管理协议（</w:t>
      </w:r>
      <w:r w:rsidRPr="004E222C">
        <w:t>SNMPv2</w:t>
      </w:r>
      <w:r w:rsidRPr="004E222C">
        <w:t>）；</w:t>
      </w:r>
      <w:r w:rsidRPr="004E222C">
        <w:t xml:space="preserve"> </w:t>
      </w:r>
    </w:p>
    <w:p w14:paraId="3FBD9892" w14:textId="77777777" w:rsidR="004E222C" w:rsidRPr="004E222C" w:rsidRDefault="004E222C" w:rsidP="004E222C">
      <w:pPr>
        <w:ind w:firstLine="480"/>
      </w:pPr>
      <w:r w:rsidRPr="004E222C">
        <w:t>提供安全的基于</w:t>
      </w:r>
      <w:r w:rsidRPr="004E222C">
        <w:t xml:space="preserve"> Web </w:t>
      </w:r>
      <w:r w:rsidRPr="004E222C">
        <w:t>页面的设备管理；</w:t>
      </w:r>
    </w:p>
    <w:p w14:paraId="6792EBC2" w14:textId="77777777" w:rsidR="004E222C" w:rsidRPr="004E222C" w:rsidRDefault="004E222C" w:rsidP="004E222C">
      <w:pPr>
        <w:ind w:firstLine="480"/>
      </w:pPr>
      <w:r w:rsidRPr="004E222C">
        <w:t>提供基于</w:t>
      </w:r>
      <w:r w:rsidRPr="004E222C">
        <w:t xml:space="preserve"> Telnet </w:t>
      </w:r>
      <w:r w:rsidRPr="004E222C">
        <w:t>方式的设备远程管理；</w:t>
      </w:r>
    </w:p>
    <w:p w14:paraId="0A6B5FB3" w14:textId="77777777" w:rsidR="004E222C" w:rsidRPr="004E222C" w:rsidRDefault="004E222C" w:rsidP="004E222C">
      <w:pPr>
        <w:ind w:firstLine="480"/>
      </w:pPr>
      <w:r w:rsidRPr="004E222C">
        <w:t>提供基于串口的</w:t>
      </w:r>
      <w:proofErr w:type="gramStart"/>
      <w:r w:rsidRPr="004E222C">
        <w:t>设备本地</w:t>
      </w:r>
      <w:proofErr w:type="gramEnd"/>
      <w:r w:rsidRPr="004E222C">
        <w:t>管理；</w:t>
      </w:r>
    </w:p>
    <w:p w14:paraId="544310EC" w14:textId="77777777" w:rsidR="004E222C" w:rsidRPr="004E222C" w:rsidRDefault="004E222C" w:rsidP="004E222C">
      <w:pPr>
        <w:ind w:firstLine="480"/>
      </w:pPr>
      <w:r w:rsidRPr="004E222C">
        <w:t>提供密码管理。</w:t>
      </w:r>
      <w:r w:rsidRPr="004E222C">
        <w:t xml:space="preserve"> </w:t>
      </w:r>
    </w:p>
    <w:p w14:paraId="2BECFEBC" w14:textId="77777777" w:rsidR="004E222C" w:rsidRPr="004E222C" w:rsidRDefault="004E222C" w:rsidP="004E222C">
      <w:pPr>
        <w:ind w:firstLine="480"/>
      </w:pPr>
      <w:r w:rsidRPr="004E222C">
        <w:rPr>
          <w:rFonts w:hint="eastAsia"/>
        </w:rPr>
        <w:t>2.4</w:t>
      </w:r>
      <w:r w:rsidRPr="004E222C">
        <w:t xml:space="preserve">.3.12 </w:t>
      </w:r>
      <w:r w:rsidRPr="004E222C">
        <w:t>通信安全功能</w:t>
      </w:r>
      <w:r w:rsidRPr="004E222C">
        <w:t xml:space="preserve"> </w:t>
      </w:r>
      <w:r w:rsidRPr="004E222C">
        <w:t>通信安全功能要求如下：</w:t>
      </w:r>
      <w:r w:rsidRPr="004E222C">
        <w:t xml:space="preserve"> </w:t>
      </w:r>
    </w:p>
    <w:p w14:paraId="3DF53356" w14:textId="77777777" w:rsidR="004E222C" w:rsidRPr="004E222C" w:rsidRDefault="004E222C" w:rsidP="004E222C">
      <w:pPr>
        <w:ind w:firstLine="480"/>
      </w:pPr>
      <w:r w:rsidRPr="004E222C">
        <w:t>a</w:t>
      </w:r>
      <w:r w:rsidRPr="004E222C">
        <w:t>）</w:t>
      </w:r>
      <w:r w:rsidRPr="004E222C">
        <w:t xml:space="preserve"> </w:t>
      </w:r>
      <w:r w:rsidRPr="004E222C">
        <w:t>交换机应支持用户密码保护、基于</w:t>
      </w:r>
      <w:r w:rsidRPr="004E222C">
        <w:t xml:space="preserve"> MAC </w:t>
      </w:r>
      <w:r w:rsidRPr="004E222C">
        <w:t>地址的端口安全等；</w:t>
      </w:r>
    </w:p>
    <w:p w14:paraId="02BF3733" w14:textId="77777777" w:rsidR="004E222C" w:rsidRPr="004E222C" w:rsidRDefault="004E222C" w:rsidP="004E222C">
      <w:pPr>
        <w:ind w:firstLine="480"/>
      </w:pPr>
      <w:r w:rsidRPr="004E222C">
        <w:rPr>
          <w:rFonts w:hint="eastAsia"/>
        </w:rPr>
        <w:t>b</w:t>
      </w:r>
      <w:r w:rsidRPr="004E222C">
        <w:rPr>
          <w:rFonts w:hint="eastAsia"/>
        </w:rPr>
        <w:t>）</w:t>
      </w:r>
      <w:r w:rsidRPr="004E222C">
        <w:t>交换机可具有抵御</w:t>
      </w:r>
      <w:r w:rsidRPr="004E222C">
        <w:t xml:space="preserve"> DoS </w:t>
      </w:r>
      <w:r w:rsidRPr="004E222C">
        <w:t>攻击的能力。</w:t>
      </w:r>
      <w:r w:rsidRPr="004E222C">
        <w:t xml:space="preserve"> </w:t>
      </w:r>
    </w:p>
    <w:p w14:paraId="7CB5418B" w14:textId="77777777" w:rsidR="004E222C" w:rsidRPr="004E222C" w:rsidRDefault="004E222C" w:rsidP="004E222C">
      <w:pPr>
        <w:ind w:firstLine="480"/>
      </w:pPr>
      <w:r w:rsidRPr="004E222C">
        <w:rPr>
          <w:rFonts w:hint="eastAsia"/>
        </w:rPr>
        <w:t>2.4</w:t>
      </w:r>
      <w:r w:rsidRPr="004E222C">
        <w:t xml:space="preserve">.3.13 </w:t>
      </w:r>
      <w:r w:rsidRPr="004E222C">
        <w:t>端口速率限制</w:t>
      </w:r>
      <w:r w:rsidRPr="004E222C">
        <w:t xml:space="preserve"> </w:t>
      </w:r>
    </w:p>
    <w:p w14:paraId="50A05D2B" w14:textId="77777777" w:rsidR="004E222C" w:rsidRPr="004E222C" w:rsidRDefault="004E222C" w:rsidP="004E222C">
      <w:pPr>
        <w:ind w:firstLine="480"/>
      </w:pPr>
      <w:r w:rsidRPr="004E222C">
        <w:t>交换机应支持对出</w:t>
      </w:r>
      <w:r w:rsidRPr="004E222C">
        <w:t>/</w:t>
      </w:r>
      <w:r w:rsidRPr="004E222C">
        <w:t>入端口的流量进行限制的功能。</w:t>
      </w:r>
    </w:p>
    <w:p w14:paraId="33232C23" w14:textId="77777777" w:rsidR="004E222C" w:rsidRPr="004E222C" w:rsidRDefault="004E222C" w:rsidP="004E222C">
      <w:pPr>
        <w:ind w:firstLine="480"/>
      </w:pPr>
      <w:r w:rsidRPr="004E222C">
        <w:rPr>
          <w:rFonts w:hint="eastAsia"/>
        </w:rPr>
        <w:t>2.4</w:t>
      </w:r>
      <w:r w:rsidRPr="004E222C">
        <w:t xml:space="preserve">.3.14 </w:t>
      </w:r>
      <w:r w:rsidRPr="004E222C">
        <w:t>异常告警功能</w:t>
      </w:r>
      <w:r w:rsidRPr="004E222C">
        <w:t xml:space="preserve"> </w:t>
      </w:r>
    </w:p>
    <w:p w14:paraId="67611BAC" w14:textId="77777777" w:rsidR="004E222C" w:rsidRPr="004E222C" w:rsidRDefault="004E222C" w:rsidP="004E222C">
      <w:pPr>
        <w:ind w:firstLine="480"/>
      </w:pPr>
      <w:r w:rsidRPr="004E222C">
        <w:lastRenderedPageBreak/>
        <w:t>交换机应提供完善的异常告警功能，包括失电告警、端口异常等。</w:t>
      </w:r>
    </w:p>
    <w:p w14:paraId="136F70FA" w14:textId="77777777" w:rsidR="004E222C" w:rsidRPr="004E222C" w:rsidRDefault="004E222C" w:rsidP="004E222C">
      <w:pPr>
        <w:ind w:firstLine="480"/>
      </w:pPr>
      <w:r w:rsidRPr="004E222C">
        <w:rPr>
          <w:rFonts w:hint="eastAsia"/>
        </w:rPr>
        <w:t>2.4</w:t>
      </w:r>
      <w:r w:rsidRPr="004E222C">
        <w:t xml:space="preserve">.3.15 </w:t>
      </w:r>
      <w:r w:rsidRPr="004E222C">
        <w:t>其他</w:t>
      </w:r>
      <w:r w:rsidRPr="004E222C">
        <w:t xml:space="preserve"> </w:t>
      </w:r>
    </w:p>
    <w:p w14:paraId="354DD1FB" w14:textId="77777777" w:rsidR="004E222C" w:rsidRPr="004E222C" w:rsidRDefault="004E222C" w:rsidP="004E222C">
      <w:pPr>
        <w:ind w:firstLine="480"/>
      </w:pPr>
      <w:r w:rsidRPr="004E222C">
        <w:t>其他功能参见</w:t>
      </w:r>
      <w:r w:rsidRPr="004E222C">
        <w:t xml:space="preserve"> YD/T 1099 </w:t>
      </w:r>
      <w:r w:rsidRPr="004E222C">
        <w:t>和</w:t>
      </w:r>
      <w:r w:rsidRPr="004E222C">
        <w:t xml:space="preserve"> YD/T 1627</w:t>
      </w:r>
      <w:r w:rsidRPr="004E222C">
        <w:t>。</w:t>
      </w:r>
      <w:r w:rsidRPr="004E222C">
        <w:t xml:space="preserve"> </w:t>
      </w:r>
    </w:p>
    <w:p w14:paraId="057D55A4" w14:textId="77777777" w:rsidR="004E222C" w:rsidRPr="004E222C" w:rsidRDefault="004E222C" w:rsidP="004E222C">
      <w:pPr>
        <w:ind w:firstLine="480"/>
      </w:pPr>
      <w:r w:rsidRPr="004E222C">
        <w:rPr>
          <w:rFonts w:hint="eastAsia"/>
        </w:rPr>
        <w:t>2.4</w:t>
      </w:r>
      <w:r w:rsidRPr="004E222C">
        <w:t xml:space="preserve">.4 </w:t>
      </w:r>
      <w:r w:rsidRPr="004E222C">
        <w:t>系统性能指标</w:t>
      </w:r>
      <w:r w:rsidRPr="004E222C">
        <w:t xml:space="preserve"> </w:t>
      </w:r>
    </w:p>
    <w:p w14:paraId="344B24AF" w14:textId="77777777" w:rsidR="004E222C" w:rsidRPr="004E222C" w:rsidRDefault="004E222C" w:rsidP="004E222C">
      <w:pPr>
        <w:ind w:firstLine="480"/>
      </w:pPr>
      <w:r w:rsidRPr="004E222C">
        <w:t>计算机监控系统至少应满足以下性能指标要求：</w:t>
      </w:r>
      <w:r w:rsidRPr="004E222C">
        <w:t xml:space="preserve"> </w:t>
      </w:r>
    </w:p>
    <w:p w14:paraId="41CB1894" w14:textId="77777777" w:rsidR="004E222C" w:rsidRPr="004E222C" w:rsidRDefault="004E222C" w:rsidP="004E222C">
      <w:pPr>
        <w:ind w:firstLine="480"/>
      </w:pPr>
      <w:r w:rsidRPr="004E222C">
        <w:t>电流量、电压量测量误差</w:t>
      </w:r>
      <w:r w:rsidRPr="004E222C">
        <w:t>≤0.2%</w:t>
      </w:r>
      <w:r w:rsidRPr="004E222C">
        <w:t>，有功功率、无功功率测量误差</w:t>
      </w:r>
      <w:r w:rsidRPr="004E222C">
        <w:t>≤0.5%</w:t>
      </w:r>
      <w:r w:rsidRPr="004E222C">
        <w:t>；</w:t>
      </w:r>
      <w:r w:rsidRPr="004E222C">
        <w:t xml:space="preserve"> </w:t>
      </w:r>
    </w:p>
    <w:p w14:paraId="277AB8CA" w14:textId="77777777" w:rsidR="004E222C" w:rsidRPr="004E222C" w:rsidRDefault="004E222C" w:rsidP="004E222C">
      <w:pPr>
        <w:ind w:firstLine="480"/>
      </w:pPr>
      <w:r w:rsidRPr="004E222C">
        <w:t>电网频率测量误差</w:t>
      </w:r>
      <w:r w:rsidRPr="004E222C">
        <w:t>≤0.02Hz</w:t>
      </w:r>
      <w:r w:rsidRPr="004E222C">
        <w:t>；</w:t>
      </w:r>
    </w:p>
    <w:p w14:paraId="2A0FDAC0" w14:textId="77777777" w:rsidR="004E222C" w:rsidRPr="004E222C" w:rsidRDefault="004E222C" w:rsidP="004E222C">
      <w:pPr>
        <w:ind w:firstLine="480"/>
      </w:pPr>
      <w:r w:rsidRPr="004E222C">
        <w:t>模拟量越死区传送整定最小值及步长</w:t>
      </w:r>
      <w:r w:rsidRPr="004E222C">
        <w:t>≤0.1%</w:t>
      </w:r>
      <w:r w:rsidRPr="004E222C">
        <w:t>（额定值）；</w:t>
      </w:r>
    </w:p>
    <w:p w14:paraId="3D47C886" w14:textId="77777777" w:rsidR="004E222C" w:rsidRPr="004E222C" w:rsidRDefault="004E222C" w:rsidP="004E222C">
      <w:pPr>
        <w:ind w:firstLine="480"/>
      </w:pPr>
      <w:r w:rsidRPr="004E222C">
        <w:t>事件顺序记录分辨率（</w:t>
      </w:r>
      <w:r w:rsidRPr="004E222C">
        <w:t>SOE</w:t>
      </w:r>
      <w:r w:rsidRPr="004E222C">
        <w:t>）：全站</w:t>
      </w:r>
      <w:r w:rsidRPr="004E222C">
        <w:t>≤2ms</w:t>
      </w:r>
      <w:r w:rsidRPr="004E222C">
        <w:t>；</w:t>
      </w:r>
    </w:p>
    <w:p w14:paraId="05E48F2E" w14:textId="77777777" w:rsidR="004E222C" w:rsidRPr="004E222C" w:rsidRDefault="004E222C" w:rsidP="004E222C">
      <w:pPr>
        <w:ind w:firstLine="480"/>
      </w:pPr>
      <w:r w:rsidRPr="004E222C">
        <w:t>模拟量越死区传送时间（</w:t>
      </w:r>
      <w:proofErr w:type="gramStart"/>
      <w:r w:rsidRPr="004E222C">
        <w:t>至站控层</w:t>
      </w:r>
      <w:proofErr w:type="gramEnd"/>
      <w:r w:rsidRPr="004E222C">
        <w:t>）</w:t>
      </w:r>
      <w:r w:rsidRPr="004E222C">
        <w:t>≤2s</w:t>
      </w:r>
      <w:r w:rsidRPr="004E222C">
        <w:t>；</w:t>
      </w:r>
    </w:p>
    <w:p w14:paraId="2C558AAA" w14:textId="77777777" w:rsidR="004E222C" w:rsidRPr="004E222C" w:rsidRDefault="004E222C" w:rsidP="004E222C">
      <w:pPr>
        <w:ind w:firstLine="480"/>
      </w:pPr>
      <w:r w:rsidRPr="004E222C">
        <w:t>状态量变位传送时间（</w:t>
      </w:r>
      <w:proofErr w:type="gramStart"/>
      <w:r w:rsidRPr="004E222C">
        <w:t>至站控层</w:t>
      </w:r>
      <w:proofErr w:type="gramEnd"/>
      <w:r w:rsidRPr="004E222C">
        <w:t>）</w:t>
      </w:r>
      <w:r w:rsidRPr="004E222C">
        <w:t>≤1s</w:t>
      </w:r>
      <w:r w:rsidRPr="004E222C">
        <w:t>；</w:t>
      </w:r>
      <w:r w:rsidRPr="004E222C">
        <w:t xml:space="preserve"> </w:t>
      </w:r>
    </w:p>
    <w:p w14:paraId="68B56303" w14:textId="77777777" w:rsidR="004E222C" w:rsidRPr="004E222C" w:rsidRDefault="004E222C" w:rsidP="004E222C">
      <w:pPr>
        <w:ind w:firstLine="480"/>
      </w:pPr>
      <w:r w:rsidRPr="004E222C">
        <w:t>模拟</w:t>
      </w:r>
      <w:proofErr w:type="gramStart"/>
      <w:r w:rsidRPr="004E222C">
        <w:t>量信息</w:t>
      </w:r>
      <w:proofErr w:type="gramEnd"/>
      <w:r w:rsidRPr="004E222C">
        <w:t>响应时间（从</w:t>
      </w:r>
      <w:r w:rsidRPr="004E222C">
        <w:t xml:space="preserve"> I/O </w:t>
      </w:r>
      <w:r w:rsidRPr="004E222C">
        <w:t>输入端至数据通信网关机出口）</w:t>
      </w:r>
      <w:r w:rsidRPr="004E222C">
        <w:t>≤3s</w:t>
      </w:r>
      <w:r w:rsidRPr="004E222C">
        <w:t>；</w:t>
      </w:r>
    </w:p>
    <w:p w14:paraId="11A46054" w14:textId="77777777" w:rsidR="004E222C" w:rsidRPr="004E222C" w:rsidRDefault="004E222C" w:rsidP="004E222C">
      <w:pPr>
        <w:ind w:firstLine="480"/>
      </w:pPr>
      <w:r w:rsidRPr="004E222C">
        <w:t>状态量变化响应时间（从</w:t>
      </w:r>
      <w:r w:rsidRPr="004E222C">
        <w:t xml:space="preserve"> I/O </w:t>
      </w:r>
      <w:r w:rsidRPr="004E222C">
        <w:t>输入端至数据通信网关机出口）</w:t>
      </w:r>
      <w:r w:rsidRPr="004E222C">
        <w:t>≤2s</w:t>
      </w:r>
      <w:r w:rsidRPr="004E222C">
        <w:t>；</w:t>
      </w:r>
    </w:p>
    <w:p w14:paraId="6A10421E" w14:textId="77777777" w:rsidR="004E222C" w:rsidRPr="004E222C" w:rsidRDefault="004E222C" w:rsidP="004E222C">
      <w:pPr>
        <w:ind w:firstLine="480"/>
      </w:pPr>
      <w:r w:rsidRPr="004E222C">
        <w:t>控制执行命令从生成到输出的时间</w:t>
      </w:r>
      <w:r w:rsidRPr="004E222C">
        <w:t>≤1s</w:t>
      </w:r>
      <w:r w:rsidRPr="004E222C">
        <w:t>；</w:t>
      </w:r>
    </w:p>
    <w:p w14:paraId="0CC55D4E" w14:textId="77777777" w:rsidR="004E222C" w:rsidRPr="004E222C" w:rsidRDefault="004E222C" w:rsidP="004E222C">
      <w:pPr>
        <w:ind w:firstLine="480"/>
      </w:pPr>
      <w:r w:rsidRPr="004E222C">
        <w:t>双机系统可用率</w:t>
      </w:r>
      <w:r w:rsidRPr="004E222C">
        <w:t>≥99.9%</w:t>
      </w:r>
      <w:r w:rsidRPr="004E222C">
        <w:t>；</w:t>
      </w:r>
    </w:p>
    <w:p w14:paraId="0A993C1A" w14:textId="77777777" w:rsidR="004E222C" w:rsidRPr="004E222C" w:rsidRDefault="004E222C" w:rsidP="004E222C">
      <w:pPr>
        <w:ind w:firstLine="480"/>
      </w:pPr>
      <w:r w:rsidRPr="004E222C">
        <w:t>控制操作正确率</w:t>
      </w:r>
      <w:r w:rsidRPr="004E222C">
        <w:t xml:space="preserve"> 100%</w:t>
      </w:r>
      <w:r w:rsidRPr="004E222C">
        <w:t>；</w:t>
      </w:r>
    </w:p>
    <w:p w14:paraId="33A35EDA" w14:textId="77777777" w:rsidR="004E222C" w:rsidRPr="004E222C" w:rsidRDefault="004E222C" w:rsidP="004E222C">
      <w:pPr>
        <w:ind w:firstLine="480"/>
      </w:pPr>
      <w:proofErr w:type="gramStart"/>
      <w:r w:rsidRPr="004E222C">
        <w:t>站控层平均</w:t>
      </w:r>
      <w:proofErr w:type="gramEnd"/>
      <w:r w:rsidRPr="004E222C">
        <w:t>无故障间隔时间（</w:t>
      </w:r>
      <w:r w:rsidRPr="004E222C">
        <w:t>MTBF</w:t>
      </w:r>
      <w:r w:rsidRPr="004E222C">
        <w:t>）</w:t>
      </w:r>
      <w:r w:rsidRPr="004E222C">
        <w:t>≥20 000h</w:t>
      </w:r>
      <w:r w:rsidRPr="004E222C">
        <w:t>；</w:t>
      </w:r>
      <w:proofErr w:type="gramStart"/>
      <w:r w:rsidRPr="004E222C">
        <w:t>间隔级</w:t>
      </w:r>
      <w:proofErr w:type="gramEnd"/>
      <w:r w:rsidRPr="004E222C">
        <w:t>测控单元平均无故障间隔时间</w:t>
      </w:r>
      <w:r w:rsidRPr="004E222C">
        <w:t>≥30 000h</w:t>
      </w:r>
      <w:r w:rsidRPr="004E222C">
        <w:t>；</w:t>
      </w:r>
    </w:p>
    <w:p w14:paraId="1D7AADE2" w14:textId="77777777" w:rsidR="004E222C" w:rsidRPr="004E222C" w:rsidRDefault="004E222C" w:rsidP="004E222C">
      <w:pPr>
        <w:ind w:firstLine="480"/>
      </w:pPr>
      <w:r w:rsidRPr="004E222C">
        <w:t>各工作站的</w:t>
      </w:r>
      <w:r w:rsidRPr="004E222C">
        <w:t xml:space="preserve"> CPU </w:t>
      </w:r>
      <w:r w:rsidRPr="004E222C">
        <w:t>平均负荷率：正常时（任意</w:t>
      </w:r>
      <w:r w:rsidRPr="004E222C">
        <w:t xml:space="preserve"> 30min </w:t>
      </w:r>
      <w:r w:rsidRPr="004E222C">
        <w:t>内）</w:t>
      </w:r>
      <w:r w:rsidRPr="004E222C">
        <w:t>≤30%</w:t>
      </w:r>
      <w:r w:rsidRPr="004E222C">
        <w:t>；电力系统故障（</w:t>
      </w:r>
      <w:r w:rsidRPr="004E222C">
        <w:t xml:space="preserve">10s </w:t>
      </w:r>
      <w:r w:rsidRPr="004E222C">
        <w:t>内）</w:t>
      </w:r>
      <w:r w:rsidRPr="004E222C">
        <w:t>≤50%</w:t>
      </w:r>
      <w:r w:rsidRPr="004E222C">
        <w:t>；</w:t>
      </w:r>
    </w:p>
    <w:p w14:paraId="066D8508" w14:textId="77777777" w:rsidR="004E222C" w:rsidRPr="004E222C" w:rsidRDefault="004E222C" w:rsidP="004E222C">
      <w:pPr>
        <w:ind w:firstLine="480"/>
      </w:pPr>
      <w:r w:rsidRPr="004E222C">
        <w:t>网络负荷率：正常时（任意</w:t>
      </w:r>
      <w:r w:rsidRPr="004E222C">
        <w:t xml:space="preserve"> 30min </w:t>
      </w:r>
      <w:r w:rsidRPr="004E222C">
        <w:t>内）</w:t>
      </w:r>
      <w:r w:rsidRPr="004E222C">
        <w:t>≤20%</w:t>
      </w:r>
      <w:r w:rsidRPr="004E222C">
        <w:t>；电力系统故障（</w:t>
      </w:r>
      <w:r w:rsidRPr="004E222C">
        <w:t xml:space="preserve">10s </w:t>
      </w:r>
      <w:r w:rsidRPr="004E222C">
        <w:t>内）</w:t>
      </w:r>
      <w:r w:rsidRPr="004E222C">
        <w:t>≤40%</w:t>
      </w:r>
      <w:r w:rsidRPr="004E222C">
        <w:t>；</w:t>
      </w:r>
      <w:r w:rsidRPr="004E222C">
        <w:t xml:space="preserve"> </w:t>
      </w:r>
    </w:p>
    <w:p w14:paraId="329533C9" w14:textId="77777777" w:rsidR="004E222C" w:rsidRPr="004E222C" w:rsidRDefault="004E222C" w:rsidP="004E222C">
      <w:pPr>
        <w:ind w:firstLine="480"/>
      </w:pPr>
      <w:r w:rsidRPr="004E222C">
        <w:t xml:space="preserve"> A/D </w:t>
      </w:r>
      <w:r w:rsidRPr="004E222C">
        <w:t>转换器精度：</w:t>
      </w:r>
      <w:r w:rsidRPr="004E222C">
        <w:t>≤0.2%</w:t>
      </w:r>
      <w:r w:rsidRPr="004E222C">
        <w:t>，模数转换分辨率</w:t>
      </w:r>
      <w:r w:rsidRPr="004E222C">
        <w:t xml:space="preserve">≥16 </w:t>
      </w:r>
      <w:r w:rsidRPr="004E222C">
        <w:t>位；</w:t>
      </w:r>
    </w:p>
    <w:p w14:paraId="20F0827C" w14:textId="77777777" w:rsidR="004E222C" w:rsidRPr="004E222C" w:rsidRDefault="004E222C" w:rsidP="004E222C">
      <w:pPr>
        <w:ind w:firstLine="480"/>
      </w:pPr>
      <w:r w:rsidRPr="004E222C">
        <w:t>画面整幅调用响应时间：实时画面</w:t>
      </w:r>
      <w:r w:rsidRPr="004E222C">
        <w:t>≤1s</w:t>
      </w:r>
      <w:r w:rsidRPr="004E222C">
        <w:t>；其他画面</w:t>
      </w:r>
      <w:r w:rsidRPr="004E222C">
        <w:t>≤2s</w:t>
      </w:r>
      <w:r w:rsidRPr="004E222C">
        <w:t>；</w:t>
      </w:r>
    </w:p>
    <w:p w14:paraId="45CA8811" w14:textId="77777777" w:rsidR="004E222C" w:rsidRPr="004E222C" w:rsidRDefault="004E222C" w:rsidP="004E222C">
      <w:pPr>
        <w:ind w:firstLine="480"/>
      </w:pPr>
      <w:r w:rsidRPr="004E222C">
        <w:t>画面实时数据刷新周期</w:t>
      </w:r>
      <w:r w:rsidRPr="004E222C">
        <w:t>≤3s</w:t>
      </w:r>
      <w:r w:rsidRPr="004E222C">
        <w:t>；</w:t>
      </w:r>
    </w:p>
    <w:p w14:paraId="05D2D6C9" w14:textId="77777777" w:rsidR="004E222C" w:rsidRPr="004E222C" w:rsidRDefault="004E222C" w:rsidP="004E222C">
      <w:pPr>
        <w:ind w:firstLine="480"/>
      </w:pPr>
      <w:r w:rsidRPr="004E222C">
        <w:t>双机自动切换至功能恢复时间</w:t>
      </w:r>
      <w:r w:rsidRPr="004E222C">
        <w:t>≤30s</w:t>
      </w:r>
      <w:r w:rsidRPr="004E222C">
        <w:t>；</w:t>
      </w:r>
    </w:p>
    <w:p w14:paraId="048691FF" w14:textId="77777777" w:rsidR="004E222C" w:rsidRPr="004E222C" w:rsidRDefault="004E222C" w:rsidP="004E222C">
      <w:pPr>
        <w:ind w:firstLine="480"/>
      </w:pPr>
      <w:r w:rsidRPr="004E222C">
        <w:t>实时数据库容量：模拟量</w:t>
      </w:r>
      <w:r w:rsidRPr="004E222C">
        <w:t xml:space="preserve">≥5000 </w:t>
      </w:r>
      <w:r w:rsidRPr="004E222C">
        <w:t>点；状态量</w:t>
      </w:r>
      <w:r w:rsidRPr="004E222C">
        <w:t xml:space="preserve">≥10 000 </w:t>
      </w:r>
      <w:r w:rsidRPr="004E222C">
        <w:t>点；遥控</w:t>
      </w:r>
      <w:r w:rsidRPr="004E222C">
        <w:t xml:space="preserve">≥3000 </w:t>
      </w:r>
      <w:r w:rsidRPr="004E222C">
        <w:t>点；计算量</w:t>
      </w:r>
      <w:r w:rsidRPr="004E222C">
        <w:t xml:space="preserve">≥2000 </w:t>
      </w:r>
      <w:r w:rsidRPr="004E222C">
        <w:t>点；</w:t>
      </w:r>
    </w:p>
    <w:p w14:paraId="399BA739" w14:textId="77777777" w:rsidR="004E222C" w:rsidRPr="004E222C" w:rsidRDefault="004E222C" w:rsidP="004E222C">
      <w:pPr>
        <w:ind w:firstLine="480"/>
      </w:pPr>
      <w:r w:rsidRPr="004E222C">
        <w:t>历史数据库存储容量：</w:t>
      </w:r>
      <w:r w:rsidRPr="004E222C">
        <w:rPr>
          <w:rFonts w:hint="eastAsia"/>
        </w:rPr>
        <w:t>1</w:t>
      </w:r>
      <w:r w:rsidRPr="004E222C">
        <w:rPr>
          <w:rFonts w:hint="eastAsia"/>
        </w:rPr>
        <w:t>）</w:t>
      </w:r>
      <w:r w:rsidRPr="004E222C">
        <w:t>历史曲线采样间隔：</w:t>
      </w:r>
      <w:r w:rsidRPr="004E222C">
        <w:t>1min</w:t>
      </w:r>
      <w:r w:rsidRPr="004E222C">
        <w:t>～</w:t>
      </w:r>
      <w:r w:rsidRPr="004E222C">
        <w:t>30min</w:t>
      </w:r>
      <w:r w:rsidRPr="004E222C">
        <w:t>，可调；</w:t>
      </w:r>
      <w:r w:rsidRPr="004E222C">
        <w:t xml:space="preserve"> 2</w:t>
      </w:r>
      <w:r w:rsidRPr="004E222C">
        <w:t>）</w:t>
      </w:r>
      <w:r w:rsidRPr="004E222C">
        <w:t xml:space="preserve"> </w:t>
      </w:r>
      <w:r w:rsidRPr="004E222C">
        <w:t>历史趋势曲线：日报、月报、年报存储时间</w:t>
      </w:r>
      <w:r w:rsidRPr="004E222C">
        <w:t xml:space="preserve">≥1 </w:t>
      </w:r>
      <w:r w:rsidRPr="004E222C">
        <w:t>年；</w:t>
      </w:r>
      <w:r w:rsidRPr="004E222C">
        <w:t xml:space="preserve"> 3</w:t>
      </w:r>
      <w:r w:rsidRPr="004E222C">
        <w:t>）</w:t>
      </w:r>
      <w:r w:rsidRPr="004E222C">
        <w:t xml:space="preserve"> </w:t>
      </w:r>
      <w:r w:rsidRPr="004E222C">
        <w:t>历史趋势曲线</w:t>
      </w:r>
      <w:r w:rsidRPr="004E222C">
        <w:t xml:space="preserve">≥300 </w:t>
      </w:r>
      <w:r w:rsidRPr="004E222C">
        <w:t>条。</w:t>
      </w:r>
      <w:r w:rsidRPr="004E222C">
        <w:t>u</w:t>
      </w:r>
      <w:r w:rsidRPr="004E222C">
        <w:t>）</w:t>
      </w:r>
      <w:r w:rsidRPr="004E222C">
        <w:t xml:space="preserve"> </w:t>
      </w:r>
      <w:r w:rsidRPr="004E222C">
        <w:t>数据服务器数据库容量：模拟量</w:t>
      </w:r>
      <w:r w:rsidRPr="004E222C">
        <w:t xml:space="preserve">≥5000 </w:t>
      </w:r>
      <w:r w:rsidRPr="004E222C">
        <w:t>点；状态量</w:t>
      </w:r>
      <w:r w:rsidRPr="004E222C">
        <w:t xml:space="preserve">≥15 000 </w:t>
      </w:r>
      <w:r w:rsidRPr="004E222C">
        <w:t>点；计算量</w:t>
      </w:r>
      <w:r w:rsidRPr="004E222C">
        <w:t xml:space="preserve">≥2000 </w:t>
      </w:r>
      <w:r w:rsidRPr="004E222C">
        <w:t>点。</w:t>
      </w:r>
      <w:r w:rsidRPr="004E222C">
        <w:t xml:space="preserve"> </w:t>
      </w:r>
    </w:p>
    <w:p w14:paraId="236B0967" w14:textId="77777777" w:rsidR="004E222C" w:rsidRPr="004E222C" w:rsidRDefault="004E222C" w:rsidP="004E222C">
      <w:pPr>
        <w:ind w:firstLine="480"/>
      </w:pPr>
      <w:r w:rsidRPr="004E222C">
        <w:rPr>
          <w:rFonts w:hint="eastAsia"/>
        </w:rPr>
        <w:t>2.5</w:t>
      </w:r>
      <w:r w:rsidRPr="004E222C">
        <w:t xml:space="preserve"> </w:t>
      </w:r>
      <w:r w:rsidRPr="004E222C">
        <w:t>系统集成</w:t>
      </w:r>
      <w:r w:rsidRPr="004E222C">
        <w:t xml:space="preserve"> </w:t>
      </w:r>
    </w:p>
    <w:p w14:paraId="5C548A22" w14:textId="77777777" w:rsidR="004E222C" w:rsidRPr="004E222C" w:rsidRDefault="004E222C" w:rsidP="004E222C">
      <w:pPr>
        <w:ind w:firstLine="480"/>
      </w:pPr>
      <w:r w:rsidRPr="004E222C">
        <w:rPr>
          <w:rFonts w:hint="eastAsia"/>
        </w:rPr>
        <w:t>2.5</w:t>
      </w:r>
      <w:r w:rsidRPr="004E222C">
        <w:t xml:space="preserve">.1 </w:t>
      </w:r>
      <w:r w:rsidRPr="004E222C">
        <w:t>系统集成工作范围和职责</w:t>
      </w:r>
      <w:r w:rsidRPr="004E222C">
        <w:t xml:space="preserve"> </w:t>
      </w:r>
    </w:p>
    <w:p w14:paraId="324432C3" w14:textId="77777777" w:rsidR="004E222C" w:rsidRPr="004E222C" w:rsidRDefault="004E222C" w:rsidP="004E222C">
      <w:pPr>
        <w:ind w:firstLine="480"/>
      </w:pPr>
      <w:r w:rsidRPr="004E222C">
        <w:t>系统集成工作范围和职责要求如下：</w:t>
      </w:r>
      <w:r w:rsidRPr="004E222C">
        <w:t xml:space="preserve"> </w:t>
      </w:r>
    </w:p>
    <w:p w14:paraId="7D5C38B4" w14:textId="77777777" w:rsidR="004E222C" w:rsidRPr="004E222C" w:rsidRDefault="004E222C" w:rsidP="004E222C">
      <w:pPr>
        <w:ind w:firstLine="480"/>
      </w:pPr>
      <w:r w:rsidRPr="004E222C">
        <w:t>完成全站</w:t>
      </w:r>
      <w:r w:rsidRPr="004E222C">
        <w:t xml:space="preserve"> IED </w:t>
      </w:r>
      <w:r w:rsidRPr="004E222C">
        <w:t>设备之间的联调工作，确保全站</w:t>
      </w:r>
      <w:r w:rsidRPr="004E222C">
        <w:t xml:space="preserve"> IED </w:t>
      </w:r>
      <w:r w:rsidRPr="004E222C">
        <w:t>设备之间实现互操作；</w:t>
      </w:r>
      <w:r w:rsidRPr="004E222C">
        <w:t xml:space="preserve"> </w:t>
      </w:r>
    </w:p>
    <w:p w14:paraId="55F857BC" w14:textId="77777777" w:rsidR="004E222C" w:rsidRPr="004E222C" w:rsidRDefault="004E222C" w:rsidP="004E222C">
      <w:pPr>
        <w:ind w:firstLine="480"/>
      </w:pPr>
      <w:r w:rsidRPr="004E222C">
        <w:t>完成</w:t>
      </w:r>
      <w:r w:rsidRPr="004E222C">
        <w:t xml:space="preserve"> IED </w:t>
      </w:r>
      <w:r w:rsidRPr="004E222C">
        <w:t>设备实例配置描述文件（</w:t>
      </w:r>
      <w:r w:rsidRPr="004E222C">
        <w:t xml:space="preserve">CID </w:t>
      </w:r>
      <w:r w:rsidRPr="004E222C">
        <w:t>文件）的制作工作和变电站二次系统整体参数化配置文</w:t>
      </w:r>
      <w:r w:rsidRPr="004E222C">
        <w:t xml:space="preserve"> </w:t>
      </w:r>
      <w:r w:rsidRPr="004E222C">
        <w:t>件（</w:t>
      </w:r>
      <w:r w:rsidRPr="004E222C">
        <w:t xml:space="preserve">SCD </w:t>
      </w:r>
      <w:r w:rsidRPr="004E222C">
        <w:t>文件）的制作和备份工作。根据专用技术规范系统接线图完成全站</w:t>
      </w:r>
      <w:r w:rsidRPr="004E222C">
        <w:t xml:space="preserve"> SSD </w:t>
      </w:r>
      <w:r w:rsidRPr="004E222C">
        <w:t>文件的生成；</w:t>
      </w:r>
    </w:p>
    <w:p w14:paraId="334ABB5D" w14:textId="77777777" w:rsidR="004E222C" w:rsidRPr="004E222C" w:rsidRDefault="004E222C" w:rsidP="004E222C">
      <w:pPr>
        <w:ind w:firstLine="480"/>
      </w:pPr>
      <w:r w:rsidRPr="004E222C">
        <w:t>完成整个变电站自动化系统</w:t>
      </w:r>
      <w:r w:rsidRPr="004E222C">
        <w:t xml:space="preserve"> MMS </w:t>
      </w:r>
      <w:r w:rsidRPr="004E222C">
        <w:t>网络配置；</w:t>
      </w:r>
    </w:p>
    <w:p w14:paraId="5502A01F" w14:textId="77777777" w:rsidR="004E222C" w:rsidRPr="004E222C" w:rsidRDefault="004E222C" w:rsidP="004E222C">
      <w:pPr>
        <w:ind w:firstLine="480"/>
      </w:pPr>
      <w:r w:rsidRPr="004E222C">
        <w:t>提供符合</w:t>
      </w:r>
      <w:r w:rsidRPr="004E222C">
        <w:t xml:space="preserve"> DL/T 860 </w:t>
      </w:r>
      <w:r w:rsidRPr="004E222C">
        <w:t>标准的客户端软件支持读取变电站的装置配置和装置的取代操作，</w:t>
      </w:r>
      <w:proofErr w:type="gramStart"/>
      <w:r w:rsidRPr="004E222C">
        <w:t>便于信</w:t>
      </w:r>
      <w:proofErr w:type="gramEnd"/>
      <w:r w:rsidRPr="004E222C">
        <w:t xml:space="preserve"> </w:t>
      </w:r>
      <w:r w:rsidRPr="004E222C">
        <w:t>息的读取和</w:t>
      </w:r>
      <w:proofErr w:type="gramStart"/>
      <w:r w:rsidRPr="004E222C">
        <w:t>联闭锁</w:t>
      </w:r>
      <w:proofErr w:type="gramEnd"/>
      <w:r w:rsidRPr="004E222C">
        <w:t>调试；</w:t>
      </w:r>
    </w:p>
    <w:p w14:paraId="60C5AE16" w14:textId="77777777" w:rsidR="004E222C" w:rsidRPr="004E222C" w:rsidRDefault="004E222C" w:rsidP="004E222C">
      <w:pPr>
        <w:ind w:firstLine="480"/>
      </w:pPr>
      <w:r w:rsidRPr="004E222C">
        <w:t>完成其他与集成相关的工作内容。</w:t>
      </w:r>
      <w:r w:rsidRPr="004E222C">
        <w:t xml:space="preserve"> </w:t>
      </w:r>
    </w:p>
    <w:p w14:paraId="1AB46041" w14:textId="77777777" w:rsidR="004E222C" w:rsidRPr="004E222C" w:rsidRDefault="004E222C" w:rsidP="004E222C">
      <w:pPr>
        <w:ind w:firstLine="480"/>
      </w:pPr>
      <w:r w:rsidRPr="004E222C">
        <w:rPr>
          <w:rFonts w:hint="eastAsia"/>
        </w:rPr>
        <w:t>2.5</w:t>
      </w:r>
      <w:r w:rsidRPr="004E222C">
        <w:t xml:space="preserve">.2 </w:t>
      </w:r>
      <w:r w:rsidRPr="004E222C">
        <w:t>配置文件</w:t>
      </w:r>
      <w:r w:rsidRPr="004E222C">
        <w:t xml:space="preserve"> </w:t>
      </w:r>
    </w:p>
    <w:p w14:paraId="14DD646C" w14:textId="77777777" w:rsidR="004E222C" w:rsidRPr="004E222C" w:rsidRDefault="004E222C" w:rsidP="004E222C">
      <w:pPr>
        <w:ind w:firstLine="480"/>
      </w:pPr>
      <w:r w:rsidRPr="004E222C">
        <w:rPr>
          <w:rFonts w:hint="eastAsia"/>
        </w:rPr>
        <w:t>2.5.2</w:t>
      </w:r>
      <w:r w:rsidRPr="004E222C">
        <w:t xml:space="preserve">.1 DL/T 860 </w:t>
      </w:r>
      <w:r w:rsidRPr="004E222C">
        <w:t>配置文件以兼容的方式，在不同厂家提供的</w:t>
      </w:r>
      <w:r w:rsidRPr="004E222C">
        <w:t xml:space="preserve"> IED </w:t>
      </w:r>
      <w:r w:rsidRPr="004E222C">
        <w:t>配置工具和系统</w:t>
      </w:r>
      <w:r w:rsidRPr="004E222C">
        <w:lastRenderedPageBreak/>
        <w:t>配置工具间交换智</w:t>
      </w:r>
      <w:r w:rsidRPr="004E222C">
        <w:t xml:space="preserve"> </w:t>
      </w:r>
      <w:r w:rsidRPr="004E222C">
        <w:t>能电子设备能力描述和变电站自动化系统描述。系统应具备的配置文件包括</w:t>
      </w:r>
      <w:r w:rsidRPr="004E222C">
        <w:t xml:space="preserve"> ICD </w:t>
      </w:r>
      <w:r w:rsidRPr="004E222C">
        <w:t>文件、</w:t>
      </w:r>
      <w:r w:rsidRPr="004E222C">
        <w:t xml:space="preserve">SSD </w:t>
      </w:r>
      <w:r w:rsidRPr="004E222C">
        <w:t>文件、</w:t>
      </w:r>
      <w:r w:rsidRPr="004E222C">
        <w:t xml:space="preserve">SCD </w:t>
      </w:r>
      <w:r w:rsidRPr="004E222C">
        <w:t>文件、</w:t>
      </w:r>
      <w:r w:rsidRPr="004E222C">
        <w:t xml:space="preserve">CID </w:t>
      </w:r>
      <w:r w:rsidRPr="004E222C">
        <w:t>文件。</w:t>
      </w:r>
      <w:r w:rsidRPr="004E222C">
        <w:t xml:space="preserve"> </w:t>
      </w:r>
    </w:p>
    <w:p w14:paraId="0C624FAA" w14:textId="77777777" w:rsidR="004E222C" w:rsidRPr="004E222C" w:rsidRDefault="004E222C" w:rsidP="004E222C">
      <w:pPr>
        <w:ind w:firstLine="480"/>
      </w:pPr>
      <w:r w:rsidRPr="004E222C">
        <w:rPr>
          <w:rFonts w:hint="eastAsia"/>
        </w:rPr>
        <w:t>2.5</w:t>
      </w:r>
      <w:r w:rsidRPr="004E222C">
        <w:t xml:space="preserve">.2.2 DL/T 860 </w:t>
      </w:r>
      <w:r w:rsidRPr="004E222C">
        <w:t>配置工具分为</w:t>
      </w:r>
      <w:r w:rsidRPr="004E222C">
        <w:t xml:space="preserve"> SCD </w:t>
      </w:r>
      <w:r w:rsidRPr="004E222C">
        <w:t>配置工具和装置配置工具，配置工具能对导入、导出的配置文件</w:t>
      </w:r>
      <w:r w:rsidRPr="004E222C">
        <w:t xml:space="preserve"> </w:t>
      </w:r>
      <w:r w:rsidRPr="004E222C">
        <w:t>进行一致性检查，生成的配置文件能通过</w:t>
      </w:r>
      <w:r w:rsidRPr="004E222C">
        <w:t xml:space="preserve"> SCL </w:t>
      </w:r>
      <w:r w:rsidRPr="004E222C">
        <w:t>的</w:t>
      </w:r>
      <w:r w:rsidRPr="004E222C">
        <w:t xml:space="preserve"> schema </w:t>
      </w:r>
      <w:r w:rsidRPr="004E222C">
        <w:t>验证，并生成和维护配置文件的版本号和修订</w:t>
      </w:r>
      <w:r w:rsidRPr="004E222C">
        <w:t xml:space="preserve"> </w:t>
      </w:r>
      <w:r w:rsidRPr="004E222C">
        <w:t>版本号。</w:t>
      </w:r>
      <w:r w:rsidRPr="004E222C">
        <w:t xml:space="preserve"> </w:t>
      </w:r>
    </w:p>
    <w:p w14:paraId="3296EABA" w14:textId="77777777" w:rsidR="004E222C" w:rsidRPr="004E222C" w:rsidRDefault="004E222C" w:rsidP="004E222C">
      <w:pPr>
        <w:ind w:firstLine="480"/>
      </w:pPr>
      <w:r w:rsidRPr="004E222C">
        <w:rPr>
          <w:rFonts w:hint="eastAsia"/>
        </w:rPr>
        <w:t>2.5</w:t>
      </w:r>
      <w:r w:rsidRPr="004E222C">
        <w:t xml:space="preserve">.2.3 SCD </w:t>
      </w:r>
      <w:r w:rsidRPr="004E222C">
        <w:t>配置工具负责生成和维护</w:t>
      </w:r>
      <w:r w:rsidRPr="004E222C">
        <w:t xml:space="preserve"> SCD </w:t>
      </w:r>
      <w:r w:rsidRPr="004E222C">
        <w:t>文件，支持导入</w:t>
      </w:r>
      <w:r w:rsidRPr="004E222C">
        <w:t xml:space="preserve"> SSD </w:t>
      </w:r>
      <w:r w:rsidRPr="004E222C">
        <w:t>和</w:t>
      </w:r>
      <w:r w:rsidRPr="004E222C">
        <w:t xml:space="preserve"> ICD </w:t>
      </w:r>
      <w:r w:rsidRPr="004E222C">
        <w:t>文件。</w:t>
      </w:r>
      <w:r w:rsidRPr="004E222C">
        <w:t xml:space="preserve">SCD </w:t>
      </w:r>
      <w:r w:rsidRPr="004E222C">
        <w:t>配置工具需要能</w:t>
      </w:r>
      <w:r w:rsidRPr="004E222C">
        <w:t xml:space="preserve"> </w:t>
      </w:r>
      <w:proofErr w:type="gramStart"/>
      <w:r w:rsidRPr="004E222C">
        <w:t>够完成</w:t>
      </w:r>
      <w:proofErr w:type="gramEnd"/>
      <w:r w:rsidRPr="004E222C">
        <w:t>全站的</w:t>
      </w:r>
      <w:r w:rsidRPr="004E222C">
        <w:t xml:space="preserve"> IED </w:t>
      </w:r>
      <w:r w:rsidRPr="004E222C">
        <w:t>实例的配置，信号描述信息的配置，通信网络和通信参数的配置，</w:t>
      </w:r>
      <w:r w:rsidRPr="004E222C">
        <w:t xml:space="preserve">IED </w:t>
      </w:r>
      <w:r w:rsidRPr="004E222C">
        <w:t>间的</w:t>
      </w:r>
      <w:r w:rsidRPr="004E222C">
        <w:t xml:space="preserve"> GOOSE </w:t>
      </w:r>
      <w:r w:rsidRPr="004E222C">
        <w:t>信号连线的配置，以及对一次系统和</w:t>
      </w:r>
      <w:r w:rsidRPr="004E222C">
        <w:t xml:space="preserve"> IED </w:t>
      </w:r>
      <w:r w:rsidRPr="004E222C">
        <w:t>的关联关系的配置。</w:t>
      </w:r>
      <w:r w:rsidRPr="004E222C">
        <w:t xml:space="preserve">SCD </w:t>
      </w:r>
      <w:r w:rsidRPr="004E222C">
        <w:t>配置工具应能导出全站</w:t>
      </w:r>
      <w:r w:rsidRPr="004E222C">
        <w:t xml:space="preserve"> SCD </w:t>
      </w:r>
      <w:r w:rsidRPr="004E222C">
        <w:t>配置文</w:t>
      </w:r>
      <w:r w:rsidRPr="004E222C">
        <w:t xml:space="preserve"> </w:t>
      </w:r>
      <w:r w:rsidRPr="004E222C">
        <w:t>件。</w:t>
      </w:r>
      <w:r w:rsidRPr="004E222C">
        <w:t xml:space="preserve">SCD </w:t>
      </w:r>
      <w:r w:rsidRPr="004E222C">
        <w:t>配置工具需要具有</w:t>
      </w:r>
      <w:r w:rsidRPr="004E222C">
        <w:t xml:space="preserve"> ICD </w:t>
      </w:r>
      <w:r w:rsidRPr="004E222C">
        <w:t>文件增量更新的导入功能。</w:t>
      </w:r>
      <w:r w:rsidRPr="004E222C">
        <w:t xml:space="preserve"> </w:t>
      </w:r>
    </w:p>
    <w:p w14:paraId="62B79D5C" w14:textId="77777777" w:rsidR="004E222C" w:rsidRPr="004E222C" w:rsidRDefault="004E222C" w:rsidP="004E222C">
      <w:pPr>
        <w:ind w:firstLine="480"/>
      </w:pPr>
      <w:r w:rsidRPr="004E222C">
        <w:rPr>
          <w:rFonts w:hint="eastAsia"/>
        </w:rPr>
        <w:t>2.5</w:t>
      </w:r>
      <w:r w:rsidRPr="004E222C">
        <w:t xml:space="preserve">.2.4 </w:t>
      </w:r>
      <w:r w:rsidRPr="004E222C">
        <w:t>装置配置工具负责生成和维护装置</w:t>
      </w:r>
      <w:r w:rsidRPr="004E222C">
        <w:t xml:space="preserve"> ICD </w:t>
      </w:r>
      <w:r w:rsidRPr="004E222C">
        <w:t>文件，并支持从全站</w:t>
      </w:r>
      <w:r w:rsidRPr="004E222C">
        <w:t xml:space="preserve"> SCD </w:t>
      </w:r>
      <w:r w:rsidRPr="004E222C">
        <w:t>文件中提取装置需要的装置</w:t>
      </w:r>
      <w:r w:rsidRPr="004E222C">
        <w:t xml:space="preserve"> </w:t>
      </w:r>
      <w:r w:rsidRPr="004E222C">
        <w:t>实例配置信息、</w:t>
      </w:r>
      <w:r w:rsidRPr="004E222C">
        <w:t xml:space="preserve">GOOSE </w:t>
      </w:r>
      <w:r w:rsidRPr="004E222C">
        <w:t>配置等信息，并能下装配置数据到装置。装置配置工具提取的配置数据不应再</w:t>
      </w:r>
      <w:r w:rsidRPr="004E222C">
        <w:t xml:space="preserve"> </w:t>
      </w:r>
      <w:r w:rsidRPr="004E222C">
        <w:t>经过任何人工的修改，而能直接下装到装置中运行。装置配置工具应至少支持</w:t>
      </w:r>
      <w:r w:rsidRPr="004E222C">
        <w:t xml:space="preserve"> SCD </w:t>
      </w:r>
      <w:r w:rsidRPr="004E222C">
        <w:t>配置工具进行以下</w:t>
      </w:r>
      <w:r w:rsidRPr="004E222C">
        <w:t xml:space="preserve"> </w:t>
      </w:r>
      <w:r w:rsidRPr="004E222C">
        <w:t>实例配置：通信参数，如通信子网配置、网络</w:t>
      </w:r>
      <w:r w:rsidRPr="004E222C">
        <w:t xml:space="preserve"> IP </w:t>
      </w:r>
      <w:r w:rsidRPr="004E222C">
        <w:t>地址、网关地址等；</w:t>
      </w:r>
      <w:r w:rsidRPr="004E222C">
        <w:t xml:space="preserve">IED </w:t>
      </w:r>
      <w:r w:rsidRPr="004E222C">
        <w:t>名称；</w:t>
      </w:r>
      <w:r w:rsidRPr="004E222C">
        <w:t xml:space="preserve">GOOSE </w:t>
      </w:r>
      <w:r w:rsidRPr="004E222C">
        <w:t>配置，如</w:t>
      </w:r>
      <w:r w:rsidRPr="004E222C">
        <w:t xml:space="preserve"> GOOSE </w:t>
      </w:r>
      <w:r w:rsidRPr="004E222C">
        <w:t>控制块、</w:t>
      </w:r>
      <w:r w:rsidRPr="004E222C">
        <w:t xml:space="preserve">GOOSE </w:t>
      </w:r>
      <w:r w:rsidRPr="004E222C">
        <w:t>数据集、</w:t>
      </w:r>
      <w:r w:rsidRPr="004E222C">
        <w:t xml:space="preserve">GOOSE </w:t>
      </w:r>
      <w:r w:rsidRPr="004E222C">
        <w:t>通信地址等；</w:t>
      </w:r>
      <w:r w:rsidRPr="004E222C">
        <w:t xml:space="preserve">DOI </w:t>
      </w:r>
      <w:r w:rsidRPr="004E222C">
        <w:t>实例值配置、数据集和报告的实例配置。同一厂商</w:t>
      </w:r>
      <w:r w:rsidRPr="004E222C">
        <w:t xml:space="preserve"> </w:t>
      </w:r>
      <w:r w:rsidRPr="004E222C">
        <w:t>应保证其各类型装置</w:t>
      </w:r>
      <w:r w:rsidRPr="004E222C">
        <w:t xml:space="preserve"> ICD </w:t>
      </w:r>
      <w:r w:rsidRPr="004E222C">
        <w:t>文件的数据模板</w:t>
      </w:r>
      <w:r w:rsidRPr="004E222C">
        <w:t xml:space="preserve"> </w:t>
      </w:r>
      <w:proofErr w:type="spellStart"/>
      <w:r w:rsidRPr="004E222C">
        <w:t>DataTypeTemplates</w:t>
      </w:r>
      <w:proofErr w:type="spellEnd"/>
      <w:r w:rsidRPr="004E222C">
        <w:t xml:space="preserve"> </w:t>
      </w:r>
      <w:r w:rsidRPr="004E222C">
        <w:t>的一致性。</w:t>
      </w:r>
      <w:r w:rsidRPr="004E222C">
        <w:t xml:space="preserve"> </w:t>
      </w:r>
    </w:p>
    <w:p w14:paraId="391CD0AD" w14:textId="77777777" w:rsidR="004E222C" w:rsidRPr="004E222C" w:rsidRDefault="004E222C" w:rsidP="004E222C">
      <w:pPr>
        <w:ind w:firstLine="480"/>
      </w:pPr>
      <w:r w:rsidRPr="004E222C">
        <w:rPr>
          <w:rFonts w:hint="eastAsia"/>
        </w:rPr>
        <w:t>2.5</w:t>
      </w:r>
      <w:r w:rsidRPr="004E222C">
        <w:t xml:space="preserve">.2.5 </w:t>
      </w:r>
      <w:r w:rsidRPr="004E222C">
        <w:t>当配置数据修改时，为实现全站配置统一管理，按如下原则处理：如果只是装置私有功能数据</w:t>
      </w:r>
      <w:r w:rsidRPr="004E222C">
        <w:t xml:space="preserve"> </w:t>
      </w:r>
      <w:r w:rsidRPr="004E222C">
        <w:t>的修改，则直接由装置配置工具修改后下装；如果是系统组态实例化数据的修改，则由系统配置工具统</w:t>
      </w:r>
      <w:r w:rsidRPr="004E222C">
        <w:t xml:space="preserve"> </w:t>
      </w:r>
      <w:proofErr w:type="gramStart"/>
      <w:r w:rsidRPr="004E222C">
        <w:t>一</w:t>
      </w:r>
      <w:proofErr w:type="gramEnd"/>
      <w:r w:rsidRPr="004E222C">
        <w:t>修改，然后生成新的</w:t>
      </w:r>
      <w:r w:rsidRPr="004E222C">
        <w:t xml:space="preserve"> SCD </w:t>
      </w:r>
      <w:r w:rsidRPr="004E222C">
        <w:t>文件，由装置配置工具导入后进行下装；如果是装置</w:t>
      </w:r>
      <w:r w:rsidRPr="004E222C">
        <w:t xml:space="preserve"> ICD </w:t>
      </w:r>
      <w:r w:rsidRPr="004E222C">
        <w:t>模板数据的修改，</w:t>
      </w:r>
      <w:r w:rsidRPr="004E222C">
        <w:t xml:space="preserve"> </w:t>
      </w:r>
      <w:r w:rsidRPr="004E222C">
        <w:t>则由装置配置工具生成新的</w:t>
      </w:r>
      <w:r w:rsidRPr="004E222C">
        <w:t xml:space="preserve"> ICD </w:t>
      </w:r>
      <w:r w:rsidRPr="004E222C">
        <w:t>文件，系统配置工具导入后进行新的实例配置，生成新的</w:t>
      </w:r>
      <w:r w:rsidRPr="004E222C">
        <w:t xml:space="preserve"> SCD </w:t>
      </w:r>
      <w:r w:rsidRPr="004E222C">
        <w:t>文件，</w:t>
      </w:r>
      <w:r w:rsidRPr="004E222C">
        <w:t xml:space="preserve"> </w:t>
      </w:r>
      <w:r w:rsidRPr="004E222C">
        <w:t>再由装置配置工具导入后进行下装。要求</w:t>
      </w:r>
      <w:r w:rsidRPr="004E222C">
        <w:t xml:space="preserve"> SCD </w:t>
      </w:r>
      <w:r w:rsidRPr="004E222C">
        <w:t>配置工具和后台、远动系统能够处理增量数据的更新。</w:t>
      </w:r>
      <w:r w:rsidRPr="004E222C">
        <w:t xml:space="preserve"> </w:t>
      </w:r>
    </w:p>
    <w:p w14:paraId="217E5929" w14:textId="77777777" w:rsidR="004E222C" w:rsidRPr="004E222C" w:rsidRDefault="004E222C" w:rsidP="004E222C">
      <w:pPr>
        <w:ind w:firstLine="480"/>
      </w:pPr>
      <w:r w:rsidRPr="004E222C">
        <w:rPr>
          <w:rFonts w:hint="eastAsia"/>
        </w:rPr>
        <w:t>2.5</w:t>
      </w:r>
      <w:r w:rsidRPr="004E222C">
        <w:t xml:space="preserve">.2.6 SCD </w:t>
      </w:r>
      <w:r w:rsidRPr="004E222C">
        <w:t>工具对配置文件的管理能够满足变电站扩建过程中数据管理的要求，对于已经运行的装置</w:t>
      </w:r>
      <w:r w:rsidRPr="004E222C">
        <w:t xml:space="preserve"> </w:t>
      </w:r>
      <w:r w:rsidRPr="004E222C">
        <w:t>应能有效保护其配置信息不受修改。</w:t>
      </w:r>
    </w:p>
    <w:p w14:paraId="072F4B58" w14:textId="77777777" w:rsidR="004E222C" w:rsidRPr="004E222C" w:rsidRDefault="004E222C" w:rsidP="004E222C">
      <w:pPr>
        <w:ind w:firstLine="480"/>
      </w:pPr>
      <w:r w:rsidRPr="004E222C">
        <w:rPr>
          <w:rFonts w:hint="eastAsia"/>
        </w:rPr>
        <w:t>2.5</w:t>
      </w:r>
      <w:r w:rsidRPr="004E222C">
        <w:t xml:space="preserve">.2.7 </w:t>
      </w:r>
      <w:r w:rsidRPr="004E222C">
        <w:t>应根据间隔层装置的</w:t>
      </w:r>
      <w:r w:rsidRPr="004E222C">
        <w:t xml:space="preserve"> ICD </w:t>
      </w:r>
      <w:r w:rsidRPr="004E222C">
        <w:t>文件生</w:t>
      </w:r>
      <w:proofErr w:type="gramStart"/>
      <w:r w:rsidRPr="004E222C">
        <w:t>成全站</w:t>
      </w:r>
      <w:proofErr w:type="gramEnd"/>
      <w:r w:rsidRPr="004E222C">
        <w:t xml:space="preserve"> SCD </w:t>
      </w:r>
      <w:r w:rsidRPr="004E222C">
        <w:t>文件，并由后台监控、远动、保护子</w:t>
      </w:r>
      <w:proofErr w:type="gramStart"/>
      <w:r w:rsidRPr="004E222C">
        <w:t>站依据</w:t>
      </w:r>
      <w:proofErr w:type="gramEnd"/>
      <w:r w:rsidRPr="004E222C">
        <w:t xml:space="preserve"> SCD </w:t>
      </w:r>
      <w:r w:rsidRPr="004E222C">
        <w:t>文件配置工具直接生成数据库，不允许二次修改。</w:t>
      </w:r>
      <w:r w:rsidRPr="004E222C">
        <w:t xml:space="preserve"> </w:t>
      </w:r>
    </w:p>
    <w:p w14:paraId="3C6A3374" w14:textId="77777777" w:rsidR="004E222C" w:rsidRPr="004E222C" w:rsidRDefault="004E222C" w:rsidP="004E222C">
      <w:pPr>
        <w:ind w:firstLine="480"/>
      </w:pPr>
      <w:r w:rsidRPr="004E222C">
        <w:rPr>
          <w:rFonts w:hint="eastAsia"/>
        </w:rPr>
        <w:t>2.5</w:t>
      </w:r>
      <w:r w:rsidRPr="004E222C">
        <w:t xml:space="preserve">.2.8 </w:t>
      </w:r>
      <w:r w:rsidRPr="004E222C">
        <w:t>系统配置工具和装置配置工具要求界面人性化，使用方便。并免费提供多套系统配置工具和装</w:t>
      </w:r>
      <w:r w:rsidRPr="004E222C">
        <w:t xml:space="preserve"> </w:t>
      </w:r>
      <w:r w:rsidRPr="004E222C">
        <w:t>置配置工具软件及序列号。</w:t>
      </w:r>
      <w:r w:rsidRPr="004E222C">
        <w:t xml:space="preserve"> </w:t>
      </w:r>
    </w:p>
    <w:p w14:paraId="5144C3BA" w14:textId="77777777" w:rsidR="004E222C" w:rsidRPr="004E222C" w:rsidRDefault="004E222C" w:rsidP="004E222C">
      <w:pPr>
        <w:ind w:firstLine="480"/>
      </w:pPr>
      <w:r w:rsidRPr="004E222C">
        <w:rPr>
          <w:rFonts w:hint="eastAsia"/>
        </w:rPr>
        <w:t>2.6</w:t>
      </w:r>
      <w:r w:rsidRPr="004E222C">
        <w:t xml:space="preserve"> </w:t>
      </w:r>
      <w:r w:rsidRPr="004E222C">
        <w:t>屏体及其他要求</w:t>
      </w:r>
      <w:r w:rsidRPr="004E222C">
        <w:t xml:space="preserve"> </w:t>
      </w:r>
    </w:p>
    <w:p w14:paraId="5615A790" w14:textId="77777777" w:rsidR="004E222C" w:rsidRPr="004E222C" w:rsidRDefault="004E222C" w:rsidP="004E222C">
      <w:pPr>
        <w:ind w:firstLine="480"/>
      </w:pPr>
      <w:r w:rsidRPr="004E222C">
        <w:rPr>
          <w:rFonts w:hint="eastAsia"/>
        </w:rPr>
        <w:t>2.6</w:t>
      </w:r>
      <w:r w:rsidRPr="004E222C">
        <w:t xml:space="preserve">.1 </w:t>
      </w:r>
      <w:r w:rsidRPr="004E222C">
        <w:t>屏</w:t>
      </w:r>
      <w:proofErr w:type="gramStart"/>
      <w:r w:rsidRPr="004E222C">
        <w:t>体要求</w:t>
      </w:r>
      <w:proofErr w:type="gramEnd"/>
      <w:r w:rsidRPr="004E222C">
        <w:t>详见《国家电网继电保护柜、屏制造规范》。</w:t>
      </w:r>
      <w:r w:rsidRPr="004E222C">
        <w:t xml:space="preserve"> </w:t>
      </w:r>
    </w:p>
    <w:p w14:paraId="17CA15DC" w14:textId="77777777" w:rsidR="004E222C" w:rsidRPr="004E222C" w:rsidRDefault="004E222C" w:rsidP="004E222C">
      <w:pPr>
        <w:ind w:firstLine="480"/>
      </w:pPr>
      <w:r w:rsidRPr="004E222C">
        <w:rPr>
          <w:rFonts w:hint="eastAsia"/>
        </w:rPr>
        <w:t>2.6</w:t>
      </w:r>
      <w:r w:rsidRPr="004E222C">
        <w:t xml:space="preserve">.2 </w:t>
      </w:r>
      <w:r w:rsidRPr="004E222C">
        <w:t>内部配线的额定电压为</w:t>
      </w:r>
      <w:r w:rsidRPr="004E222C">
        <w:t xml:space="preserve"> 1000V</w:t>
      </w:r>
      <w:r w:rsidRPr="004E222C">
        <w:t>，应采用防潮隔热和防火的交联聚乙烯绝缘铜绞线，其最小等效截面不小于</w:t>
      </w:r>
      <w:r w:rsidRPr="004E222C">
        <w:t xml:space="preserve">1.5mm2 </w:t>
      </w:r>
      <w:r w:rsidRPr="004E222C">
        <w:t>，但对于</w:t>
      </w:r>
      <w:r w:rsidRPr="004E222C">
        <w:t>TA</w:t>
      </w:r>
      <w:r w:rsidRPr="004E222C">
        <w:t>、</w:t>
      </w:r>
      <w:r w:rsidRPr="004E222C">
        <w:t xml:space="preserve">TV </w:t>
      </w:r>
      <w:r w:rsidRPr="004E222C">
        <w:t>和跳闸回路的截面应不小于</w:t>
      </w:r>
      <w:r w:rsidRPr="004E222C">
        <w:t xml:space="preserve">2.5mm2 </w:t>
      </w:r>
      <w:r w:rsidRPr="004E222C">
        <w:t>。导线应无划痕和损伤。卖方应提供配线槽以便于固定电缆，并将电缆连接到端子排。卖方应对所供设备的内部配线、设备的特性和功</w:t>
      </w:r>
      <w:r w:rsidRPr="004E222C">
        <w:t xml:space="preserve"> </w:t>
      </w:r>
      <w:r w:rsidRPr="004E222C">
        <w:t>能的正确性全面负责。所有连接于端子排的内部配线，应以标志条和有标志的</w:t>
      </w:r>
      <w:proofErr w:type="gramStart"/>
      <w:r w:rsidRPr="004E222C">
        <w:t>线套加以</w:t>
      </w:r>
      <w:proofErr w:type="gramEnd"/>
      <w:r w:rsidRPr="004E222C">
        <w:t>识别。</w:t>
      </w:r>
      <w:r w:rsidRPr="004E222C">
        <w:t xml:space="preserve"> </w:t>
      </w:r>
    </w:p>
    <w:p w14:paraId="3EB54488" w14:textId="77777777" w:rsidR="004E222C" w:rsidRPr="004E222C" w:rsidRDefault="004E222C" w:rsidP="004E222C">
      <w:pPr>
        <w:ind w:firstLine="480"/>
      </w:pPr>
      <w:r w:rsidRPr="004E222C">
        <w:rPr>
          <w:rFonts w:hint="eastAsia"/>
        </w:rPr>
        <w:t>2.6</w:t>
      </w:r>
      <w:r w:rsidRPr="004E222C">
        <w:t xml:space="preserve">.3 </w:t>
      </w:r>
      <w:r w:rsidRPr="004E222C">
        <w:t>所有端子采用额定值为</w:t>
      </w:r>
      <w:r w:rsidRPr="004E222C">
        <w:t xml:space="preserve"> 1000V</w:t>
      </w:r>
      <w:r w:rsidRPr="004E222C">
        <w:t>、</w:t>
      </w:r>
      <w:r w:rsidRPr="004E222C">
        <w:t>10A</w:t>
      </w:r>
      <w:r w:rsidRPr="004E222C">
        <w:t>，</w:t>
      </w:r>
      <w:proofErr w:type="gramStart"/>
      <w:r w:rsidRPr="004E222C">
        <w:t>压接型端子</w:t>
      </w:r>
      <w:proofErr w:type="gramEnd"/>
      <w:r w:rsidRPr="004E222C">
        <w:t>。电流回路的端子应能接不小于</w:t>
      </w:r>
      <w:r w:rsidRPr="004E222C">
        <w:t xml:space="preserve"> 4mm2 </w:t>
      </w:r>
      <w:r w:rsidRPr="004E222C">
        <w:t>的电</w:t>
      </w:r>
      <w:r w:rsidRPr="004E222C">
        <w:t xml:space="preserve"> </w:t>
      </w:r>
      <w:r w:rsidRPr="004E222C">
        <w:t>缆芯线。</w:t>
      </w:r>
      <w:r w:rsidRPr="004E222C">
        <w:t xml:space="preserve">TA </w:t>
      </w:r>
      <w:r w:rsidRPr="004E222C">
        <w:t>和</w:t>
      </w:r>
      <w:r w:rsidRPr="004E222C">
        <w:t xml:space="preserve"> TV </w:t>
      </w:r>
      <w:r w:rsidRPr="004E222C">
        <w:t>的二次回路应提供标准的试验端子，便于断开或短接各装置的输入与输出回路；</w:t>
      </w:r>
      <w:r w:rsidRPr="004E222C">
        <w:t xml:space="preserve"> </w:t>
      </w:r>
      <w:r w:rsidRPr="004E222C">
        <w:t>对所有装置的跳闸出口回路应提供各回路分别操作的试验部件或连接片，以便于必要时解除其出口</w:t>
      </w:r>
      <w:r w:rsidRPr="004E222C">
        <w:t xml:space="preserve"> </w:t>
      </w:r>
      <w:r w:rsidRPr="004E222C">
        <w:t>回路。一个端子只允许接入一根导线。</w:t>
      </w:r>
      <w:proofErr w:type="gramStart"/>
      <w:r w:rsidRPr="004E222C">
        <w:t>端子排间应有</w:t>
      </w:r>
      <w:proofErr w:type="gramEnd"/>
      <w:r w:rsidRPr="004E222C">
        <w:t>足够的绝缘，</w:t>
      </w:r>
      <w:proofErr w:type="gramStart"/>
      <w:r w:rsidRPr="004E222C">
        <w:t>端子排应根据</w:t>
      </w:r>
      <w:proofErr w:type="gramEnd"/>
      <w:r w:rsidRPr="004E222C">
        <w:t>功能分段排列，并</w:t>
      </w:r>
      <w:r w:rsidRPr="004E222C">
        <w:t xml:space="preserve"> </w:t>
      </w:r>
      <w:r w:rsidRPr="004E222C">
        <w:t>加入可进行标注的隔离件，至少留有</w:t>
      </w:r>
      <w:r w:rsidRPr="004E222C">
        <w:t xml:space="preserve"> 10%</w:t>
      </w:r>
      <w:r w:rsidRPr="004E222C">
        <w:t>的备用端子，且可在必要时再增加。</w:t>
      </w:r>
      <w:proofErr w:type="gramStart"/>
      <w:r w:rsidRPr="004E222C">
        <w:t>端子排间应留有</w:t>
      </w:r>
      <w:proofErr w:type="gramEnd"/>
      <w:r w:rsidRPr="004E222C">
        <w:t>足够</w:t>
      </w:r>
      <w:r w:rsidRPr="004E222C">
        <w:t xml:space="preserve"> </w:t>
      </w:r>
      <w:r w:rsidRPr="004E222C">
        <w:t>的空间，便于外部电缆的连接。断路器的跳闸或合闸回路端子、直流电源的正负极不应布置在相邻</w:t>
      </w:r>
      <w:r w:rsidRPr="004E222C">
        <w:t xml:space="preserve"> </w:t>
      </w:r>
      <w:r w:rsidRPr="004E222C">
        <w:t>的端子</w:t>
      </w:r>
      <w:r w:rsidRPr="004E222C">
        <w:lastRenderedPageBreak/>
        <w:t>上。</w:t>
      </w:r>
      <w:r w:rsidRPr="004E222C">
        <w:t xml:space="preserve"> </w:t>
      </w:r>
      <w:r w:rsidRPr="004E222C">
        <w:t>屏上跳闸回路应采用能接</w:t>
      </w:r>
      <w:r w:rsidRPr="004E222C">
        <w:t xml:space="preserve"> 4mm2 </w:t>
      </w:r>
      <w:r w:rsidRPr="004E222C">
        <w:t>截面电缆芯的端子，并且跳闸回路的公共端子应采用多个端子的连</w:t>
      </w:r>
      <w:r w:rsidRPr="004E222C">
        <w:t xml:space="preserve"> </w:t>
      </w:r>
      <w:r w:rsidRPr="004E222C">
        <w:t>接方式（跳闸回路端子应不少于</w:t>
      </w:r>
      <w:r w:rsidRPr="004E222C">
        <w:t xml:space="preserve"> 6 </w:t>
      </w:r>
      <w:proofErr w:type="gramStart"/>
      <w:r w:rsidRPr="004E222C">
        <w:t>个</w:t>
      </w:r>
      <w:proofErr w:type="gramEnd"/>
      <w:r w:rsidRPr="004E222C">
        <w:t>连接端子），以保证一个端子只允许接入一根电缆芯。断路器的跳</w:t>
      </w:r>
      <w:r w:rsidRPr="004E222C">
        <w:t xml:space="preserve"> </w:t>
      </w:r>
      <w:proofErr w:type="gramStart"/>
      <w:r w:rsidRPr="004E222C">
        <w:t>闸及合闸</w:t>
      </w:r>
      <w:proofErr w:type="gramEnd"/>
      <w:r w:rsidRPr="004E222C">
        <w:t>回路不能接在相邻端子上。屏上电源回路应采用能接</w:t>
      </w:r>
      <w:r w:rsidRPr="004E222C">
        <w:t xml:space="preserve"> 4mm2 </w:t>
      </w:r>
      <w:r w:rsidRPr="004E222C">
        <w:t>截面电缆芯的端子，并且要</w:t>
      </w:r>
      <w:proofErr w:type="gramStart"/>
      <w:r w:rsidRPr="004E222C">
        <w:t>求正</w:t>
      </w:r>
      <w:proofErr w:type="gramEnd"/>
      <w:r w:rsidRPr="004E222C">
        <w:t>、</w:t>
      </w:r>
      <w:r w:rsidRPr="004E222C">
        <w:t xml:space="preserve"> </w:t>
      </w:r>
      <w:r w:rsidRPr="004E222C">
        <w:t>负极之间应有端子隔开。</w:t>
      </w:r>
    </w:p>
    <w:p w14:paraId="4B12E44E" w14:textId="77777777" w:rsidR="004E222C" w:rsidRPr="004E222C" w:rsidRDefault="004E222C" w:rsidP="004E222C">
      <w:pPr>
        <w:ind w:firstLine="480"/>
      </w:pPr>
      <w:r w:rsidRPr="004E222C">
        <w:rPr>
          <w:rFonts w:hint="eastAsia"/>
        </w:rPr>
        <w:t>2.6</w:t>
      </w:r>
      <w:r w:rsidRPr="004E222C">
        <w:t xml:space="preserve">.4 </w:t>
      </w:r>
      <w:r w:rsidRPr="004E222C">
        <w:t>屏面上信号灯和复归按钮的安装位置应便于维护、运行监视和操作。</w:t>
      </w:r>
      <w:r w:rsidRPr="004E222C">
        <w:t xml:space="preserve"> </w:t>
      </w:r>
    </w:p>
    <w:p w14:paraId="2ECD6871" w14:textId="77777777" w:rsidR="004E222C" w:rsidRPr="004E222C" w:rsidRDefault="004E222C" w:rsidP="004E222C">
      <w:pPr>
        <w:ind w:firstLine="480"/>
      </w:pPr>
      <w:r w:rsidRPr="004E222C">
        <w:rPr>
          <w:rFonts w:hint="eastAsia"/>
        </w:rPr>
        <w:t>2.6</w:t>
      </w:r>
      <w:r w:rsidRPr="004E222C">
        <w:t xml:space="preserve">.5 </w:t>
      </w:r>
      <w:r w:rsidRPr="004E222C">
        <w:t>屏上的所有设备（包括继电器、控制开关、熔断器、空气开关、指示灯及其他独立安装的设备），</w:t>
      </w:r>
      <w:r w:rsidRPr="004E222C">
        <w:t xml:space="preserve"> </w:t>
      </w:r>
      <w:r w:rsidRPr="004E222C">
        <w:t>均应有便于识别铭牌或标签框。</w:t>
      </w:r>
      <w:r w:rsidRPr="004E222C">
        <w:t xml:space="preserve"> </w:t>
      </w:r>
    </w:p>
    <w:p w14:paraId="192C844E" w14:textId="77777777" w:rsidR="004E222C" w:rsidRPr="004E222C" w:rsidRDefault="004E222C" w:rsidP="004E222C">
      <w:pPr>
        <w:ind w:firstLine="480"/>
      </w:pPr>
      <w:r w:rsidRPr="004E222C">
        <w:rPr>
          <w:rFonts w:hint="eastAsia"/>
        </w:rPr>
        <w:t>2.6</w:t>
      </w:r>
      <w:r w:rsidRPr="004E222C">
        <w:t xml:space="preserve">.6 </w:t>
      </w:r>
      <w:r w:rsidRPr="004E222C">
        <w:t>屏</w:t>
      </w:r>
      <w:proofErr w:type="gramStart"/>
      <w:r w:rsidRPr="004E222C">
        <w:t>柜所有</w:t>
      </w:r>
      <w:proofErr w:type="gramEnd"/>
      <w:r w:rsidRPr="004E222C">
        <w:t>空气开关应设在门外。</w:t>
      </w:r>
      <w:r w:rsidRPr="004E222C">
        <w:t xml:space="preserve"> </w:t>
      </w:r>
    </w:p>
    <w:p w14:paraId="5BDC623A" w14:textId="77777777" w:rsidR="004E222C" w:rsidRPr="004E222C" w:rsidRDefault="004E222C" w:rsidP="004E222C">
      <w:pPr>
        <w:ind w:firstLine="480"/>
      </w:pPr>
      <w:r w:rsidRPr="004E222C">
        <w:rPr>
          <w:rFonts w:hint="eastAsia"/>
        </w:rPr>
        <w:t>2.6</w:t>
      </w:r>
      <w:r w:rsidRPr="004E222C">
        <w:t xml:space="preserve">.7 </w:t>
      </w:r>
      <w:r w:rsidRPr="004E222C">
        <w:t>柜上设备应采用嵌入式或半嵌入式安装和背后接线。</w:t>
      </w:r>
      <w:r w:rsidRPr="004E222C">
        <w:t xml:space="preserve"> </w:t>
      </w:r>
    </w:p>
    <w:p w14:paraId="30B12642" w14:textId="77777777" w:rsidR="004E222C" w:rsidRPr="004E222C" w:rsidRDefault="004E222C" w:rsidP="004E222C">
      <w:pPr>
        <w:ind w:firstLine="480"/>
      </w:pPr>
      <w:r w:rsidRPr="004E222C">
        <w:rPr>
          <w:rFonts w:hint="eastAsia"/>
        </w:rPr>
        <w:t>2.6</w:t>
      </w:r>
      <w:r w:rsidRPr="004E222C">
        <w:t xml:space="preserve">.8 </w:t>
      </w:r>
      <w:r w:rsidRPr="004E222C">
        <w:t>对于应按制造厂的规定才能运行更换的部件和插件，应有特殊的符号标出。</w:t>
      </w:r>
    </w:p>
    <w:p w14:paraId="17158DFE" w14:textId="77777777" w:rsidR="004E222C" w:rsidRPr="004E222C" w:rsidRDefault="004E222C" w:rsidP="004E222C">
      <w:pPr>
        <w:ind w:firstLine="480"/>
      </w:pPr>
      <w:bookmarkStart w:id="56" w:name="_Toc13385"/>
      <w:r w:rsidRPr="004E222C">
        <w:t>试验</w:t>
      </w:r>
      <w:bookmarkEnd w:id="56"/>
    </w:p>
    <w:p w14:paraId="30F4FED9" w14:textId="77777777" w:rsidR="004E222C" w:rsidRPr="004E222C" w:rsidRDefault="004E222C" w:rsidP="004E222C">
      <w:pPr>
        <w:ind w:firstLine="480"/>
      </w:pPr>
      <w:r w:rsidRPr="004E222C">
        <w:rPr>
          <w:rFonts w:hint="eastAsia"/>
        </w:rPr>
        <w:t>3</w:t>
      </w:r>
      <w:r w:rsidRPr="004E222C">
        <w:t xml:space="preserve">.1 </w:t>
      </w:r>
      <w:r w:rsidRPr="004E222C">
        <w:t>工厂试验</w:t>
      </w:r>
      <w:r w:rsidRPr="004E222C">
        <w:t xml:space="preserve"> </w:t>
      </w:r>
    </w:p>
    <w:p w14:paraId="41E19FCD" w14:textId="77777777" w:rsidR="004E222C" w:rsidRPr="004E222C" w:rsidRDefault="004E222C" w:rsidP="004E222C">
      <w:pPr>
        <w:ind w:firstLine="480"/>
      </w:pPr>
      <w:r w:rsidRPr="004E222C">
        <w:rPr>
          <w:rFonts w:hint="eastAsia"/>
        </w:rPr>
        <w:t>3</w:t>
      </w:r>
      <w:r w:rsidRPr="004E222C">
        <w:t xml:space="preserve">.1.1 </w:t>
      </w:r>
      <w:r w:rsidRPr="004E222C">
        <w:t>为保证工程进度，确保系统满足标书的性能指标要求，买方将保留参加卖方的工厂试验的权利，</w:t>
      </w:r>
      <w:r w:rsidRPr="004E222C">
        <w:t xml:space="preserve"> </w:t>
      </w:r>
      <w:r w:rsidRPr="004E222C">
        <w:t>卖方应予配合。</w:t>
      </w:r>
      <w:r w:rsidRPr="004E222C">
        <w:t xml:space="preserve"> </w:t>
      </w:r>
    </w:p>
    <w:p w14:paraId="07BC5491" w14:textId="77777777" w:rsidR="004E222C" w:rsidRPr="004E222C" w:rsidRDefault="004E222C" w:rsidP="004E222C">
      <w:pPr>
        <w:ind w:firstLine="480"/>
      </w:pPr>
      <w:r w:rsidRPr="004E222C">
        <w:rPr>
          <w:rFonts w:hint="eastAsia"/>
        </w:rPr>
        <w:t>3</w:t>
      </w:r>
      <w:r w:rsidRPr="004E222C">
        <w:t xml:space="preserve">.1.2 </w:t>
      </w:r>
      <w:r w:rsidRPr="004E222C">
        <w:t>监控系统集成试验。系统集成商应在系统工厂试验时进行相关所有</w:t>
      </w:r>
      <w:r w:rsidRPr="004E222C">
        <w:t xml:space="preserve"> IED </w:t>
      </w:r>
      <w:r w:rsidRPr="004E222C">
        <w:t>设备的通信接入和数据</w:t>
      </w:r>
      <w:r w:rsidRPr="004E222C">
        <w:t xml:space="preserve"> </w:t>
      </w:r>
      <w:r w:rsidRPr="004E222C">
        <w:t>试验，至少应包括以下试验项目：</w:t>
      </w:r>
      <w:r w:rsidRPr="004E222C">
        <w:t xml:space="preserve"> </w:t>
      </w:r>
    </w:p>
    <w:p w14:paraId="5F04F107" w14:textId="77777777" w:rsidR="004E222C" w:rsidRPr="004E222C" w:rsidRDefault="004E222C" w:rsidP="004E222C">
      <w:pPr>
        <w:ind w:firstLine="480"/>
      </w:pPr>
      <w:r w:rsidRPr="004E222C">
        <w:t>a</w:t>
      </w:r>
      <w:r w:rsidRPr="004E222C">
        <w:t>）</w:t>
      </w:r>
      <w:r w:rsidRPr="004E222C">
        <w:t xml:space="preserve"> </w:t>
      </w:r>
      <w:r w:rsidRPr="004E222C">
        <w:t>设备配置文件的一致性试验；</w:t>
      </w:r>
      <w:r w:rsidRPr="004E222C">
        <w:t xml:space="preserve"> </w:t>
      </w:r>
    </w:p>
    <w:p w14:paraId="5B9F75C7" w14:textId="77777777" w:rsidR="004E222C" w:rsidRPr="004E222C" w:rsidRDefault="004E222C" w:rsidP="004E222C">
      <w:pPr>
        <w:ind w:firstLine="480"/>
      </w:pPr>
      <w:r w:rsidRPr="004E222C">
        <w:t>b</w:t>
      </w:r>
      <w:r w:rsidRPr="004E222C">
        <w:t>）</w:t>
      </w:r>
      <w:r w:rsidRPr="004E222C">
        <w:t xml:space="preserve"> </w:t>
      </w:r>
      <w:r w:rsidRPr="004E222C">
        <w:t>设备通信服务一致性试验；</w:t>
      </w:r>
      <w:r w:rsidRPr="004E222C">
        <w:t xml:space="preserve"> </w:t>
      </w:r>
    </w:p>
    <w:p w14:paraId="0F764423" w14:textId="77777777" w:rsidR="004E222C" w:rsidRPr="004E222C" w:rsidRDefault="004E222C" w:rsidP="004E222C">
      <w:pPr>
        <w:ind w:firstLine="480"/>
      </w:pPr>
      <w:r w:rsidRPr="004E222C">
        <w:t>c</w:t>
      </w:r>
      <w:r w:rsidRPr="004E222C">
        <w:t>）</w:t>
      </w:r>
      <w:r w:rsidRPr="004E222C">
        <w:t xml:space="preserve"> </w:t>
      </w:r>
      <w:r w:rsidRPr="004E222C">
        <w:t>设备数据模型的传输和显示试验；</w:t>
      </w:r>
      <w:r w:rsidRPr="004E222C">
        <w:t xml:space="preserve"> </w:t>
      </w:r>
    </w:p>
    <w:p w14:paraId="4720BB52" w14:textId="77777777" w:rsidR="004E222C" w:rsidRPr="004E222C" w:rsidRDefault="004E222C" w:rsidP="004E222C">
      <w:pPr>
        <w:ind w:firstLine="480"/>
      </w:pPr>
      <w:r w:rsidRPr="004E222C">
        <w:t>d</w:t>
      </w:r>
      <w:r w:rsidRPr="004E222C">
        <w:t>）</w:t>
      </w:r>
      <w:r w:rsidRPr="004E222C">
        <w:t xml:space="preserve"> </w:t>
      </w:r>
      <w:r w:rsidRPr="004E222C">
        <w:t>设备其他特定功能的试验；</w:t>
      </w:r>
      <w:r w:rsidRPr="004E222C">
        <w:t xml:space="preserve"> </w:t>
      </w:r>
    </w:p>
    <w:p w14:paraId="4DBF1301" w14:textId="77777777" w:rsidR="004E222C" w:rsidRPr="004E222C" w:rsidRDefault="004E222C" w:rsidP="004E222C">
      <w:pPr>
        <w:ind w:firstLine="480"/>
      </w:pPr>
      <w:r w:rsidRPr="004E222C">
        <w:t>e</w:t>
      </w:r>
      <w:r w:rsidRPr="004E222C">
        <w:t>）</w:t>
      </w:r>
      <w:r w:rsidRPr="004E222C">
        <w:t xml:space="preserve"> </w:t>
      </w:r>
      <w:r w:rsidRPr="004E222C">
        <w:t>所有设备的系统联调试验。</w:t>
      </w:r>
      <w:r w:rsidRPr="004E222C">
        <w:t xml:space="preserve"> </w:t>
      </w:r>
    </w:p>
    <w:p w14:paraId="3648DB84" w14:textId="77777777" w:rsidR="004E222C" w:rsidRPr="004E222C" w:rsidRDefault="004E222C" w:rsidP="004E222C">
      <w:pPr>
        <w:ind w:firstLine="480"/>
      </w:pPr>
      <w:r w:rsidRPr="004E222C">
        <w:rPr>
          <w:rFonts w:hint="eastAsia"/>
        </w:rPr>
        <w:t>3</w:t>
      </w:r>
      <w:r w:rsidRPr="004E222C">
        <w:t xml:space="preserve">.1.3 </w:t>
      </w:r>
      <w:r w:rsidRPr="004E222C">
        <w:t>继电保护故障信息子站测试</w:t>
      </w:r>
      <w:r w:rsidRPr="004E222C">
        <w:t xml:space="preserve"> </w:t>
      </w:r>
    </w:p>
    <w:p w14:paraId="241A1BBD" w14:textId="77777777" w:rsidR="004E222C" w:rsidRPr="004E222C" w:rsidRDefault="004E222C" w:rsidP="004E222C">
      <w:pPr>
        <w:ind w:firstLine="480"/>
      </w:pPr>
      <w:r w:rsidRPr="004E222C">
        <w:t>一体化监控系统集成的继电保护故障信息子</w:t>
      </w:r>
      <w:proofErr w:type="gramStart"/>
      <w:r w:rsidRPr="004E222C">
        <w:t>站功能</w:t>
      </w:r>
      <w:proofErr w:type="gramEnd"/>
      <w:r w:rsidRPr="004E222C">
        <w:t>应按照《保护信息管理子站技术规范》的测试要</w:t>
      </w:r>
      <w:r w:rsidRPr="004E222C">
        <w:t xml:space="preserve"> </w:t>
      </w:r>
      <w:r w:rsidRPr="004E222C">
        <w:t>求进行集成测试和系统测试。</w:t>
      </w:r>
      <w:r w:rsidRPr="004E222C">
        <w:t xml:space="preserve"> </w:t>
      </w:r>
    </w:p>
    <w:p w14:paraId="18A6F1C3" w14:textId="77777777" w:rsidR="004E222C" w:rsidRPr="004E222C" w:rsidRDefault="004E222C" w:rsidP="004E222C">
      <w:pPr>
        <w:ind w:firstLine="480"/>
      </w:pPr>
      <w:r w:rsidRPr="004E222C">
        <w:rPr>
          <w:rFonts w:hint="eastAsia"/>
        </w:rPr>
        <w:t>3</w:t>
      </w:r>
      <w:r w:rsidRPr="004E222C">
        <w:t xml:space="preserve">.1.4 </w:t>
      </w:r>
      <w:r w:rsidRPr="004E222C">
        <w:t>工厂试验应包括装置试验、组屏后的屏柜试验、系统功能试验及系统指标试验（遵守变电站监控</w:t>
      </w:r>
      <w:r w:rsidRPr="004E222C">
        <w:t xml:space="preserve"> </w:t>
      </w:r>
      <w:r w:rsidRPr="004E222C">
        <w:t>系统工厂验收管理规程），至少应包括以下试验项目：</w:t>
      </w:r>
      <w:r w:rsidRPr="004E222C">
        <w:t xml:space="preserve"> </w:t>
      </w:r>
    </w:p>
    <w:p w14:paraId="57957FFC" w14:textId="77777777" w:rsidR="004E222C" w:rsidRPr="004E222C" w:rsidRDefault="004E222C" w:rsidP="004E222C">
      <w:pPr>
        <w:ind w:firstLine="480"/>
      </w:pPr>
      <w:proofErr w:type="spellStart"/>
      <w:r w:rsidRPr="004E222C">
        <w:t>a</w:t>
      </w:r>
      <w:proofErr w:type="spellEnd"/>
      <w:r w:rsidRPr="004E222C">
        <w:t>）</w:t>
      </w:r>
      <w:r w:rsidRPr="004E222C">
        <w:t xml:space="preserve"> I/O </w:t>
      </w:r>
      <w:r w:rsidRPr="004E222C">
        <w:t>单元的性能试验（包括信号输入检查、命令输出检查和模拟量测量精度测试等）。测控设备</w:t>
      </w:r>
      <w:r w:rsidRPr="004E222C">
        <w:t xml:space="preserve"> </w:t>
      </w:r>
      <w:r w:rsidRPr="004E222C">
        <w:t>上应可以方便地观察到测量结果，测量结果的输出也应使用标准规约；同时也要考虑可以方便</w:t>
      </w:r>
      <w:r w:rsidRPr="004E222C">
        <w:t xml:space="preserve"> </w:t>
      </w:r>
      <w:r w:rsidRPr="004E222C">
        <w:t>地实施状态量的传动试验；</w:t>
      </w:r>
      <w:r w:rsidRPr="004E222C">
        <w:t xml:space="preserve"> </w:t>
      </w:r>
    </w:p>
    <w:p w14:paraId="1D5BBE97" w14:textId="77777777" w:rsidR="004E222C" w:rsidRPr="004E222C" w:rsidRDefault="004E222C" w:rsidP="004E222C">
      <w:pPr>
        <w:ind w:firstLine="480"/>
      </w:pPr>
      <w:r w:rsidRPr="004E222C">
        <w:t>b</w:t>
      </w:r>
      <w:r w:rsidRPr="004E222C">
        <w:t>）</w:t>
      </w:r>
      <w:r w:rsidRPr="004E222C">
        <w:t xml:space="preserve"> </w:t>
      </w:r>
      <w:r w:rsidRPr="004E222C">
        <w:t>屏柜试验（包括耐压试验、绝缘电阻测量、屏内接线检查等）；</w:t>
      </w:r>
      <w:r w:rsidRPr="004E222C">
        <w:t xml:space="preserve"> </w:t>
      </w:r>
    </w:p>
    <w:p w14:paraId="63AB6ABD" w14:textId="77777777" w:rsidR="004E222C" w:rsidRPr="004E222C" w:rsidRDefault="004E222C" w:rsidP="004E222C">
      <w:pPr>
        <w:ind w:firstLine="480"/>
      </w:pPr>
      <w:r w:rsidRPr="004E222C">
        <w:t>c</w:t>
      </w:r>
      <w:r w:rsidRPr="004E222C">
        <w:t>）</w:t>
      </w:r>
      <w:r w:rsidRPr="004E222C">
        <w:t xml:space="preserve"> </w:t>
      </w:r>
      <w:r w:rsidRPr="004E222C">
        <w:t>系统功能试验（包括标书描述的各项功能检查）；</w:t>
      </w:r>
      <w:r w:rsidRPr="004E222C">
        <w:t xml:space="preserve"> </w:t>
      </w:r>
    </w:p>
    <w:p w14:paraId="422AC43B" w14:textId="77777777" w:rsidR="004E222C" w:rsidRPr="004E222C" w:rsidRDefault="004E222C" w:rsidP="004E222C">
      <w:pPr>
        <w:ind w:firstLine="480"/>
      </w:pPr>
      <w:r w:rsidRPr="004E222C">
        <w:t>d</w:t>
      </w:r>
      <w:r w:rsidRPr="004E222C">
        <w:t>）</w:t>
      </w:r>
      <w:r w:rsidRPr="004E222C">
        <w:t xml:space="preserve"> </w:t>
      </w:r>
      <w:r w:rsidRPr="004E222C">
        <w:t>电气联锁试验（卖方应模拟变电站一次主接线来验证电气联锁逻辑的实现）；</w:t>
      </w:r>
      <w:r w:rsidRPr="004E222C">
        <w:t xml:space="preserve"> </w:t>
      </w:r>
    </w:p>
    <w:p w14:paraId="7DB6D0AA" w14:textId="77777777" w:rsidR="004E222C" w:rsidRPr="004E222C" w:rsidRDefault="004E222C" w:rsidP="004E222C">
      <w:pPr>
        <w:ind w:firstLine="480"/>
      </w:pPr>
      <w:r w:rsidRPr="004E222C">
        <w:t>e</w:t>
      </w:r>
      <w:r w:rsidRPr="004E222C">
        <w:t>）</w:t>
      </w:r>
      <w:r w:rsidRPr="004E222C">
        <w:t xml:space="preserve"> </w:t>
      </w:r>
      <w:r w:rsidRPr="004E222C">
        <w:t>双机主备切换试验；</w:t>
      </w:r>
    </w:p>
    <w:p w14:paraId="697003AA" w14:textId="77777777" w:rsidR="004E222C" w:rsidRPr="004E222C" w:rsidRDefault="004E222C" w:rsidP="004E222C">
      <w:pPr>
        <w:ind w:firstLine="480"/>
      </w:pPr>
      <w:r w:rsidRPr="004E222C">
        <w:t>f</w:t>
      </w:r>
      <w:r w:rsidRPr="004E222C">
        <w:t>）</w:t>
      </w:r>
      <w:r w:rsidRPr="004E222C">
        <w:t xml:space="preserve"> </w:t>
      </w:r>
      <w:r w:rsidRPr="004E222C">
        <w:t>系统</w:t>
      </w:r>
      <w:r w:rsidRPr="004E222C">
        <w:t xml:space="preserve"> CPU </w:t>
      </w:r>
      <w:r w:rsidRPr="004E222C">
        <w:t>和网络负荷率试验；</w:t>
      </w:r>
      <w:r w:rsidRPr="004E222C">
        <w:t xml:space="preserve"> </w:t>
      </w:r>
    </w:p>
    <w:p w14:paraId="09497EFB" w14:textId="77777777" w:rsidR="004E222C" w:rsidRPr="004E222C" w:rsidRDefault="004E222C" w:rsidP="004E222C">
      <w:pPr>
        <w:ind w:firstLine="480"/>
      </w:pPr>
      <w:r w:rsidRPr="004E222C">
        <w:t>g</w:t>
      </w:r>
      <w:r w:rsidRPr="004E222C">
        <w:t>）</w:t>
      </w:r>
      <w:r w:rsidRPr="004E222C">
        <w:t xml:space="preserve"> </w:t>
      </w:r>
      <w:r w:rsidRPr="004E222C">
        <w:t>时钟同步系统对时精度试验；</w:t>
      </w:r>
      <w:r w:rsidRPr="004E222C">
        <w:t xml:space="preserve"> </w:t>
      </w:r>
    </w:p>
    <w:p w14:paraId="63991E13" w14:textId="77777777" w:rsidR="004E222C" w:rsidRPr="004E222C" w:rsidRDefault="004E222C" w:rsidP="004E222C">
      <w:pPr>
        <w:ind w:firstLine="480"/>
      </w:pPr>
      <w:r w:rsidRPr="004E222C">
        <w:t>h</w:t>
      </w:r>
      <w:r w:rsidRPr="004E222C">
        <w:t>）</w:t>
      </w:r>
      <w:r w:rsidRPr="004E222C">
        <w:t xml:space="preserve"> </w:t>
      </w:r>
      <w:r w:rsidRPr="004E222C">
        <w:t>事件顺序记录的分辨率试验；</w:t>
      </w:r>
      <w:r w:rsidRPr="004E222C">
        <w:t xml:space="preserve"> </w:t>
      </w:r>
    </w:p>
    <w:p w14:paraId="0423B644" w14:textId="77777777" w:rsidR="004E222C" w:rsidRPr="004E222C" w:rsidRDefault="004E222C" w:rsidP="004E222C">
      <w:pPr>
        <w:ind w:firstLine="480"/>
      </w:pPr>
      <w:proofErr w:type="spellStart"/>
      <w:r w:rsidRPr="004E222C">
        <w:t>i</w:t>
      </w:r>
      <w:proofErr w:type="spellEnd"/>
      <w:r w:rsidRPr="004E222C">
        <w:t>）</w:t>
      </w:r>
      <w:r w:rsidRPr="004E222C">
        <w:t xml:space="preserve"> </w:t>
      </w:r>
      <w:r w:rsidRPr="004E222C">
        <w:t>与两个调度端的通信模拟试验；</w:t>
      </w:r>
      <w:r w:rsidRPr="004E222C">
        <w:t xml:space="preserve"> </w:t>
      </w:r>
    </w:p>
    <w:p w14:paraId="69140FBD" w14:textId="77777777" w:rsidR="004E222C" w:rsidRPr="004E222C" w:rsidRDefault="004E222C" w:rsidP="004E222C">
      <w:pPr>
        <w:ind w:firstLine="480"/>
      </w:pPr>
      <w:r w:rsidRPr="004E222C">
        <w:t>j</w:t>
      </w:r>
      <w:r w:rsidRPr="004E222C">
        <w:t>）</w:t>
      </w:r>
      <w:r w:rsidRPr="004E222C">
        <w:t xml:space="preserve"> </w:t>
      </w:r>
      <w:r w:rsidRPr="004E222C">
        <w:t>与保护装置及其他通信设备的通信模拟试验；</w:t>
      </w:r>
      <w:r w:rsidRPr="004E222C">
        <w:t xml:space="preserve"> </w:t>
      </w:r>
    </w:p>
    <w:p w14:paraId="41ACB8FA" w14:textId="77777777" w:rsidR="004E222C" w:rsidRPr="004E222C" w:rsidRDefault="004E222C" w:rsidP="004E222C">
      <w:pPr>
        <w:ind w:firstLine="480"/>
      </w:pPr>
      <w:r w:rsidRPr="004E222C">
        <w:t>k</w:t>
      </w:r>
      <w:r w:rsidRPr="004E222C">
        <w:t>）</w:t>
      </w:r>
      <w:r w:rsidRPr="004E222C">
        <w:t xml:space="preserve"> </w:t>
      </w:r>
      <w:r w:rsidRPr="004E222C">
        <w:t>根据实际系统经双方协商认为需进行的试验</w:t>
      </w:r>
      <w:r w:rsidRPr="004E222C">
        <w:rPr>
          <w:rFonts w:hint="eastAsia"/>
        </w:rPr>
        <w:t>。</w:t>
      </w:r>
    </w:p>
    <w:p w14:paraId="1A411734" w14:textId="77777777" w:rsidR="004E222C" w:rsidRPr="004E222C" w:rsidRDefault="004E222C" w:rsidP="004E222C">
      <w:pPr>
        <w:ind w:firstLine="480"/>
      </w:pPr>
      <w:r w:rsidRPr="004E222C">
        <w:rPr>
          <w:rFonts w:hint="eastAsia"/>
        </w:rPr>
        <w:t>3</w:t>
      </w:r>
      <w:r w:rsidRPr="004E222C">
        <w:t xml:space="preserve">.1.5 </w:t>
      </w:r>
      <w:r w:rsidRPr="004E222C">
        <w:t>在工厂试验期间，卖方应根据标书的技术要求，完成工厂试验报告。试验报告至少应包括以下项目：</w:t>
      </w:r>
      <w:r w:rsidRPr="004E222C">
        <w:t xml:space="preserve"> </w:t>
      </w:r>
    </w:p>
    <w:p w14:paraId="4E23EB33" w14:textId="77777777" w:rsidR="004E222C" w:rsidRPr="004E222C" w:rsidRDefault="004E222C" w:rsidP="004E222C">
      <w:pPr>
        <w:ind w:firstLine="480"/>
      </w:pPr>
      <w:r w:rsidRPr="004E222C">
        <w:t>a</w:t>
      </w:r>
      <w:r w:rsidRPr="004E222C">
        <w:t>）</w:t>
      </w:r>
      <w:r w:rsidRPr="004E222C">
        <w:t xml:space="preserve"> </w:t>
      </w:r>
      <w:r w:rsidRPr="004E222C">
        <w:t>设备的编号、数量和出厂序号；</w:t>
      </w:r>
      <w:r w:rsidRPr="004E222C">
        <w:t xml:space="preserve"> </w:t>
      </w:r>
    </w:p>
    <w:p w14:paraId="5302DE0A" w14:textId="77777777" w:rsidR="004E222C" w:rsidRPr="004E222C" w:rsidRDefault="004E222C" w:rsidP="004E222C">
      <w:pPr>
        <w:ind w:firstLine="480"/>
      </w:pPr>
      <w:r w:rsidRPr="004E222C">
        <w:t>b</w:t>
      </w:r>
      <w:r w:rsidRPr="004E222C">
        <w:t>）</w:t>
      </w:r>
      <w:r w:rsidRPr="004E222C">
        <w:t xml:space="preserve"> </w:t>
      </w:r>
      <w:r w:rsidRPr="004E222C">
        <w:t>试验日期和试验地点；</w:t>
      </w:r>
      <w:r w:rsidRPr="004E222C">
        <w:t xml:space="preserve"> </w:t>
      </w:r>
    </w:p>
    <w:p w14:paraId="300D0FA8" w14:textId="77777777" w:rsidR="004E222C" w:rsidRPr="004E222C" w:rsidRDefault="004E222C" w:rsidP="004E222C">
      <w:pPr>
        <w:ind w:firstLine="480"/>
      </w:pPr>
      <w:r w:rsidRPr="004E222C">
        <w:lastRenderedPageBreak/>
        <w:t>c</w:t>
      </w:r>
      <w:r w:rsidRPr="004E222C">
        <w:t>）</w:t>
      </w:r>
      <w:r w:rsidRPr="004E222C">
        <w:t xml:space="preserve"> </w:t>
      </w:r>
      <w:r w:rsidRPr="004E222C">
        <w:t>试验条件（包括环境温度、湿度、试验电源等）；</w:t>
      </w:r>
      <w:r w:rsidRPr="004E222C">
        <w:t xml:space="preserve"> </w:t>
      </w:r>
    </w:p>
    <w:p w14:paraId="001E7AB3" w14:textId="77777777" w:rsidR="004E222C" w:rsidRPr="004E222C" w:rsidRDefault="004E222C" w:rsidP="004E222C">
      <w:pPr>
        <w:ind w:firstLine="480"/>
      </w:pPr>
      <w:r w:rsidRPr="004E222C">
        <w:t>d</w:t>
      </w:r>
      <w:r w:rsidRPr="004E222C">
        <w:t>）</w:t>
      </w:r>
      <w:r w:rsidRPr="004E222C">
        <w:t xml:space="preserve"> </w:t>
      </w:r>
      <w:r w:rsidRPr="004E222C">
        <w:t>试验方法和试验仪器仪表（对于精度试验，应标明所使用的测试设备的精度）；</w:t>
      </w:r>
      <w:r w:rsidRPr="004E222C">
        <w:t xml:space="preserve"> </w:t>
      </w:r>
    </w:p>
    <w:p w14:paraId="2C55D043" w14:textId="77777777" w:rsidR="004E222C" w:rsidRPr="004E222C" w:rsidRDefault="004E222C" w:rsidP="004E222C">
      <w:pPr>
        <w:ind w:firstLine="480"/>
      </w:pPr>
      <w:r w:rsidRPr="004E222C">
        <w:t>e</w:t>
      </w:r>
      <w:r w:rsidRPr="004E222C">
        <w:t>）</w:t>
      </w:r>
      <w:r w:rsidRPr="004E222C">
        <w:t xml:space="preserve"> </w:t>
      </w:r>
      <w:r w:rsidRPr="004E222C">
        <w:t>试验依据的标准，如为厂家标准，应提交标准文本供买方确认，是否满足标书要求；</w:t>
      </w:r>
      <w:r w:rsidRPr="004E222C">
        <w:t xml:space="preserve"> </w:t>
      </w:r>
    </w:p>
    <w:p w14:paraId="73236CC2" w14:textId="77777777" w:rsidR="004E222C" w:rsidRPr="004E222C" w:rsidRDefault="004E222C" w:rsidP="004E222C">
      <w:pPr>
        <w:ind w:firstLine="480"/>
      </w:pPr>
      <w:r w:rsidRPr="004E222C">
        <w:t>f</w:t>
      </w:r>
      <w:r w:rsidRPr="004E222C">
        <w:t>）</w:t>
      </w:r>
      <w:r w:rsidRPr="004E222C">
        <w:t xml:space="preserve"> </w:t>
      </w:r>
      <w:r w:rsidRPr="004E222C">
        <w:t>试验结果，包括试验数据，试验点，打印数据和示波器图形等；</w:t>
      </w:r>
      <w:r w:rsidRPr="004E222C">
        <w:t xml:space="preserve"> </w:t>
      </w:r>
    </w:p>
    <w:p w14:paraId="31105593" w14:textId="77777777" w:rsidR="004E222C" w:rsidRPr="004E222C" w:rsidRDefault="004E222C" w:rsidP="004E222C">
      <w:pPr>
        <w:ind w:firstLine="480"/>
      </w:pPr>
      <w:r w:rsidRPr="004E222C">
        <w:t>g</w:t>
      </w:r>
      <w:r w:rsidRPr="004E222C">
        <w:t>）</w:t>
      </w:r>
      <w:r w:rsidRPr="004E222C">
        <w:t xml:space="preserve"> </w:t>
      </w:r>
      <w:r w:rsidRPr="004E222C">
        <w:t>试验者和审批者的签名。</w:t>
      </w:r>
      <w:r w:rsidRPr="004E222C">
        <w:t xml:space="preserve"> </w:t>
      </w:r>
    </w:p>
    <w:p w14:paraId="5AAFAF0F" w14:textId="77777777" w:rsidR="004E222C" w:rsidRPr="004E222C" w:rsidRDefault="004E222C" w:rsidP="004E222C">
      <w:pPr>
        <w:ind w:firstLine="480"/>
      </w:pPr>
      <w:r w:rsidRPr="004E222C">
        <w:rPr>
          <w:rFonts w:hint="eastAsia"/>
        </w:rPr>
        <w:t>3</w:t>
      </w:r>
      <w:r w:rsidRPr="004E222C">
        <w:t xml:space="preserve">.1.6 </w:t>
      </w:r>
      <w:r w:rsidRPr="004E222C">
        <w:t>卖方完成工厂试验后，应及时通知买方，以便安排工厂验收试验。</w:t>
      </w:r>
      <w:r w:rsidRPr="004E222C">
        <w:t xml:space="preserve"> </w:t>
      </w:r>
    </w:p>
    <w:p w14:paraId="20DBB74E" w14:textId="77777777" w:rsidR="004E222C" w:rsidRPr="004E222C" w:rsidRDefault="004E222C" w:rsidP="004E222C">
      <w:pPr>
        <w:ind w:firstLine="480"/>
      </w:pPr>
      <w:r w:rsidRPr="004E222C">
        <w:rPr>
          <w:rFonts w:hint="eastAsia"/>
        </w:rPr>
        <w:t>3</w:t>
      </w:r>
      <w:r w:rsidRPr="004E222C">
        <w:t xml:space="preserve">.2 </w:t>
      </w:r>
      <w:r w:rsidRPr="004E222C">
        <w:t>工厂验收</w:t>
      </w:r>
      <w:r w:rsidRPr="004E222C">
        <w:t xml:space="preserve"> </w:t>
      </w:r>
    </w:p>
    <w:p w14:paraId="2813F18C" w14:textId="77777777" w:rsidR="004E222C" w:rsidRPr="004E222C" w:rsidRDefault="004E222C" w:rsidP="004E222C">
      <w:pPr>
        <w:ind w:firstLine="480"/>
      </w:pPr>
      <w:r w:rsidRPr="004E222C">
        <w:rPr>
          <w:rFonts w:hint="eastAsia"/>
        </w:rPr>
        <w:t>3</w:t>
      </w:r>
      <w:r w:rsidRPr="004E222C">
        <w:t xml:space="preserve">.2.1 </w:t>
      </w:r>
      <w:r w:rsidRPr="004E222C">
        <w:t>卖方应在工厂验收试验之前</w:t>
      </w:r>
      <w:r w:rsidRPr="004E222C">
        <w:t xml:space="preserve"> 30 </w:t>
      </w:r>
      <w:r w:rsidRPr="004E222C">
        <w:t>天，向买方提交计算机监控系统详细的工厂验收及联调试验大纲，</w:t>
      </w:r>
      <w:r w:rsidRPr="004E222C">
        <w:t xml:space="preserve"> </w:t>
      </w:r>
      <w:r w:rsidRPr="004E222C">
        <w:t>并通知相关的通信设备供货商。该大纲至少应包括试验日期，试验接线，试验项目，试验方法，以及测</w:t>
      </w:r>
      <w:r w:rsidRPr="004E222C">
        <w:t xml:space="preserve"> </w:t>
      </w:r>
      <w:r w:rsidRPr="004E222C">
        <w:t>量仪器仪表等。该大纲需经买方确认方可执行。</w:t>
      </w:r>
      <w:r w:rsidRPr="004E222C">
        <w:t xml:space="preserve"> </w:t>
      </w:r>
    </w:p>
    <w:p w14:paraId="202642E8" w14:textId="77777777" w:rsidR="004E222C" w:rsidRPr="004E222C" w:rsidRDefault="004E222C" w:rsidP="004E222C">
      <w:pPr>
        <w:ind w:firstLine="480"/>
      </w:pPr>
      <w:r w:rsidRPr="004E222C">
        <w:rPr>
          <w:rFonts w:hint="eastAsia"/>
        </w:rPr>
        <w:t>3</w:t>
      </w:r>
      <w:r w:rsidRPr="004E222C">
        <w:t xml:space="preserve">.2.2 </w:t>
      </w:r>
      <w:r w:rsidRPr="004E222C">
        <w:t>卖方应确认提供的系统满足标书要求，在出厂验收前应通过所属省调、地调主站的规约测试（作</w:t>
      </w:r>
      <w:r w:rsidRPr="004E222C">
        <w:t xml:space="preserve"> </w:t>
      </w:r>
      <w:r w:rsidRPr="004E222C">
        <w:t>为出厂试验的必要条件）。</w:t>
      </w:r>
      <w:r w:rsidRPr="004E222C">
        <w:t xml:space="preserve"> </w:t>
      </w:r>
    </w:p>
    <w:p w14:paraId="76E176D9" w14:textId="77777777" w:rsidR="004E222C" w:rsidRPr="004E222C" w:rsidRDefault="004E222C" w:rsidP="004E222C">
      <w:pPr>
        <w:ind w:firstLine="480"/>
      </w:pPr>
      <w:r w:rsidRPr="004E222C">
        <w:rPr>
          <w:rFonts w:hint="eastAsia"/>
        </w:rPr>
        <w:t>3</w:t>
      </w:r>
      <w:r w:rsidRPr="004E222C">
        <w:t xml:space="preserve">.2.3 </w:t>
      </w:r>
      <w:r w:rsidRPr="004E222C">
        <w:t>卖方应向买方提供工厂试验报告，有关设备的型式试验报告，同时提供设备和软件的使用和测试</w:t>
      </w:r>
      <w:r w:rsidRPr="004E222C">
        <w:t xml:space="preserve"> </w:t>
      </w:r>
      <w:r w:rsidRPr="004E222C">
        <w:t>说明书。</w:t>
      </w:r>
      <w:r w:rsidRPr="004E222C">
        <w:t xml:space="preserve"> </w:t>
      </w:r>
    </w:p>
    <w:p w14:paraId="4299685B" w14:textId="77777777" w:rsidR="004E222C" w:rsidRPr="004E222C" w:rsidRDefault="004E222C" w:rsidP="004E222C">
      <w:pPr>
        <w:ind w:firstLine="480"/>
      </w:pPr>
      <w:r w:rsidRPr="004E222C">
        <w:rPr>
          <w:rFonts w:hint="eastAsia"/>
        </w:rPr>
        <w:t>3</w:t>
      </w:r>
      <w:r w:rsidRPr="004E222C">
        <w:t xml:space="preserve">.2.4 </w:t>
      </w:r>
      <w:r w:rsidRPr="004E222C">
        <w:t>在工厂验收期间，卖方应向买方参加试验的工作人员提供检查、测试和记录设备。</w:t>
      </w:r>
      <w:r w:rsidRPr="004E222C">
        <w:t xml:space="preserve"> </w:t>
      </w:r>
    </w:p>
    <w:p w14:paraId="124538EA" w14:textId="77777777" w:rsidR="004E222C" w:rsidRPr="004E222C" w:rsidRDefault="004E222C" w:rsidP="004E222C">
      <w:pPr>
        <w:ind w:firstLine="480"/>
      </w:pPr>
      <w:r w:rsidRPr="004E222C">
        <w:rPr>
          <w:rFonts w:hint="eastAsia"/>
        </w:rPr>
        <w:t>3</w:t>
      </w:r>
      <w:r w:rsidRPr="004E222C">
        <w:t xml:space="preserve">.2.5 </w:t>
      </w:r>
      <w:r w:rsidRPr="004E222C">
        <w:t>买方参加工厂验收试验并不意味着解除卖方保证系统质量的责任，也不能代替设备到现场后的检查和测试。</w:t>
      </w:r>
      <w:r w:rsidRPr="004E222C">
        <w:t xml:space="preserve"> </w:t>
      </w:r>
    </w:p>
    <w:p w14:paraId="04A511EC" w14:textId="77777777" w:rsidR="004E222C" w:rsidRPr="004E222C" w:rsidRDefault="004E222C" w:rsidP="004E222C">
      <w:pPr>
        <w:ind w:firstLine="480"/>
      </w:pPr>
      <w:r w:rsidRPr="004E222C">
        <w:rPr>
          <w:rFonts w:hint="eastAsia"/>
        </w:rPr>
        <w:t>3</w:t>
      </w:r>
      <w:r w:rsidRPr="004E222C">
        <w:t xml:space="preserve">.2.6 </w:t>
      </w:r>
      <w:r w:rsidRPr="004E222C">
        <w:t>工厂验收在工厂试验的基础上进行，主要根据标书要求进行系统的功能和性能试验，以便确认：</w:t>
      </w:r>
      <w:r w:rsidRPr="004E222C">
        <w:t xml:space="preserve"> </w:t>
      </w:r>
      <w:r w:rsidRPr="004E222C">
        <w:t>系统各项功能满足标书要求；系统各项指标满足标书要求；所有的硬件和软件缺陷已发现并改正；各项</w:t>
      </w:r>
      <w:r w:rsidRPr="004E222C">
        <w:t xml:space="preserve"> </w:t>
      </w:r>
      <w:r w:rsidRPr="004E222C">
        <w:t>切换功能满足标书要求；系统各计算机的</w:t>
      </w:r>
      <w:r w:rsidRPr="004E222C">
        <w:t xml:space="preserve"> CPU </w:t>
      </w:r>
      <w:r w:rsidRPr="004E222C">
        <w:t>和网络的负荷</w:t>
      </w:r>
      <w:proofErr w:type="gramStart"/>
      <w:r w:rsidRPr="004E222C">
        <w:t>率满足</w:t>
      </w:r>
      <w:proofErr w:type="gramEnd"/>
      <w:r w:rsidRPr="004E222C">
        <w:t>标书要求；所有的自诊断功能有效；</w:t>
      </w:r>
      <w:r w:rsidRPr="004E222C">
        <w:t xml:space="preserve"> </w:t>
      </w:r>
      <w:r w:rsidRPr="004E222C">
        <w:t>与调度的接口已实现；系统的稳定性满足标书要求等。</w:t>
      </w:r>
      <w:r w:rsidRPr="004E222C">
        <w:t xml:space="preserve"> </w:t>
      </w:r>
    </w:p>
    <w:p w14:paraId="4BAD44F4" w14:textId="77777777" w:rsidR="004E222C" w:rsidRPr="004E222C" w:rsidRDefault="004E222C" w:rsidP="004E222C">
      <w:pPr>
        <w:ind w:firstLine="480"/>
      </w:pPr>
      <w:r w:rsidRPr="004E222C">
        <w:rPr>
          <w:rFonts w:hint="eastAsia"/>
        </w:rPr>
        <w:t>3</w:t>
      </w:r>
      <w:r w:rsidRPr="004E222C">
        <w:t xml:space="preserve">.2.7 </w:t>
      </w:r>
      <w:r w:rsidRPr="004E222C">
        <w:t>工厂验收应包括系统性能试验、功能试验和稳定性试验。</w:t>
      </w:r>
      <w:r w:rsidRPr="004E222C">
        <w:t xml:space="preserve"> </w:t>
      </w:r>
    </w:p>
    <w:p w14:paraId="513B23A6" w14:textId="77777777" w:rsidR="004E222C" w:rsidRPr="004E222C" w:rsidRDefault="004E222C" w:rsidP="004E222C">
      <w:pPr>
        <w:ind w:firstLine="480"/>
      </w:pPr>
      <w:r w:rsidRPr="004E222C">
        <w:rPr>
          <w:rFonts w:hint="eastAsia"/>
        </w:rPr>
        <w:t>3</w:t>
      </w:r>
      <w:r w:rsidRPr="004E222C">
        <w:t xml:space="preserve">.2.8 </w:t>
      </w:r>
      <w:r w:rsidRPr="004E222C">
        <w:t>工厂验收应按电气接线的最终规模进行，应该模拟预期的最大系统负荷。卖方应完成测试必要的</w:t>
      </w:r>
      <w:r w:rsidRPr="004E222C">
        <w:t xml:space="preserve"> </w:t>
      </w:r>
      <w:r w:rsidRPr="004E222C">
        <w:t>电缆和光缆联结，测试分三部分：第一部分为工厂试验项目的抽测，第二部分为系统试验，第三部分为系统稳定性试验。</w:t>
      </w:r>
      <w:r w:rsidRPr="004E222C">
        <w:t xml:space="preserve"> </w:t>
      </w:r>
    </w:p>
    <w:p w14:paraId="64D37D6E" w14:textId="77777777" w:rsidR="004E222C" w:rsidRPr="004E222C" w:rsidRDefault="004E222C" w:rsidP="004E222C">
      <w:pPr>
        <w:ind w:firstLine="480"/>
      </w:pPr>
      <w:r w:rsidRPr="004E222C">
        <w:rPr>
          <w:rFonts w:hint="eastAsia"/>
        </w:rPr>
        <w:t>3</w:t>
      </w:r>
      <w:r w:rsidRPr="004E222C">
        <w:t xml:space="preserve">.2.9 </w:t>
      </w:r>
      <w:r w:rsidRPr="004E222C">
        <w:t>第一部分工厂试验项目的抽测项目由买方参加验收人员在验收现场确定，若测试结果与工厂试验</w:t>
      </w:r>
      <w:r w:rsidRPr="004E222C">
        <w:t xml:space="preserve"> </w:t>
      </w:r>
      <w:r w:rsidRPr="004E222C">
        <w:t>报告有较大出入，且卖方无法给出合理的解释，买方有权要求卖方重新进行有关试验，由此造成的工厂</w:t>
      </w:r>
      <w:r w:rsidRPr="004E222C">
        <w:t xml:space="preserve"> </w:t>
      </w:r>
      <w:r w:rsidRPr="004E222C">
        <w:t>验收时间延长的责任和费用应由卖方承担。</w:t>
      </w:r>
      <w:r w:rsidRPr="004E222C">
        <w:t xml:space="preserve"> </w:t>
      </w:r>
    </w:p>
    <w:p w14:paraId="207FD4E8" w14:textId="77777777" w:rsidR="004E222C" w:rsidRPr="004E222C" w:rsidRDefault="004E222C" w:rsidP="004E222C">
      <w:pPr>
        <w:ind w:firstLine="480"/>
      </w:pPr>
      <w:r w:rsidRPr="004E222C">
        <w:rPr>
          <w:rFonts w:hint="eastAsia"/>
        </w:rPr>
        <w:t>3</w:t>
      </w:r>
      <w:r w:rsidRPr="004E222C">
        <w:t xml:space="preserve">.2.10 </w:t>
      </w:r>
      <w:r w:rsidRPr="004E222C">
        <w:t>第二部分系统试验至少应包括以下试验项目：</w:t>
      </w:r>
      <w:r w:rsidRPr="004E222C">
        <w:t xml:space="preserve"> </w:t>
      </w:r>
    </w:p>
    <w:p w14:paraId="631789FE" w14:textId="77777777" w:rsidR="004E222C" w:rsidRPr="004E222C" w:rsidRDefault="004E222C" w:rsidP="004E222C">
      <w:pPr>
        <w:ind w:firstLine="480"/>
      </w:pPr>
      <w:r w:rsidRPr="004E222C">
        <w:t>a</w:t>
      </w:r>
      <w:r w:rsidRPr="004E222C">
        <w:t>）</w:t>
      </w:r>
      <w:r w:rsidRPr="004E222C">
        <w:t xml:space="preserve"> </w:t>
      </w:r>
      <w:r w:rsidRPr="004E222C">
        <w:t>监控系统的启动、重新启动、系统初始化、故障和计算机内部通信等试验；</w:t>
      </w:r>
      <w:r w:rsidRPr="004E222C">
        <w:t xml:space="preserve"> </w:t>
      </w:r>
    </w:p>
    <w:p w14:paraId="1915BA94" w14:textId="77777777" w:rsidR="004E222C" w:rsidRPr="004E222C" w:rsidRDefault="004E222C" w:rsidP="004E222C">
      <w:pPr>
        <w:ind w:firstLine="480"/>
      </w:pPr>
      <w:r w:rsidRPr="004E222C">
        <w:t>b</w:t>
      </w:r>
      <w:r w:rsidRPr="004E222C">
        <w:t>）</w:t>
      </w:r>
      <w:r w:rsidRPr="004E222C">
        <w:t xml:space="preserve"> </w:t>
      </w:r>
      <w:r w:rsidRPr="004E222C">
        <w:t>网络通信测试；</w:t>
      </w:r>
      <w:r w:rsidRPr="004E222C">
        <w:t xml:space="preserve"> </w:t>
      </w:r>
    </w:p>
    <w:p w14:paraId="71A3896B" w14:textId="77777777" w:rsidR="004E222C" w:rsidRPr="004E222C" w:rsidRDefault="004E222C" w:rsidP="004E222C">
      <w:pPr>
        <w:ind w:firstLine="480"/>
      </w:pPr>
      <w:r w:rsidRPr="004E222C">
        <w:t>c</w:t>
      </w:r>
      <w:r w:rsidRPr="004E222C">
        <w:t>）</w:t>
      </w:r>
      <w:r w:rsidRPr="004E222C">
        <w:t xml:space="preserve"> </w:t>
      </w:r>
      <w:r w:rsidRPr="004E222C">
        <w:t>数据采集系统测试和精度测试；</w:t>
      </w:r>
      <w:r w:rsidRPr="004E222C">
        <w:t xml:space="preserve"> </w:t>
      </w:r>
    </w:p>
    <w:p w14:paraId="29DBBCEB" w14:textId="77777777" w:rsidR="004E222C" w:rsidRPr="004E222C" w:rsidRDefault="004E222C" w:rsidP="004E222C">
      <w:pPr>
        <w:ind w:firstLine="480"/>
      </w:pPr>
      <w:r w:rsidRPr="004E222C">
        <w:t>d</w:t>
      </w:r>
      <w:r w:rsidRPr="004E222C">
        <w:t>）</w:t>
      </w:r>
      <w:r w:rsidRPr="004E222C">
        <w:t xml:space="preserve"> LCD </w:t>
      </w:r>
      <w:r w:rsidRPr="004E222C">
        <w:t>画面完备性检查，响应时间和刷新周期测试；</w:t>
      </w:r>
    </w:p>
    <w:p w14:paraId="6DEB3E56" w14:textId="77777777" w:rsidR="004E222C" w:rsidRPr="004E222C" w:rsidRDefault="004E222C" w:rsidP="004E222C">
      <w:pPr>
        <w:ind w:firstLine="480"/>
      </w:pPr>
      <w:r w:rsidRPr="004E222C">
        <w:t>e</w:t>
      </w:r>
      <w:r w:rsidRPr="004E222C">
        <w:t>）</w:t>
      </w:r>
      <w:r w:rsidRPr="004E222C">
        <w:t xml:space="preserve"> </w:t>
      </w:r>
      <w:r w:rsidRPr="004E222C">
        <w:t>告警系统测试（包括系统自诊断异常告警）；</w:t>
      </w:r>
      <w:r w:rsidRPr="004E222C">
        <w:t xml:space="preserve"> </w:t>
      </w:r>
    </w:p>
    <w:p w14:paraId="74C36792" w14:textId="77777777" w:rsidR="004E222C" w:rsidRPr="004E222C" w:rsidRDefault="004E222C" w:rsidP="004E222C">
      <w:pPr>
        <w:ind w:firstLine="480"/>
      </w:pPr>
      <w:r w:rsidRPr="004E222C">
        <w:t>f</w:t>
      </w:r>
      <w:r w:rsidRPr="004E222C">
        <w:t>）</w:t>
      </w:r>
      <w:r w:rsidRPr="004E222C">
        <w:t xml:space="preserve"> </w:t>
      </w:r>
      <w:r w:rsidRPr="004E222C">
        <w:t>系统</w:t>
      </w:r>
      <w:r w:rsidRPr="004E222C">
        <w:t xml:space="preserve"> CPU </w:t>
      </w:r>
      <w:r w:rsidRPr="004E222C">
        <w:t>和网络负荷率试验；</w:t>
      </w:r>
      <w:r w:rsidRPr="004E222C">
        <w:t xml:space="preserve"> </w:t>
      </w:r>
    </w:p>
    <w:p w14:paraId="07692F79" w14:textId="77777777" w:rsidR="004E222C" w:rsidRPr="004E222C" w:rsidRDefault="004E222C" w:rsidP="004E222C">
      <w:pPr>
        <w:ind w:firstLine="480"/>
      </w:pPr>
      <w:r w:rsidRPr="004E222C">
        <w:t>g</w:t>
      </w:r>
      <w:r w:rsidRPr="004E222C">
        <w:t>）</w:t>
      </w:r>
      <w:r w:rsidRPr="004E222C">
        <w:t xml:space="preserve"> </w:t>
      </w:r>
      <w:r w:rsidRPr="004E222C">
        <w:t>与三个调度端的通信模拟接口试验；</w:t>
      </w:r>
      <w:r w:rsidRPr="004E222C">
        <w:t xml:space="preserve"> </w:t>
      </w:r>
    </w:p>
    <w:p w14:paraId="694EE9EE" w14:textId="77777777" w:rsidR="004E222C" w:rsidRPr="004E222C" w:rsidRDefault="004E222C" w:rsidP="004E222C">
      <w:pPr>
        <w:ind w:firstLine="480"/>
      </w:pPr>
      <w:r w:rsidRPr="004E222C">
        <w:t>h</w:t>
      </w:r>
      <w:r w:rsidRPr="004E222C">
        <w:t>）</w:t>
      </w:r>
      <w:r w:rsidRPr="004E222C">
        <w:t xml:space="preserve"> </w:t>
      </w:r>
      <w:r w:rsidRPr="004E222C">
        <w:t>与保护装置及其他通信设备等的通信模拟接口试验；</w:t>
      </w:r>
      <w:r w:rsidRPr="004E222C">
        <w:t xml:space="preserve"> </w:t>
      </w:r>
    </w:p>
    <w:p w14:paraId="1371396A" w14:textId="77777777" w:rsidR="004E222C" w:rsidRPr="004E222C" w:rsidRDefault="004E222C" w:rsidP="004E222C">
      <w:pPr>
        <w:ind w:firstLine="480"/>
      </w:pPr>
      <w:proofErr w:type="spellStart"/>
      <w:r w:rsidRPr="004E222C">
        <w:t>i</w:t>
      </w:r>
      <w:proofErr w:type="spellEnd"/>
      <w:r w:rsidRPr="004E222C">
        <w:t>）</w:t>
      </w:r>
      <w:r w:rsidRPr="004E222C">
        <w:t xml:space="preserve"> </w:t>
      </w:r>
      <w:r w:rsidRPr="004E222C">
        <w:t>对自诊断和保护系统的试验，各种可能的错误和设备故障的处理；</w:t>
      </w:r>
      <w:r w:rsidRPr="004E222C">
        <w:t xml:space="preserve"> </w:t>
      </w:r>
    </w:p>
    <w:p w14:paraId="79B444D6" w14:textId="77777777" w:rsidR="004E222C" w:rsidRPr="004E222C" w:rsidRDefault="004E222C" w:rsidP="004E222C">
      <w:pPr>
        <w:ind w:firstLine="480"/>
      </w:pPr>
      <w:r w:rsidRPr="004E222C">
        <w:t>j</w:t>
      </w:r>
      <w:r w:rsidRPr="004E222C">
        <w:t>）</w:t>
      </w:r>
      <w:r w:rsidRPr="004E222C">
        <w:t xml:space="preserve"> </w:t>
      </w:r>
      <w:r w:rsidRPr="004E222C">
        <w:t>若系统的性能指标不满足标书要求，卖方应承诺在交货前改进，并在现场试验时验证，若仍不能满足要求，将按合同的相关条款进行赔偿。</w:t>
      </w:r>
      <w:r w:rsidRPr="004E222C">
        <w:t xml:space="preserve"> </w:t>
      </w:r>
    </w:p>
    <w:p w14:paraId="13C1C1D4" w14:textId="77777777" w:rsidR="004E222C" w:rsidRPr="004E222C" w:rsidRDefault="004E222C" w:rsidP="004E222C">
      <w:pPr>
        <w:ind w:firstLine="480"/>
      </w:pPr>
      <w:r w:rsidRPr="004E222C">
        <w:rPr>
          <w:rFonts w:hint="eastAsia"/>
        </w:rPr>
        <w:lastRenderedPageBreak/>
        <w:t>3</w:t>
      </w:r>
      <w:r w:rsidRPr="004E222C">
        <w:t xml:space="preserve">.2.11 </w:t>
      </w:r>
      <w:r w:rsidRPr="004E222C">
        <w:t>第三部分系统稳定性试验在系统试验后进行，系统在全负载全功能下进行</w:t>
      </w:r>
      <w:r w:rsidRPr="004E222C">
        <w:t xml:space="preserve"> 72h </w:t>
      </w:r>
      <w:r w:rsidRPr="004E222C">
        <w:t>的连续运行，并应遵循下列原则：</w:t>
      </w:r>
      <w:r w:rsidRPr="004E222C">
        <w:t xml:space="preserve"> </w:t>
      </w:r>
    </w:p>
    <w:p w14:paraId="0B358DB4" w14:textId="77777777" w:rsidR="004E222C" w:rsidRPr="004E222C" w:rsidRDefault="004E222C" w:rsidP="004E222C">
      <w:pPr>
        <w:ind w:firstLine="480"/>
      </w:pPr>
      <w:r w:rsidRPr="004E222C">
        <w:t>a</w:t>
      </w:r>
      <w:r w:rsidRPr="004E222C">
        <w:t>）</w:t>
      </w:r>
      <w:r w:rsidRPr="004E222C">
        <w:t xml:space="preserve"> </w:t>
      </w:r>
      <w:r w:rsidRPr="004E222C">
        <w:t>稳定试验运行期间，未经买方同意，卖方对外围设备不应有任何调整；</w:t>
      </w:r>
      <w:r w:rsidRPr="004E222C">
        <w:t xml:space="preserve"> </w:t>
      </w:r>
    </w:p>
    <w:p w14:paraId="2089E1E6" w14:textId="77777777" w:rsidR="004E222C" w:rsidRPr="004E222C" w:rsidRDefault="004E222C" w:rsidP="004E222C">
      <w:pPr>
        <w:ind w:firstLine="480"/>
      </w:pPr>
      <w:r w:rsidRPr="004E222C">
        <w:t>b</w:t>
      </w:r>
      <w:r w:rsidRPr="004E222C">
        <w:t>）</w:t>
      </w:r>
      <w:r w:rsidRPr="004E222C">
        <w:t xml:space="preserve"> </w:t>
      </w:r>
      <w:r w:rsidRPr="004E222C">
        <w:t>无买方的事先同意，不能修改程序或进行系统维护；</w:t>
      </w:r>
      <w:r w:rsidRPr="004E222C">
        <w:t xml:space="preserve"> </w:t>
      </w:r>
    </w:p>
    <w:p w14:paraId="64ABEE2C" w14:textId="77777777" w:rsidR="004E222C" w:rsidRPr="004E222C" w:rsidRDefault="004E222C" w:rsidP="004E222C">
      <w:pPr>
        <w:ind w:firstLine="480"/>
      </w:pPr>
      <w:r w:rsidRPr="004E222C">
        <w:t>c</w:t>
      </w:r>
      <w:r w:rsidRPr="004E222C">
        <w:t>）</w:t>
      </w:r>
      <w:r w:rsidRPr="004E222C">
        <w:t xml:space="preserve"> </w:t>
      </w:r>
      <w:r w:rsidRPr="004E222C">
        <w:t>有故障的设备将用备件代替，故障单元运行时间应该被扣除；</w:t>
      </w:r>
      <w:r w:rsidRPr="004E222C">
        <w:t xml:space="preserve"> </w:t>
      </w:r>
    </w:p>
    <w:p w14:paraId="32DD01F9" w14:textId="77777777" w:rsidR="004E222C" w:rsidRPr="004E222C" w:rsidRDefault="004E222C" w:rsidP="004E222C">
      <w:pPr>
        <w:ind w:firstLine="480"/>
      </w:pPr>
      <w:r w:rsidRPr="004E222C">
        <w:t>d</w:t>
      </w:r>
      <w:r w:rsidRPr="004E222C">
        <w:t>）</w:t>
      </w:r>
      <w:r w:rsidRPr="004E222C">
        <w:t xml:space="preserve"> </w:t>
      </w:r>
      <w:r w:rsidRPr="004E222C">
        <w:t>除非买方进行切换试验，试验期间不应有切换发生；</w:t>
      </w:r>
      <w:r w:rsidRPr="004E222C">
        <w:t xml:space="preserve"> </w:t>
      </w:r>
    </w:p>
    <w:p w14:paraId="63A18E30" w14:textId="77777777" w:rsidR="004E222C" w:rsidRPr="004E222C" w:rsidRDefault="004E222C" w:rsidP="004E222C">
      <w:pPr>
        <w:ind w:firstLine="480"/>
      </w:pPr>
      <w:r w:rsidRPr="004E222C">
        <w:t>e</w:t>
      </w:r>
      <w:r w:rsidRPr="004E222C">
        <w:t>）</w:t>
      </w:r>
      <w:r w:rsidRPr="004E222C">
        <w:t xml:space="preserve"> </w:t>
      </w:r>
      <w:r w:rsidRPr="004E222C">
        <w:t>如果由于设备故障停止试验，该试验视为无效，试验应重新进行；</w:t>
      </w:r>
    </w:p>
    <w:p w14:paraId="47D8B462" w14:textId="77777777" w:rsidR="004E222C" w:rsidRPr="004E222C" w:rsidRDefault="004E222C" w:rsidP="004E222C">
      <w:pPr>
        <w:ind w:firstLine="480"/>
      </w:pPr>
      <w:r w:rsidRPr="004E222C">
        <w:t>f</w:t>
      </w:r>
      <w:r w:rsidRPr="004E222C">
        <w:t>）</w:t>
      </w:r>
      <w:r w:rsidRPr="004E222C">
        <w:t xml:space="preserve"> </w:t>
      </w:r>
      <w:r w:rsidRPr="004E222C">
        <w:t>在试验过程的任何阶段，买方有权在系统上进行模拟和正常操作；</w:t>
      </w:r>
    </w:p>
    <w:p w14:paraId="5F8CF17C" w14:textId="77777777" w:rsidR="004E222C" w:rsidRPr="004E222C" w:rsidRDefault="004E222C" w:rsidP="004E222C">
      <w:pPr>
        <w:ind w:firstLine="480"/>
      </w:pPr>
      <w:r w:rsidRPr="004E222C">
        <w:t>g</w:t>
      </w:r>
      <w:r w:rsidRPr="004E222C">
        <w:t>）</w:t>
      </w:r>
      <w:r w:rsidRPr="004E222C">
        <w:t xml:space="preserve"> </w:t>
      </w:r>
      <w:r w:rsidRPr="004E222C">
        <w:t>若在稳定性试验期间，系统发生未经买方认可的运行中断，则试验将重新进行，由此造成的工厂验收时间延长的责任和费用应由卖方承担。</w:t>
      </w:r>
      <w:r w:rsidRPr="004E222C">
        <w:t xml:space="preserve"> </w:t>
      </w:r>
    </w:p>
    <w:p w14:paraId="3D1912BD" w14:textId="77777777" w:rsidR="004E222C" w:rsidRPr="004E222C" w:rsidRDefault="004E222C" w:rsidP="004E222C">
      <w:pPr>
        <w:ind w:firstLine="480"/>
      </w:pPr>
      <w:r w:rsidRPr="004E222C">
        <w:rPr>
          <w:rFonts w:hint="eastAsia"/>
        </w:rPr>
        <w:t>3</w:t>
      </w:r>
      <w:r w:rsidRPr="004E222C">
        <w:t xml:space="preserve">.2.12 </w:t>
      </w:r>
      <w:r w:rsidRPr="004E222C">
        <w:t>完成所有工厂验收试验后，经买方参加工厂验收人员的认可后，设备可以装运至现场。</w:t>
      </w:r>
      <w:r w:rsidRPr="004E222C">
        <w:t xml:space="preserve"> </w:t>
      </w:r>
    </w:p>
    <w:p w14:paraId="05F0BDB2" w14:textId="77777777" w:rsidR="004E222C" w:rsidRPr="004E222C" w:rsidRDefault="004E222C" w:rsidP="004E222C">
      <w:pPr>
        <w:ind w:firstLine="480"/>
      </w:pPr>
      <w:r w:rsidRPr="004E222C">
        <w:rPr>
          <w:rFonts w:hint="eastAsia"/>
        </w:rPr>
        <w:t>3</w:t>
      </w:r>
      <w:r w:rsidRPr="004E222C">
        <w:t xml:space="preserve">.3 </w:t>
      </w:r>
      <w:r w:rsidRPr="004E222C">
        <w:t>现场验收</w:t>
      </w:r>
      <w:r w:rsidRPr="004E222C">
        <w:t xml:space="preserve"> </w:t>
      </w:r>
    </w:p>
    <w:p w14:paraId="7FAA11C1" w14:textId="77777777" w:rsidR="004E222C" w:rsidRPr="004E222C" w:rsidRDefault="004E222C" w:rsidP="004E222C">
      <w:pPr>
        <w:ind w:firstLine="480"/>
      </w:pPr>
      <w:r w:rsidRPr="004E222C">
        <w:rPr>
          <w:rFonts w:hint="eastAsia"/>
        </w:rPr>
        <w:t>3</w:t>
      </w:r>
      <w:r w:rsidRPr="004E222C">
        <w:t xml:space="preserve">.3.1 </w:t>
      </w:r>
      <w:r w:rsidRPr="004E222C">
        <w:t>现场验收试验的时间和条件由买方根据现场安装和调试的进度确定。</w:t>
      </w:r>
    </w:p>
    <w:p w14:paraId="3A780CE1" w14:textId="77777777" w:rsidR="004E222C" w:rsidRPr="004E222C" w:rsidRDefault="004E222C" w:rsidP="004E222C">
      <w:pPr>
        <w:ind w:firstLine="480"/>
      </w:pPr>
      <w:r w:rsidRPr="004E222C">
        <w:t>卖方应指导和配合买方完成</w:t>
      </w:r>
      <w:r w:rsidRPr="004E222C">
        <w:t xml:space="preserve"> </w:t>
      </w:r>
      <w:r w:rsidRPr="004E222C">
        <w:t>现场安装和调试的各项工作，并应负责培训买方技术人员，使其掌握系统维护的各项技能。</w:t>
      </w:r>
      <w:r w:rsidRPr="004E222C">
        <w:t xml:space="preserve"> </w:t>
      </w:r>
    </w:p>
    <w:p w14:paraId="2A92DFA4" w14:textId="77777777" w:rsidR="004E222C" w:rsidRPr="004E222C" w:rsidRDefault="004E222C" w:rsidP="004E222C">
      <w:pPr>
        <w:ind w:firstLine="480"/>
      </w:pPr>
      <w:r w:rsidRPr="004E222C">
        <w:rPr>
          <w:rFonts w:hint="eastAsia"/>
        </w:rPr>
        <w:t>3</w:t>
      </w:r>
      <w:r w:rsidRPr="004E222C">
        <w:t xml:space="preserve">.3.2 </w:t>
      </w:r>
      <w:r w:rsidRPr="004E222C">
        <w:t>现场验收有在正常运行条件下进行，也有对事故条件的模拟。</w:t>
      </w:r>
    </w:p>
    <w:p w14:paraId="5F9A707E" w14:textId="77777777" w:rsidR="004E222C" w:rsidRPr="004E222C" w:rsidRDefault="004E222C" w:rsidP="004E222C">
      <w:pPr>
        <w:ind w:firstLine="480"/>
      </w:pPr>
      <w:r w:rsidRPr="004E222C">
        <w:rPr>
          <w:rFonts w:hint="eastAsia"/>
        </w:rPr>
        <w:t>3</w:t>
      </w:r>
      <w:r w:rsidRPr="004E222C">
        <w:t xml:space="preserve">.3.3 </w:t>
      </w:r>
      <w:r w:rsidRPr="004E222C">
        <w:t>现场验收主要目的是检验系统与变电站的一次系统及其他设备的配合（遵守变电站监控系统现场</w:t>
      </w:r>
      <w:r w:rsidRPr="004E222C">
        <w:t xml:space="preserve"> </w:t>
      </w:r>
      <w:r w:rsidRPr="004E222C">
        <w:t>验收管理规程），试验项目主要包括但不限于下列项目：</w:t>
      </w:r>
      <w:r w:rsidRPr="004E222C">
        <w:t xml:space="preserve"> </w:t>
      </w:r>
    </w:p>
    <w:p w14:paraId="42DA6A6A" w14:textId="77777777" w:rsidR="004E222C" w:rsidRPr="004E222C" w:rsidRDefault="004E222C" w:rsidP="004E222C">
      <w:pPr>
        <w:ind w:firstLine="480"/>
      </w:pPr>
      <w:proofErr w:type="spellStart"/>
      <w:r w:rsidRPr="004E222C">
        <w:t>a</w:t>
      </w:r>
      <w:proofErr w:type="spellEnd"/>
      <w:r w:rsidRPr="004E222C">
        <w:t>）</w:t>
      </w:r>
      <w:r w:rsidRPr="004E222C">
        <w:t xml:space="preserve"> I/O </w:t>
      </w:r>
      <w:r w:rsidRPr="004E222C">
        <w:t>单元的性能试验（包括信号输入检查、命令输出检查和模拟量测量精度测试等）；</w:t>
      </w:r>
      <w:r w:rsidRPr="004E222C">
        <w:t xml:space="preserve"> </w:t>
      </w:r>
    </w:p>
    <w:p w14:paraId="503139C7" w14:textId="77777777" w:rsidR="004E222C" w:rsidRPr="004E222C" w:rsidRDefault="004E222C" w:rsidP="004E222C">
      <w:pPr>
        <w:ind w:firstLine="480"/>
      </w:pPr>
      <w:r w:rsidRPr="004E222C">
        <w:t>b</w:t>
      </w:r>
      <w:r w:rsidRPr="004E222C">
        <w:t>）</w:t>
      </w:r>
      <w:r w:rsidRPr="004E222C">
        <w:t xml:space="preserve"> </w:t>
      </w:r>
      <w:r w:rsidRPr="004E222C">
        <w:t>电气联锁试验（卖方应模拟变电站一次主接线来验证电气联锁逻辑的实现）；</w:t>
      </w:r>
      <w:r w:rsidRPr="004E222C">
        <w:t xml:space="preserve"> </w:t>
      </w:r>
    </w:p>
    <w:p w14:paraId="0B8255E5" w14:textId="77777777" w:rsidR="004E222C" w:rsidRPr="004E222C" w:rsidRDefault="004E222C" w:rsidP="004E222C">
      <w:pPr>
        <w:ind w:firstLine="480"/>
      </w:pPr>
      <w:r w:rsidRPr="004E222C">
        <w:t>c</w:t>
      </w:r>
      <w:r w:rsidRPr="004E222C">
        <w:t>）</w:t>
      </w:r>
      <w:r w:rsidRPr="004E222C">
        <w:t xml:space="preserve"> </w:t>
      </w:r>
      <w:r w:rsidRPr="004E222C">
        <w:t>双机主备切换试验；</w:t>
      </w:r>
      <w:r w:rsidRPr="004E222C">
        <w:t xml:space="preserve"> </w:t>
      </w:r>
    </w:p>
    <w:p w14:paraId="2225FA6D" w14:textId="77777777" w:rsidR="004E222C" w:rsidRPr="004E222C" w:rsidRDefault="004E222C" w:rsidP="004E222C">
      <w:pPr>
        <w:ind w:firstLine="480"/>
      </w:pPr>
      <w:r w:rsidRPr="004E222C">
        <w:t>d</w:t>
      </w:r>
      <w:r w:rsidRPr="004E222C">
        <w:t>）</w:t>
      </w:r>
      <w:r w:rsidRPr="004E222C">
        <w:t xml:space="preserve"> </w:t>
      </w:r>
      <w:r w:rsidRPr="004E222C">
        <w:t>系统</w:t>
      </w:r>
      <w:r w:rsidRPr="004E222C">
        <w:t xml:space="preserve"> CPU </w:t>
      </w:r>
      <w:r w:rsidRPr="004E222C">
        <w:t>和网络负荷率试验；</w:t>
      </w:r>
      <w:r w:rsidRPr="004E222C">
        <w:t xml:space="preserve"> </w:t>
      </w:r>
    </w:p>
    <w:p w14:paraId="2604DEF9" w14:textId="77777777" w:rsidR="004E222C" w:rsidRPr="004E222C" w:rsidRDefault="004E222C" w:rsidP="004E222C">
      <w:pPr>
        <w:ind w:firstLine="480"/>
      </w:pPr>
      <w:r w:rsidRPr="004E222C">
        <w:t>e</w:t>
      </w:r>
      <w:r w:rsidRPr="004E222C">
        <w:t>）</w:t>
      </w:r>
      <w:r w:rsidRPr="004E222C">
        <w:t xml:space="preserve"> </w:t>
      </w:r>
      <w:r w:rsidRPr="004E222C">
        <w:t>时钟同步系统对时精度试验；</w:t>
      </w:r>
      <w:r w:rsidRPr="004E222C">
        <w:t xml:space="preserve"> </w:t>
      </w:r>
    </w:p>
    <w:p w14:paraId="23EAB2DA" w14:textId="77777777" w:rsidR="004E222C" w:rsidRPr="004E222C" w:rsidRDefault="004E222C" w:rsidP="004E222C">
      <w:pPr>
        <w:ind w:firstLine="480"/>
      </w:pPr>
      <w:r w:rsidRPr="004E222C">
        <w:t>f</w:t>
      </w:r>
      <w:r w:rsidRPr="004E222C">
        <w:t>）</w:t>
      </w:r>
      <w:r w:rsidRPr="004E222C">
        <w:t xml:space="preserve"> </w:t>
      </w:r>
      <w:r w:rsidRPr="004E222C">
        <w:t>事件顺序记录的分辨率试验；</w:t>
      </w:r>
      <w:r w:rsidRPr="004E222C">
        <w:t xml:space="preserve"> </w:t>
      </w:r>
    </w:p>
    <w:p w14:paraId="7DDC181A" w14:textId="77777777" w:rsidR="004E222C" w:rsidRPr="004E222C" w:rsidRDefault="004E222C" w:rsidP="004E222C">
      <w:pPr>
        <w:ind w:firstLine="480"/>
      </w:pPr>
      <w:r w:rsidRPr="004E222C">
        <w:t>g</w:t>
      </w:r>
      <w:r w:rsidRPr="004E222C">
        <w:t>）</w:t>
      </w:r>
      <w:r w:rsidRPr="004E222C">
        <w:t xml:space="preserve"> </w:t>
      </w:r>
      <w:r w:rsidRPr="004E222C">
        <w:t>与两个调度端的通信联调试验；</w:t>
      </w:r>
      <w:r w:rsidRPr="004E222C">
        <w:t xml:space="preserve"> </w:t>
      </w:r>
    </w:p>
    <w:p w14:paraId="7F95A583" w14:textId="77777777" w:rsidR="004E222C" w:rsidRPr="004E222C" w:rsidRDefault="004E222C" w:rsidP="004E222C">
      <w:pPr>
        <w:ind w:firstLine="480"/>
      </w:pPr>
      <w:r w:rsidRPr="004E222C">
        <w:t>h</w:t>
      </w:r>
      <w:r w:rsidRPr="004E222C">
        <w:t>）</w:t>
      </w:r>
      <w:r w:rsidRPr="004E222C">
        <w:t xml:space="preserve"> </w:t>
      </w:r>
      <w:r w:rsidRPr="004E222C">
        <w:t>与保护装置及其他通信设备的通信联调试验；</w:t>
      </w:r>
      <w:r w:rsidRPr="004E222C">
        <w:t xml:space="preserve"> </w:t>
      </w:r>
    </w:p>
    <w:p w14:paraId="2AFB8D66" w14:textId="77777777" w:rsidR="004E222C" w:rsidRPr="004E222C" w:rsidRDefault="004E222C" w:rsidP="004E222C">
      <w:pPr>
        <w:ind w:firstLine="480"/>
      </w:pPr>
      <w:proofErr w:type="spellStart"/>
      <w:r w:rsidRPr="004E222C">
        <w:t>i</w:t>
      </w:r>
      <w:proofErr w:type="spellEnd"/>
      <w:r w:rsidRPr="004E222C">
        <w:t>）</w:t>
      </w:r>
      <w:r w:rsidRPr="004E222C">
        <w:t xml:space="preserve"> </w:t>
      </w:r>
      <w:r w:rsidRPr="004E222C">
        <w:t>所有人机接口功能演示、应用软件的运行演示、</w:t>
      </w:r>
      <w:r w:rsidRPr="004E222C">
        <w:t xml:space="preserve">LCD </w:t>
      </w:r>
      <w:r w:rsidRPr="004E222C">
        <w:t>画面完备性检查、响应时间和刷新周</w:t>
      </w:r>
      <w:r w:rsidRPr="004E222C">
        <w:t xml:space="preserve"> </w:t>
      </w:r>
      <w:r w:rsidRPr="004E222C">
        <w:t>期测试；</w:t>
      </w:r>
      <w:r w:rsidRPr="004E222C">
        <w:t xml:space="preserve"> </w:t>
      </w:r>
    </w:p>
    <w:p w14:paraId="0F6C50CF" w14:textId="77777777" w:rsidR="004E222C" w:rsidRPr="004E222C" w:rsidRDefault="004E222C" w:rsidP="004E222C">
      <w:pPr>
        <w:ind w:firstLine="480"/>
      </w:pPr>
      <w:r w:rsidRPr="004E222C">
        <w:t>j</w:t>
      </w:r>
      <w:r w:rsidRPr="004E222C">
        <w:t>）</w:t>
      </w:r>
      <w:r w:rsidRPr="004E222C">
        <w:t xml:space="preserve"> </w:t>
      </w:r>
      <w:r w:rsidRPr="004E222C">
        <w:t>告警系统测试（包括系统自诊断异常告警，与站内其他设备配合进行）；</w:t>
      </w:r>
      <w:r w:rsidRPr="004E222C">
        <w:t xml:space="preserve"> </w:t>
      </w:r>
    </w:p>
    <w:p w14:paraId="4964C501" w14:textId="77777777" w:rsidR="004E222C" w:rsidRPr="004E222C" w:rsidRDefault="004E222C" w:rsidP="004E222C">
      <w:pPr>
        <w:ind w:firstLine="480"/>
      </w:pPr>
      <w:r w:rsidRPr="004E222C">
        <w:t>k</w:t>
      </w:r>
      <w:r w:rsidRPr="004E222C">
        <w:t>）</w:t>
      </w:r>
      <w:r w:rsidRPr="004E222C">
        <w:t xml:space="preserve"> </w:t>
      </w:r>
      <w:r w:rsidRPr="004E222C">
        <w:t>系统自诊断测试。</w:t>
      </w:r>
      <w:r w:rsidRPr="004E222C">
        <w:t xml:space="preserve"> </w:t>
      </w:r>
    </w:p>
    <w:p w14:paraId="39E68CDB" w14:textId="77777777" w:rsidR="004E222C" w:rsidRPr="004E222C" w:rsidRDefault="004E222C" w:rsidP="004E222C">
      <w:pPr>
        <w:ind w:firstLine="480"/>
      </w:pPr>
      <w:r w:rsidRPr="004E222C">
        <w:rPr>
          <w:rFonts w:hint="eastAsia"/>
        </w:rPr>
        <w:t>3</w:t>
      </w:r>
      <w:r w:rsidRPr="004E222C">
        <w:t xml:space="preserve">.3.4 </w:t>
      </w:r>
      <w:r w:rsidRPr="004E222C">
        <w:t>在试验和调试期间所有损坏的供货范围内的设备，卖方应免费予以更换。对所有备品备件应加电</w:t>
      </w:r>
      <w:r w:rsidRPr="004E222C">
        <w:t xml:space="preserve"> </w:t>
      </w:r>
      <w:r w:rsidRPr="004E222C">
        <w:t>投入运行，有故障的备品备件由卖方负责免费更换。</w:t>
      </w:r>
      <w:r w:rsidRPr="004E222C">
        <w:t xml:space="preserve"> </w:t>
      </w:r>
    </w:p>
    <w:p w14:paraId="5CB69110" w14:textId="77777777" w:rsidR="004E222C" w:rsidRPr="004E222C" w:rsidRDefault="004E222C" w:rsidP="004E222C">
      <w:pPr>
        <w:ind w:firstLine="480"/>
      </w:pPr>
      <w:bookmarkStart w:id="57" w:name="_Toc6716"/>
      <w:r w:rsidRPr="004E222C">
        <w:t>技术服务、设计联络、工厂检验和监造</w:t>
      </w:r>
      <w:bookmarkEnd w:id="57"/>
      <w:r w:rsidRPr="004E222C">
        <w:t xml:space="preserve"> </w:t>
      </w:r>
    </w:p>
    <w:p w14:paraId="62E7F50B" w14:textId="77777777" w:rsidR="004E222C" w:rsidRPr="004E222C" w:rsidRDefault="004E222C" w:rsidP="004E222C">
      <w:pPr>
        <w:ind w:firstLine="480"/>
      </w:pPr>
      <w:r w:rsidRPr="004E222C">
        <w:rPr>
          <w:rFonts w:hint="eastAsia"/>
        </w:rPr>
        <w:t>4</w:t>
      </w:r>
      <w:r w:rsidRPr="004E222C">
        <w:t xml:space="preserve">.1 </w:t>
      </w:r>
      <w:r w:rsidRPr="004E222C">
        <w:t>技术服务</w:t>
      </w:r>
      <w:r w:rsidRPr="004E222C">
        <w:t xml:space="preserve"> </w:t>
      </w:r>
    </w:p>
    <w:p w14:paraId="77B085DA" w14:textId="77777777" w:rsidR="004E222C" w:rsidRPr="004E222C" w:rsidRDefault="004E222C" w:rsidP="004E222C">
      <w:pPr>
        <w:ind w:firstLine="480"/>
      </w:pPr>
      <w:r w:rsidRPr="004E222C">
        <w:rPr>
          <w:rFonts w:hint="eastAsia"/>
        </w:rPr>
        <w:t>4</w:t>
      </w:r>
      <w:r w:rsidRPr="004E222C">
        <w:t xml:space="preserve">.1.1 </w:t>
      </w:r>
      <w:r w:rsidRPr="004E222C">
        <w:t>项目管理</w:t>
      </w:r>
      <w:r w:rsidRPr="004E222C">
        <w:t xml:space="preserve"> </w:t>
      </w:r>
    </w:p>
    <w:p w14:paraId="4A0BFAC0" w14:textId="77777777" w:rsidR="004E222C" w:rsidRPr="004E222C" w:rsidRDefault="004E222C" w:rsidP="004E222C">
      <w:pPr>
        <w:ind w:firstLine="480"/>
      </w:pPr>
      <w:r w:rsidRPr="004E222C">
        <w:t>合同签订后，卖方应指定负责本工程的项目经理，负责协调卖方在工程全过程的各项工作，如工程进度、设计制造、图纸文件、制造确认、包装运输、现场安装、调试验收等。</w:t>
      </w:r>
      <w:r w:rsidRPr="004E222C">
        <w:t xml:space="preserve"> </w:t>
      </w:r>
    </w:p>
    <w:p w14:paraId="489F69A5" w14:textId="77777777" w:rsidR="004E222C" w:rsidRPr="004E222C" w:rsidRDefault="004E222C" w:rsidP="004E222C">
      <w:pPr>
        <w:ind w:firstLine="480"/>
      </w:pPr>
      <w:r w:rsidRPr="004E222C">
        <w:rPr>
          <w:rFonts w:hint="eastAsia"/>
        </w:rPr>
        <w:t>4</w:t>
      </w:r>
      <w:r w:rsidRPr="004E222C">
        <w:t xml:space="preserve">.1.2 </w:t>
      </w:r>
      <w:r w:rsidRPr="004E222C">
        <w:t>技术文件</w:t>
      </w:r>
      <w:r w:rsidRPr="004E222C">
        <w:t xml:space="preserve"> </w:t>
      </w:r>
    </w:p>
    <w:p w14:paraId="26A4CD3D" w14:textId="77777777" w:rsidR="004E222C" w:rsidRPr="004E222C" w:rsidRDefault="004E222C" w:rsidP="004E222C">
      <w:pPr>
        <w:ind w:firstLine="480"/>
      </w:pPr>
      <w:r w:rsidRPr="004E222C">
        <w:rPr>
          <w:rFonts w:hint="eastAsia"/>
        </w:rPr>
        <w:t>4</w:t>
      </w:r>
      <w:r w:rsidRPr="004E222C">
        <w:t xml:space="preserve">.1.2.1 </w:t>
      </w:r>
      <w:r w:rsidRPr="004E222C">
        <w:t>卖方在订货前提供一般性资料，如鉴定证书、报价书、系统原理图和主要技术参数、产品质量</w:t>
      </w:r>
      <w:r w:rsidRPr="004E222C">
        <w:t xml:space="preserve"> </w:t>
      </w:r>
      <w:r w:rsidRPr="004E222C">
        <w:t>的有效检验合格证、典型说明书、屏布置图。</w:t>
      </w:r>
    </w:p>
    <w:p w14:paraId="1B625F06" w14:textId="77777777" w:rsidR="004E222C" w:rsidRPr="004E222C" w:rsidRDefault="004E222C" w:rsidP="004E222C">
      <w:pPr>
        <w:ind w:firstLine="480"/>
      </w:pPr>
      <w:r w:rsidRPr="004E222C">
        <w:rPr>
          <w:rFonts w:hint="eastAsia"/>
        </w:rPr>
        <w:lastRenderedPageBreak/>
        <w:t>4</w:t>
      </w:r>
      <w:r w:rsidRPr="004E222C">
        <w:t xml:space="preserve">.1.2.2 </w:t>
      </w:r>
      <w:r w:rsidRPr="004E222C">
        <w:t>卖方在技术协议签订后应提供资料。在技术协议签订后</w:t>
      </w:r>
      <w:r w:rsidRPr="004E222C">
        <w:t xml:space="preserve"> 14 </w:t>
      </w:r>
      <w:r w:rsidRPr="004E222C">
        <w:t>天内，卖方向买方和设计院提供下</w:t>
      </w:r>
      <w:r w:rsidRPr="004E222C">
        <w:t xml:space="preserve"> </w:t>
      </w:r>
      <w:proofErr w:type="gramStart"/>
      <w:r w:rsidRPr="004E222C">
        <w:t>列技术</w:t>
      </w:r>
      <w:proofErr w:type="gramEnd"/>
      <w:r w:rsidRPr="004E222C">
        <w:t>文件各</w:t>
      </w:r>
      <w:r w:rsidRPr="004E222C">
        <w:t xml:space="preserve"> 1 </w:t>
      </w:r>
      <w:r w:rsidRPr="004E222C">
        <w:t>份以供确认：</w:t>
      </w:r>
    </w:p>
    <w:p w14:paraId="27E4360F" w14:textId="77777777" w:rsidR="004E222C" w:rsidRPr="004E222C" w:rsidRDefault="004E222C" w:rsidP="004E222C">
      <w:pPr>
        <w:ind w:firstLine="480"/>
      </w:pPr>
      <w:r w:rsidRPr="004E222C">
        <w:t xml:space="preserve"> a</w:t>
      </w:r>
      <w:r w:rsidRPr="004E222C">
        <w:t>）</w:t>
      </w:r>
      <w:r w:rsidRPr="004E222C">
        <w:t xml:space="preserve"> </w:t>
      </w:r>
      <w:r w:rsidRPr="004E222C">
        <w:t>计算机监控系统的接线图、</w:t>
      </w:r>
      <w:r w:rsidRPr="004E222C">
        <w:t xml:space="preserve">I/O </w:t>
      </w:r>
      <w:r w:rsidRPr="004E222C">
        <w:t>测控单元屏屏面布置图及说明；</w:t>
      </w:r>
    </w:p>
    <w:p w14:paraId="78FA9EDC" w14:textId="77777777" w:rsidR="004E222C" w:rsidRPr="004E222C" w:rsidRDefault="004E222C" w:rsidP="004E222C">
      <w:pPr>
        <w:ind w:firstLine="480"/>
      </w:pPr>
      <w:r w:rsidRPr="004E222C">
        <w:t>b</w:t>
      </w:r>
      <w:r w:rsidRPr="004E222C">
        <w:t>）</w:t>
      </w:r>
      <w:r w:rsidRPr="004E222C">
        <w:t xml:space="preserve"> </w:t>
      </w:r>
      <w:r w:rsidRPr="004E222C">
        <w:t>各套装置的方框原理图及其说明，各套装置及其元件的原理接线及动作原理说明；</w:t>
      </w:r>
      <w:r w:rsidRPr="004E222C">
        <w:t xml:space="preserve"> </w:t>
      </w:r>
    </w:p>
    <w:p w14:paraId="41AD4DB7" w14:textId="77777777" w:rsidR="004E222C" w:rsidRPr="004E222C" w:rsidRDefault="004E222C" w:rsidP="004E222C">
      <w:pPr>
        <w:ind w:firstLine="480"/>
      </w:pPr>
      <w:r w:rsidRPr="004E222C">
        <w:t>c</w:t>
      </w:r>
      <w:r w:rsidRPr="004E222C">
        <w:t>）</w:t>
      </w:r>
      <w:r w:rsidRPr="004E222C">
        <w:t xml:space="preserve"> I/O </w:t>
      </w:r>
      <w:r w:rsidRPr="004E222C">
        <w:t>测控单元原理接线图及其说明（包括手动控制回路、操作原理接线、电气闭锁原理接线等）；</w:t>
      </w:r>
    </w:p>
    <w:p w14:paraId="308B3F9F" w14:textId="77777777" w:rsidR="004E222C" w:rsidRPr="004E222C" w:rsidRDefault="004E222C" w:rsidP="004E222C">
      <w:pPr>
        <w:ind w:firstLine="480"/>
      </w:pPr>
      <w:r w:rsidRPr="004E222C">
        <w:t>d</w:t>
      </w:r>
      <w:r w:rsidRPr="004E222C">
        <w:t>）</w:t>
      </w:r>
      <w:r w:rsidRPr="004E222C">
        <w:t xml:space="preserve"> </w:t>
      </w:r>
      <w:r w:rsidRPr="004E222C">
        <w:t>设备布置和安装接线图，包括设备尺寸和安装尺寸、光纤网络设备的连接及其安装等；</w:t>
      </w:r>
    </w:p>
    <w:p w14:paraId="69147DF1" w14:textId="77777777" w:rsidR="004E222C" w:rsidRPr="004E222C" w:rsidRDefault="004E222C" w:rsidP="004E222C">
      <w:pPr>
        <w:ind w:firstLine="480"/>
      </w:pPr>
      <w:r w:rsidRPr="004E222C">
        <w:t>e</w:t>
      </w:r>
      <w:r w:rsidRPr="004E222C">
        <w:t>）</w:t>
      </w:r>
      <w:r w:rsidRPr="004E222C">
        <w:t xml:space="preserve"> </w:t>
      </w:r>
      <w:r w:rsidRPr="004E222C">
        <w:t>监控屏背面接线图；</w:t>
      </w:r>
    </w:p>
    <w:p w14:paraId="523075D2" w14:textId="77777777" w:rsidR="004E222C" w:rsidRPr="004E222C" w:rsidRDefault="004E222C" w:rsidP="004E222C">
      <w:pPr>
        <w:ind w:firstLine="480"/>
      </w:pPr>
      <w:r w:rsidRPr="004E222C">
        <w:t>f</w:t>
      </w:r>
      <w:r w:rsidRPr="004E222C">
        <w:t>）</w:t>
      </w:r>
      <w:r w:rsidRPr="004E222C">
        <w:t xml:space="preserve"> </w:t>
      </w:r>
      <w:r w:rsidRPr="004E222C">
        <w:t>设备内部接线及其说明；</w:t>
      </w:r>
    </w:p>
    <w:p w14:paraId="2824C904" w14:textId="77777777" w:rsidR="004E222C" w:rsidRPr="004E222C" w:rsidRDefault="004E222C" w:rsidP="004E222C">
      <w:pPr>
        <w:ind w:firstLine="480"/>
      </w:pPr>
      <w:r w:rsidRPr="004E222C">
        <w:t>g</w:t>
      </w:r>
      <w:r w:rsidRPr="004E222C">
        <w:t>）</w:t>
      </w:r>
      <w:r w:rsidRPr="004E222C">
        <w:t xml:space="preserve"> </w:t>
      </w:r>
      <w:r w:rsidRPr="004E222C">
        <w:t>设备连接的端子排图包括与买方设备接口的端子排；</w:t>
      </w:r>
    </w:p>
    <w:p w14:paraId="26405C1F" w14:textId="77777777" w:rsidR="004E222C" w:rsidRPr="004E222C" w:rsidRDefault="004E222C" w:rsidP="004E222C">
      <w:pPr>
        <w:ind w:firstLine="480"/>
      </w:pPr>
      <w:r w:rsidRPr="004E222C">
        <w:t>h</w:t>
      </w:r>
      <w:r w:rsidRPr="004E222C">
        <w:t>）</w:t>
      </w:r>
      <w:r w:rsidRPr="004E222C">
        <w:t xml:space="preserve"> </w:t>
      </w:r>
      <w:r w:rsidRPr="004E222C">
        <w:t>计算机监控系统的所有设备清单，包括设备型号、技术参数、性能数据及参数；</w:t>
      </w:r>
      <w:r w:rsidRPr="004E222C">
        <w:t xml:space="preserve"> </w:t>
      </w:r>
    </w:p>
    <w:p w14:paraId="0E1AD78C" w14:textId="77777777" w:rsidR="004E222C" w:rsidRPr="004E222C" w:rsidRDefault="004E222C" w:rsidP="004E222C">
      <w:pPr>
        <w:ind w:firstLine="480"/>
      </w:pPr>
      <w:proofErr w:type="spellStart"/>
      <w:r w:rsidRPr="004E222C">
        <w:t>i</w:t>
      </w:r>
      <w:proofErr w:type="spellEnd"/>
      <w:r w:rsidRPr="004E222C">
        <w:t>）</w:t>
      </w:r>
      <w:r w:rsidRPr="004E222C">
        <w:t xml:space="preserve"> </w:t>
      </w:r>
      <w:r w:rsidRPr="004E222C">
        <w:t>计算机监控系统各种硬件的配置说明书，系统监控与操作功能规范书；</w:t>
      </w:r>
    </w:p>
    <w:p w14:paraId="36CBD7DF" w14:textId="77777777" w:rsidR="004E222C" w:rsidRPr="004E222C" w:rsidRDefault="004E222C" w:rsidP="004E222C">
      <w:pPr>
        <w:ind w:firstLine="480"/>
      </w:pPr>
      <w:r w:rsidRPr="004E222C">
        <w:t>j</w:t>
      </w:r>
      <w:r w:rsidRPr="004E222C">
        <w:t>）</w:t>
      </w:r>
      <w:r w:rsidRPr="004E222C">
        <w:t xml:space="preserve"> </w:t>
      </w:r>
      <w:r w:rsidRPr="004E222C">
        <w:t>计算机监控系统的程序清单以及维护使用说明书；</w:t>
      </w:r>
    </w:p>
    <w:p w14:paraId="452560D3" w14:textId="77777777" w:rsidR="004E222C" w:rsidRPr="004E222C" w:rsidRDefault="004E222C" w:rsidP="004E222C">
      <w:pPr>
        <w:ind w:firstLine="480"/>
      </w:pPr>
      <w:r w:rsidRPr="004E222C">
        <w:t>k</w:t>
      </w:r>
      <w:r w:rsidRPr="004E222C">
        <w:t>）</w:t>
      </w:r>
      <w:r w:rsidRPr="004E222C">
        <w:t xml:space="preserve"> </w:t>
      </w:r>
      <w:r w:rsidRPr="004E222C">
        <w:t>卖方应提供与三个调度控制中心、继电保护设备的接口配置和规约开发的技术规范；</w:t>
      </w:r>
    </w:p>
    <w:p w14:paraId="46005E30" w14:textId="77777777" w:rsidR="004E222C" w:rsidRPr="004E222C" w:rsidRDefault="004E222C" w:rsidP="004E222C">
      <w:pPr>
        <w:ind w:firstLine="480"/>
      </w:pPr>
      <w:r w:rsidRPr="004E222C">
        <w:t>l</w:t>
      </w:r>
      <w:r w:rsidRPr="004E222C">
        <w:t>）</w:t>
      </w:r>
      <w:r w:rsidRPr="004E222C">
        <w:t xml:space="preserve"> </w:t>
      </w:r>
      <w:r w:rsidRPr="004E222C">
        <w:t>监控</w:t>
      </w:r>
      <w:r w:rsidRPr="004E222C">
        <w:t xml:space="preserve"> I/O </w:t>
      </w:r>
      <w:r w:rsidRPr="004E222C">
        <w:t>信息表、远动</w:t>
      </w:r>
      <w:r w:rsidRPr="004E222C">
        <w:t xml:space="preserve"> I/O </w:t>
      </w:r>
      <w:r w:rsidRPr="004E222C">
        <w:t>信息表（包括点号及地址）；</w:t>
      </w:r>
    </w:p>
    <w:p w14:paraId="172A219F" w14:textId="77777777" w:rsidR="004E222C" w:rsidRPr="004E222C" w:rsidRDefault="004E222C" w:rsidP="004E222C">
      <w:pPr>
        <w:ind w:firstLine="480"/>
      </w:pPr>
      <w:r w:rsidRPr="004E222C">
        <w:t>m</w:t>
      </w:r>
      <w:r w:rsidRPr="004E222C">
        <w:t>）</w:t>
      </w:r>
      <w:r w:rsidRPr="004E222C">
        <w:t xml:space="preserve"> AVQC </w:t>
      </w:r>
      <w:r w:rsidRPr="004E222C">
        <w:t>的技术资料；</w:t>
      </w:r>
    </w:p>
    <w:p w14:paraId="46587D7E" w14:textId="77777777" w:rsidR="004E222C" w:rsidRPr="004E222C" w:rsidRDefault="004E222C" w:rsidP="004E222C">
      <w:pPr>
        <w:ind w:firstLine="480"/>
      </w:pPr>
      <w:r w:rsidRPr="004E222C">
        <w:t>n</w:t>
      </w:r>
      <w:r w:rsidRPr="004E222C">
        <w:t>）</w:t>
      </w:r>
      <w:r w:rsidRPr="004E222C">
        <w:t xml:space="preserve"> </w:t>
      </w:r>
      <w:r w:rsidRPr="004E222C">
        <w:t>卖方认为应提供的图纸和说明。</w:t>
      </w:r>
      <w:r w:rsidRPr="004E222C">
        <w:t xml:space="preserve"> </w:t>
      </w:r>
      <w:r w:rsidRPr="004E222C">
        <w:t>在收到买方最终认可图纸前，卖方所购买的材料或制造所发生</w:t>
      </w:r>
      <w:r w:rsidRPr="004E222C">
        <w:t xml:space="preserve"> </w:t>
      </w:r>
      <w:r w:rsidRPr="004E222C">
        <w:t>的费用及其风险全由卖方单独承担。生产的成品应符合合同的技术规范。买方对图纸的确认并</w:t>
      </w:r>
      <w:r w:rsidRPr="004E222C">
        <w:t xml:space="preserve"> </w:t>
      </w:r>
      <w:r w:rsidRPr="004E222C">
        <w:t>不能解除卖方对其图纸的完善性和准确性应承担的责任。</w:t>
      </w:r>
    </w:p>
    <w:p w14:paraId="4BD33579" w14:textId="77777777" w:rsidR="004E222C" w:rsidRPr="004E222C" w:rsidRDefault="004E222C" w:rsidP="004E222C">
      <w:pPr>
        <w:ind w:firstLine="480"/>
      </w:pPr>
      <w:r w:rsidRPr="004E222C">
        <w:rPr>
          <w:rFonts w:hint="eastAsia"/>
        </w:rPr>
        <w:t>4</w:t>
      </w:r>
      <w:r w:rsidRPr="004E222C">
        <w:t xml:space="preserve">.1.2.3 </w:t>
      </w:r>
      <w:r w:rsidRPr="004E222C">
        <w:t>卖方在收到确认意见后应提供资料</w:t>
      </w:r>
      <w:r w:rsidRPr="004E222C">
        <w:t xml:space="preserve"> </w:t>
      </w:r>
    </w:p>
    <w:p w14:paraId="00B72F9D" w14:textId="77777777" w:rsidR="004E222C" w:rsidRPr="004E222C" w:rsidRDefault="004E222C" w:rsidP="004E222C">
      <w:pPr>
        <w:ind w:firstLine="480"/>
      </w:pPr>
      <w:r w:rsidRPr="004E222C">
        <w:t>设计院在收到图纸后</w:t>
      </w:r>
      <w:r w:rsidRPr="004E222C">
        <w:t xml:space="preserve"> 2 </w:t>
      </w:r>
      <w:r w:rsidRPr="004E222C">
        <w:t>周内返回主要确认意见，卖方在提供确认图纸时应提供为审核该张图纸所</w:t>
      </w:r>
      <w:r w:rsidRPr="004E222C">
        <w:t xml:space="preserve"> </w:t>
      </w:r>
      <w:r w:rsidRPr="004E222C">
        <w:t>需的资料。买方有权要求卖方对其图纸中的任一装置任一部件作必要修改，在设计图纸完成之前应保留</w:t>
      </w:r>
      <w:r w:rsidRPr="004E222C">
        <w:t xml:space="preserve"> </w:t>
      </w:r>
      <w:r w:rsidRPr="004E222C">
        <w:t>设计院对卖方图纸的其他确认权限，而买方不需承担额外费用。买方可根据需要确定召开设计联络会（设计联络会的次数根据情况确定）。</w:t>
      </w:r>
      <w:r w:rsidRPr="004E222C">
        <w:t xml:space="preserve"> </w:t>
      </w:r>
    </w:p>
    <w:p w14:paraId="0EAA468C" w14:textId="77777777" w:rsidR="004E222C" w:rsidRPr="004E222C" w:rsidRDefault="004E222C" w:rsidP="004E222C">
      <w:pPr>
        <w:ind w:firstLine="480"/>
      </w:pPr>
      <w:r w:rsidRPr="004E222C">
        <w:t>卖方在收到确认意见或技术协议签订后，</w:t>
      </w:r>
      <w:r w:rsidRPr="004E222C">
        <w:t xml:space="preserve">14 </w:t>
      </w:r>
      <w:r w:rsidRPr="004E222C">
        <w:t>天内供方应提供下列书面资料</w:t>
      </w:r>
      <w:r w:rsidRPr="004E222C">
        <w:t xml:space="preserve"> 8 </w:t>
      </w:r>
      <w:r w:rsidRPr="004E222C">
        <w:t>份［包括</w:t>
      </w:r>
      <w:r w:rsidRPr="004E222C">
        <w:t xml:space="preserve"> CAD </w:t>
      </w:r>
      <w:proofErr w:type="gramStart"/>
      <w:r w:rsidRPr="004E222C">
        <w:t>图纸电</w:t>
      </w:r>
      <w:proofErr w:type="gramEnd"/>
      <w:r w:rsidRPr="004E222C">
        <w:t xml:space="preserve"> </w:t>
      </w:r>
      <w:r w:rsidRPr="004E222C">
        <w:t>子资料（光盘），其中业主</w:t>
      </w:r>
      <w:r w:rsidRPr="004E222C">
        <w:t xml:space="preserve"> 6 </w:t>
      </w:r>
      <w:r w:rsidRPr="004E222C">
        <w:t>份（随屏），设计院</w:t>
      </w:r>
      <w:r w:rsidRPr="004E222C">
        <w:t xml:space="preserve"> 2 </w:t>
      </w:r>
      <w:r w:rsidRPr="004E222C">
        <w:t>份（邮寄）］：</w:t>
      </w:r>
      <w:r w:rsidRPr="004E222C">
        <w:t xml:space="preserve"> </w:t>
      </w:r>
    </w:p>
    <w:p w14:paraId="3561184B" w14:textId="77777777" w:rsidR="004E222C" w:rsidRPr="004E222C" w:rsidRDefault="004E222C" w:rsidP="004E222C">
      <w:pPr>
        <w:ind w:firstLine="480"/>
      </w:pPr>
      <w:r w:rsidRPr="004E222C">
        <w:t>在</w:t>
      </w:r>
      <w:r w:rsidRPr="004E222C">
        <w:rPr>
          <w:rFonts w:hint="eastAsia"/>
        </w:rPr>
        <w:t>4</w:t>
      </w:r>
      <w:r w:rsidRPr="004E222C">
        <w:t xml:space="preserve">.1.2.2 </w:t>
      </w:r>
      <w:r w:rsidRPr="004E222C">
        <w:t>中所列举的修改后的正式图纸与技术文件；</w:t>
      </w:r>
      <w:r w:rsidRPr="004E222C">
        <w:t xml:space="preserve"> </w:t>
      </w:r>
    </w:p>
    <w:p w14:paraId="68EDB366" w14:textId="77777777" w:rsidR="004E222C" w:rsidRPr="004E222C" w:rsidRDefault="004E222C" w:rsidP="004E222C">
      <w:pPr>
        <w:ind w:firstLine="480"/>
      </w:pPr>
      <w:r w:rsidRPr="004E222C">
        <w:t>设备组装成柜后的内部接线图，包括柜正面、背面布置图，柜的端子排图及说明，光纤网络设</w:t>
      </w:r>
      <w:r w:rsidRPr="004E222C">
        <w:t xml:space="preserve"> </w:t>
      </w:r>
      <w:r w:rsidRPr="004E222C">
        <w:t>备的连接及其安装图；</w:t>
      </w:r>
    </w:p>
    <w:p w14:paraId="02083074" w14:textId="77777777" w:rsidR="004E222C" w:rsidRPr="004E222C" w:rsidRDefault="004E222C" w:rsidP="004E222C">
      <w:pPr>
        <w:ind w:firstLine="480"/>
      </w:pPr>
      <w:r w:rsidRPr="004E222C">
        <w:t>控制开关、按钮、继电器的触点图及其说明；</w:t>
      </w:r>
    </w:p>
    <w:p w14:paraId="0F378C97" w14:textId="77777777" w:rsidR="004E222C" w:rsidRPr="004E222C" w:rsidRDefault="004E222C" w:rsidP="004E222C">
      <w:pPr>
        <w:ind w:firstLine="480"/>
      </w:pPr>
      <w:r w:rsidRPr="004E222C">
        <w:t>柜地脚螺丝安装图；</w:t>
      </w:r>
    </w:p>
    <w:p w14:paraId="6119240B" w14:textId="77777777" w:rsidR="004E222C" w:rsidRPr="004E222C" w:rsidRDefault="004E222C" w:rsidP="004E222C">
      <w:pPr>
        <w:ind w:firstLine="480"/>
      </w:pPr>
      <w:r w:rsidRPr="004E222C">
        <w:t>光缆、电缆型号及其连接图；</w:t>
      </w:r>
    </w:p>
    <w:p w14:paraId="1C88AAC4" w14:textId="77777777" w:rsidR="004E222C" w:rsidRPr="004E222C" w:rsidRDefault="004E222C" w:rsidP="004E222C">
      <w:pPr>
        <w:ind w:firstLine="480"/>
      </w:pPr>
      <w:r w:rsidRPr="004E222C">
        <w:t>各种软件及软件使用的详细说明书；</w:t>
      </w:r>
    </w:p>
    <w:p w14:paraId="420BE2D7" w14:textId="77777777" w:rsidR="004E222C" w:rsidRPr="004E222C" w:rsidRDefault="004E222C" w:rsidP="004E222C">
      <w:pPr>
        <w:ind w:firstLine="480"/>
      </w:pPr>
      <w:r w:rsidRPr="004E222C">
        <w:t>图例符号说明；</w:t>
      </w:r>
    </w:p>
    <w:p w14:paraId="5D0A3070" w14:textId="77777777" w:rsidR="004E222C" w:rsidRPr="004E222C" w:rsidRDefault="004E222C" w:rsidP="004E222C">
      <w:pPr>
        <w:ind w:firstLine="480"/>
      </w:pPr>
      <w:r w:rsidRPr="004E222C">
        <w:t>卖方认为安装、调试、运行和维护所必需的其他图纸和说明书；</w:t>
      </w:r>
    </w:p>
    <w:p w14:paraId="6AF12CD3" w14:textId="77777777" w:rsidR="004E222C" w:rsidRPr="004E222C" w:rsidRDefault="004E222C" w:rsidP="004E222C">
      <w:pPr>
        <w:ind w:firstLine="480"/>
      </w:pPr>
      <w:r w:rsidRPr="004E222C">
        <w:t>其他资料和说明手册。说明手册应包括所有设备的装配、运行、检验、维护、零件清单、推荐</w:t>
      </w:r>
      <w:r w:rsidRPr="004E222C">
        <w:t xml:space="preserve"> </w:t>
      </w:r>
      <w:r w:rsidRPr="004E222C">
        <w:t>的部件以及型号等方面的说明。说明手册内容包括系统总体说明，系统的技术参数，运行手册，</w:t>
      </w:r>
      <w:r w:rsidRPr="004E222C">
        <w:t xml:space="preserve"> </w:t>
      </w:r>
      <w:r w:rsidRPr="004E222C">
        <w:t>维护手册，装配、安装、布置说明，合同中全部设备之间的连接说明及合同设备与买方数据采</w:t>
      </w:r>
      <w:r w:rsidRPr="004E222C">
        <w:t xml:space="preserve"> </w:t>
      </w:r>
      <w:proofErr w:type="gramStart"/>
      <w:r w:rsidRPr="004E222C">
        <w:t>集处理</w:t>
      </w:r>
      <w:proofErr w:type="gramEnd"/>
      <w:r w:rsidRPr="004E222C">
        <w:t>系统之间的连接说明，备品清单和说明及存放要求，</w:t>
      </w:r>
      <w:r w:rsidRPr="004E222C">
        <w:lastRenderedPageBreak/>
        <w:t>软件总体说明，全部软件功能的详</w:t>
      </w:r>
      <w:r w:rsidRPr="004E222C">
        <w:t xml:space="preserve"> </w:t>
      </w:r>
      <w:r w:rsidRPr="004E222C">
        <w:t>细说明，以及软件的结构说明及流程图和其他使用手册光盘方式提供的软件两套。说明手册由制造厂提供并注明就近服务的授权机构。说明手册还应有重要设备、试验设备及专用工具的说</w:t>
      </w:r>
      <w:r w:rsidRPr="004E222C">
        <w:t xml:space="preserve"> </w:t>
      </w:r>
      <w:r w:rsidRPr="004E222C">
        <w:t>明和有关注意事项。各装置的正常试验、运行维护、故障诊断的说明。</w:t>
      </w:r>
      <w:r w:rsidRPr="004E222C">
        <w:t xml:space="preserve"> </w:t>
      </w:r>
    </w:p>
    <w:p w14:paraId="41518952" w14:textId="77777777" w:rsidR="004E222C" w:rsidRPr="004E222C" w:rsidRDefault="004E222C" w:rsidP="004E222C">
      <w:pPr>
        <w:ind w:firstLine="480"/>
      </w:pPr>
      <w:r w:rsidRPr="004E222C">
        <w:rPr>
          <w:rFonts w:hint="eastAsia"/>
        </w:rPr>
        <w:t>4</w:t>
      </w:r>
      <w:r w:rsidRPr="004E222C">
        <w:t xml:space="preserve">.1.2.4 </w:t>
      </w:r>
      <w:r w:rsidRPr="004E222C">
        <w:t>设备供货时应提供相关资料。如设备的开箱资料，除</w:t>
      </w:r>
      <w:r w:rsidRPr="004E222C">
        <w:t xml:space="preserve"> </w:t>
      </w:r>
      <w:r w:rsidRPr="004E222C">
        <w:rPr>
          <w:rFonts w:hint="eastAsia"/>
        </w:rPr>
        <w:t>4</w:t>
      </w:r>
      <w:r w:rsidRPr="004E222C">
        <w:t xml:space="preserve">.1.2.3 </w:t>
      </w:r>
      <w:r w:rsidRPr="004E222C">
        <w:t>所述图纸外，还应包括安装、运行、</w:t>
      </w:r>
      <w:r w:rsidRPr="004E222C">
        <w:t xml:space="preserve"> </w:t>
      </w:r>
      <w:r w:rsidRPr="004E222C">
        <w:t>维护、修理说明书、部件清单资料、工厂试验报告、产品合格证等。供方提供的图纸、资料应满足设计、</w:t>
      </w:r>
      <w:r w:rsidRPr="004E222C">
        <w:t xml:space="preserve"> </w:t>
      </w:r>
      <w:r w:rsidRPr="004E222C">
        <w:t>施工、调试及运行的需要。</w:t>
      </w:r>
      <w:r w:rsidRPr="004E222C">
        <w:t xml:space="preserve"> </w:t>
      </w:r>
    </w:p>
    <w:p w14:paraId="700DF391" w14:textId="77777777" w:rsidR="004E222C" w:rsidRPr="004E222C" w:rsidRDefault="004E222C" w:rsidP="004E222C">
      <w:pPr>
        <w:ind w:firstLine="480"/>
      </w:pPr>
      <w:r w:rsidRPr="004E222C">
        <w:rPr>
          <w:rFonts w:hint="eastAsia"/>
        </w:rPr>
        <w:t>4</w:t>
      </w:r>
      <w:r w:rsidRPr="004E222C">
        <w:t xml:space="preserve">.1.3 </w:t>
      </w:r>
      <w:r w:rsidRPr="004E222C">
        <w:t>现场服务及售后服务</w:t>
      </w:r>
      <w:r w:rsidRPr="004E222C">
        <w:t xml:space="preserve"> </w:t>
      </w:r>
    </w:p>
    <w:p w14:paraId="6245E747" w14:textId="77777777" w:rsidR="004E222C" w:rsidRPr="004E222C" w:rsidRDefault="004E222C" w:rsidP="004E222C">
      <w:pPr>
        <w:ind w:firstLine="480"/>
      </w:pPr>
      <w:r w:rsidRPr="004E222C">
        <w:rPr>
          <w:rFonts w:hint="eastAsia"/>
        </w:rPr>
        <w:t>4</w:t>
      </w:r>
      <w:r w:rsidRPr="004E222C">
        <w:t xml:space="preserve">.1.3.1 </w:t>
      </w:r>
      <w:r w:rsidRPr="004E222C">
        <w:t>卖方在监控系统安装调试过程中视买方工作情况及时派出工程技术服务人员，以提供现场服务。</w:t>
      </w:r>
      <w:r w:rsidRPr="004E222C">
        <w:t xml:space="preserve"> </w:t>
      </w:r>
      <w:r w:rsidRPr="004E222C">
        <w:t>卖方派出人员在现场负责技术指导，并协助买方安装、调试。买方应为卖方的现场派出人员提供工作和</w:t>
      </w:r>
      <w:r w:rsidRPr="004E222C">
        <w:t xml:space="preserve"> </w:t>
      </w:r>
      <w:r w:rsidRPr="004E222C">
        <w:t>生活的便利条件。当变电站内设备分批投运时，卖方应按合同规定及时派工程技术人员到达现场服务。</w:t>
      </w:r>
      <w:r w:rsidRPr="004E222C">
        <w:t xml:space="preserve"> </w:t>
      </w:r>
    </w:p>
    <w:p w14:paraId="2EC67452" w14:textId="77777777" w:rsidR="004E222C" w:rsidRPr="004E222C" w:rsidRDefault="004E222C" w:rsidP="004E222C">
      <w:pPr>
        <w:ind w:firstLine="480"/>
      </w:pPr>
      <w:r w:rsidRPr="004E222C">
        <w:rPr>
          <w:rFonts w:hint="eastAsia"/>
        </w:rPr>
        <w:t>4</w:t>
      </w:r>
      <w:r w:rsidRPr="004E222C">
        <w:t xml:space="preserve">.1.3.2 </w:t>
      </w:r>
      <w:r w:rsidRPr="004E222C">
        <w:t>现场投运前和试运行中发现的设备缺陷和元件损坏，卖方应及时无偿修理或更换，直至符合</w:t>
      </w:r>
      <w:proofErr w:type="gramStart"/>
      <w:r w:rsidRPr="004E222C">
        <w:t>规</w:t>
      </w:r>
      <w:proofErr w:type="gramEnd"/>
      <w:r w:rsidRPr="004E222C">
        <w:t xml:space="preserve"> </w:t>
      </w:r>
      <w:proofErr w:type="gramStart"/>
      <w:r w:rsidRPr="004E222C">
        <w:t>范</w:t>
      </w:r>
      <w:proofErr w:type="gramEnd"/>
      <w:r w:rsidRPr="004E222C">
        <w:t>要求。保修期内产品出现不符合功能要求和技术指标要求，卖方亦应负责修理或更换。保修期外产品</w:t>
      </w:r>
      <w:r w:rsidRPr="004E222C">
        <w:t xml:space="preserve"> </w:t>
      </w:r>
      <w:r w:rsidRPr="004E222C">
        <w:t>出现异常、设备缺陷、元件损坏等故障，现场无法处理时，卖方接到买方通知后，应在</w:t>
      </w:r>
      <w:r w:rsidRPr="004E222C">
        <w:t xml:space="preserve"> 4h </w:t>
      </w:r>
      <w:r w:rsidRPr="004E222C">
        <w:t>内响应，并立即派出工程技术人员在</w:t>
      </w:r>
      <w:r w:rsidRPr="004E222C">
        <w:t xml:space="preserve"> 48h </w:t>
      </w:r>
      <w:r w:rsidRPr="004E222C">
        <w:t>内到达现场进行处理。</w:t>
      </w:r>
      <w:r w:rsidRPr="004E222C">
        <w:t xml:space="preserve"> </w:t>
      </w:r>
    </w:p>
    <w:p w14:paraId="0E694C5A" w14:textId="77777777" w:rsidR="004E222C" w:rsidRPr="004E222C" w:rsidRDefault="004E222C" w:rsidP="004E222C">
      <w:pPr>
        <w:ind w:firstLine="480"/>
      </w:pPr>
      <w:r w:rsidRPr="004E222C">
        <w:rPr>
          <w:rFonts w:hint="eastAsia"/>
        </w:rPr>
        <w:t>4</w:t>
      </w:r>
      <w:r w:rsidRPr="004E222C">
        <w:t xml:space="preserve">.1.3.3 </w:t>
      </w:r>
      <w:r w:rsidRPr="004E222C">
        <w:t>卖方在设备保修期外应及时更换损坏的设备，按成本收取维修费用。对国家电网公司的反事故</w:t>
      </w:r>
      <w:r w:rsidRPr="004E222C">
        <w:t xml:space="preserve"> </w:t>
      </w:r>
      <w:r w:rsidRPr="004E222C">
        <w:t>措施以及软件版本的升级等，应提供技术服务。</w:t>
      </w:r>
      <w:r w:rsidRPr="004E222C">
        <w:t xml:space="preserve"> </w:t>
      </w:r>
    </w:p>
    <w:p w14:paraId="78A2D502" w14:textId="77777777" w:rsidR="004E222C" w:rsidRPr="004E222C" w:rsidRDefault="004E222C" w:rsidP="004E222C">
      <w:pPr>
        <w:ind w:firstLine="480"/>
      </w:pPr>
      <w:r w:rsidRPr="004E222C">
        <w:rPr>
          <w:rFonts w:hint="eastAsia"/>
        </w:rPr>
        <w:t>4</w:t>
      </w:r>
      <w:r w:rsidRPr="004E222C">
        <w:t xml:space="preserve">.1.4 </w:t>
      </w:r>
      <w:r w:rsidRPr="004E222C">
        <w:t>工作安排</w:t>
      </w:r>
      <w:r w:rsidRPr="004E222C">
        <w:t xml:space="preserve"> </w:t>
      </w:r>
    </w:p>
    <w:p w14:paraId="19D2B666" w14:textId="77777777" w:rsidR="004E222C" w:rsidRPr="004E222C" w:rsidRDefault="004E222C" w:rsidP="004E222C">
      <w:pPr>
        <w:ind w:firstLine="480"/>
      </w:pPr>
      <w:r w:rsidRPr="004E222C">
        <w:rPr>
          <w:rFonts w:hint="eastAsia"/>
        </w:rPr>
        <w:t>4</w:t>
      </w:r>
      <w:r w:rsidRPr="004E222C">
        <w:t xml:space="preserve">.1.4.1 </w:t>
      </w:r>
      <w:r w:rsidRPr="004E222C">
        <w:t>根据工程需要买卖双方可以协商解决设计制造中的问题。</w:t>
      </w:r>
      <w:r w:rsidRPr="004E222C">
        <w:t xml:space="preserve"> </w:t>
      </w:r>
    </w:p>
    <w:p w14:paraId="43AC2685" w14:textId="77777777" w:rsidR="004E222C" w:rsidRPr="004E222C" w:rsidRDefault="004E222C" w:rsidP="004E222C">
      <w:pPr>
        <w:ind w:firstLine="480"/>
      </w:pPr>
      <w:r w:rsidRPr="004E222C">
        <w:rPr>
          <w:rFonts w:hint="eastAsia"/>
        </w:rPr>
        <w:t>4</w:t>
      </w:r>
      <w:r w:rsidRPr="004E222C">
        <w:t xml:space="preserve">.1.4.2 </w:t>
      </w:r>
      <w:r w:rsidRPr="004E222C">
        <w:t>文件交接要有记录。</w:t>
      </w:r>
      <w:r w:rsidRPr="004E222C">
        <w:t xml:space="preserve"> </w:t>
      </w:r>
    </w:p>
    <w:p w14:paraId="3E4E9063" w14:textId="77777777" w:rsidR="004E222C" w:rsidRPr="004E222C" w:rsidRDefault="004E222C" w:rsidP="004E222C">
      <w:pPr>
        <w:ind w:firstLine="480"/>
      </w:pPr>
      <w:r w:rsidRPr="004E222C">
        <w:rPr>
          <w:rFonts w:hint="eastAsia"/>
        </w:rPr>
        <w:t>4</w:t>
      </w:r>
      <w:r w:rsidRPr="004E222C">
        <w:t xml:space="preserve">.1.4.3 </w:t>
      </w:r>
      <w:r w:rsidRPr="004E222C">
        <w:t>卖方提供的设备及附件规格、重量或接线有变化时，应及时书面通知买方。</w:t>
      </w:r>
      <w:r w:rsidRPr="004E222C">
        <w:t xml:space="preserve"> </w:t>
      </w:r>
    </w:p>
    <w:p w14:paraId="6705F829" w14:textId="77777777" w:rsidR="004E222C" w:rsidRPr="004E222C" w:rsidRDefault="004E222C" w:rsidP="004E222C">
      <w:pPr>
        <w:ind w:firstLine="480"/>
      </w:pPr>
      <w:r w:rsidRPr="004E222C">
        <w:rPr>
          <w:rFonts w:hint="eastAsia"/>
        </w:rPr>
        <w:t>4</w:t>
      </w:r>
      <w:r w:rsidRPr="004E222C">
        <w:t xml:space="preserve">.1.4.4 </w:t>
      </w:r>
      <w:r w:rsidRPr="004E222C">
        <w:t>未尽事宜，双方协商处理，可以以其他形式补充。双方协商所形成的文件具有与规范同等</w:t>
      </w:r>
      <w:r w:rsidRPr="004E222C">
        <w:t xml:space="preserve"> </w:t>
      </w:r>
      <w:r w:rsidRPr="004E222C">
        <w:t>的效力。</w:t>
      </w:r>
    </w:p>
    <w:p w14:paraId="6B0E20B2" w14:textId="77777777" w:rsidR="004E222C" w:rsidRPr="004E222C" w:rsidRDefault="004E222C" w:rsidP="004E222C">
      <w:pPr>
        <w:ind w:firstLine="480"/>
      </w:pPr>
      <w:r w:rsidRPr="004E222C">
        <w:rPr>
          <w:rFonts w:hint="eastAsia"/>
        </w:rPr>
        <w:t>4</w:t>
      </w:r>
      <w:r w:rsidRPr="004E222C">
        <w:t>.1.5</w:t>
      </w:r>
      <w:proofErr w:type="gramStart"/>
      <w:r w:rsidRPr="004E222C">
        <w:t xml:space="preserve"> </w:t>
      </w:r>
      <w:r w:rsidRPr="004E222C">
        <w:t>质量保证</w:t>
      </w:r>
      <w:r w:rsidRPr="004E222C">
        <w:t xml:space="preserve"> </w:t>
      </w:r>
      <w:r w:rsidRPr="004E222C">
        <w:t>质量保证</w:t>
      </w:r>
      <w:proofErr w:type="gramEnd"/>
      <w:r w:rsidRPr="004E222C">
        <w:t>要求如下：</w:t>
      </w:r>
      <w:r w:rsidRPr="004E222C">
        <w:t xml:space="preserve"> </w:t>
      </w:r>
    </w:p>
    <w:p w14:paraId="18094AC5" w14:textId="77777777" w:rsidR="004E222C" w:rsidRPr="004E222C" w:rsidRDefault="004E222C" w:rsidP="004E222C">
      <w:pPr>
        <w:ind w:firstLine="480"/>
      </w:pPr>
      <w:r w:rsidRPr="004E222C">
        <w:t>a</w:t>
      </w:r>
      <w:r w:rsidRPr="004E222C">
        <w:t>）</w:t>
      </w:r>
      <w:r w:rsidRPr="004E222C">
        <w:t xml:space="preserve"> </w:t>
      </w:r>
      <w:r w:rsidRPr="004E222C">
        <w:t>订购的新产品除应满足本部分外，卖方还应提供产品的鉴定证书、满足本部分技术要求的国家</w:t>
      </w:r>
      <w:r w:rsidRPr="004E222C">
        <w:t xml:space="preserve"> </w:t>
      </w:r>
      <w:r w:rsidRPr="004E222C">
        <w:t>或电力行业设备质检中心出具的产品型式试验质检报告。</w:t>
      </w:r>
      <w:r w:rsidRPr="004E222C">
        <w:t xml:space="preserve"> </w:t>
      </w:r>
    </w:p>
    <w:p w14:paraId="37863604" w14:textId="77777777" w:rsidR="004E222C" w:rsidRPr="004E222C" w:rsidRDefault="004E222C" w:rsidP="004E222C">
      <w:pPr>
        <w:ind w:firstLine="480"/>
      </w:pPr>
      <w:r w:rsidRPr="004E222C">
        <w:t>b</w:t>
      </w:r>
      <w:r w:rsidRPr="004E222C">
        <w:t>）</w:t>
      </w:r>
      <w:r w:rsidRPr="004E222C">
        <w:t xml:space="preserve"> </w:t>
      </w:r>
      <w:r w:rsidRPr="004E222C">
        <w:t>卖方应保证制造过程中的所有工艺、材料等（包括卖方的外购件在内）均应符合本部分的规定。</w:t>
      </w:r>
      <w:r w:rsidRPr="004E222C">
        <w:t xml:space="preserve"> </w:t>
      </w:r>
      <w:r w:rsidRPr="004E222C">
        <w:t>若买方根据运行经验指定卖方提供某种外购零部件，卖方应积极配合。</w:t>
      </w:r>
      <w:r w:rsidRPr="004E222C">
        <w:t xml:space="preserve"> </w:t>
      </w:r>
    </w:p>
    <w:p w14:paraId="32D3181D" w14:textId="77777777" w:rsidR="004E222C" w:rsidRPr="004E222C" w:rsidRDefault="004E222C" w:rsidP="004E222C">
      <w:pPr>
        <w:ind w:firstLine="480"/>
      </w:pPr>
      <w:r w:rsidRPr="004E222C">
        <w:t>c</w:t>
      </w:r>
      <w:r w:rsidRPr="004E222C">
        <w:t>）</w:t>
      </w:r>
      <w:r w:rsidRPr="004E222C">
        <w:t xml:space="preserve"> </w:t>
      </w:r>
      <w:r w:rsidRPr="004E222C">
        <w:t>卖方应遵守本部分中各条款和工作项目的</w:t>
      </w:r>
      <w:r w:rsidRPr="004E222C">
        <w:t xml:space="preserve"> GB/T 1900</w:t>
      </w:r>
      <w:r w:rsidRPr="004E222C">
        <w:t>（</w:t>
      </w:r>
      <w:r w:rsidRPr="004E222C">
        <w:t>ISO 9000</w:t>
      </w:r>
      <w:r w:rsidRPr="004E222C">
        <w:t>）质量管理体系，该质量管理</w:t>
      </w:r>
      <w:r w:rsidRPr="004E222C">
        <w:t xml:space="preserve"> </w:t>
      </w:r>
      <w:r w:rsidRPr="004E222C">
        <w:t>体系经过国家认证和正常运转。</w:t>
      </w:r>
      <w:r w:rsidRPr="004E222C">
        <w:t xml:space="preserve"> </w:t>
      </w:r>
    </w:p>
    <w:p w14:paraId="6750D026" w14:textId="77777777" w:rsidR="004E222C" w:rsidRPr="004E222C" w:rsidRDefault="004E222C" w:rsidP="004E222C">
      <w:pPr>
        <w:ind w:firstLine="480"/>
      </w:pPr>
      <w:r w:rsidRPr="004E222C">
        <w:t>d</w:t>
      </w:r>
      <w:r w:rsidRPr="004E222C">
        <w:t>）</w:t>
      </w:r>
      <w:r w:rsidRPr="004E222C">
        <w:t xml:space="preserve"> </w:t>
      </w:r>
      <w:r w:rsidRPr="004E222C">
        <w:t>质保期内由于卖方的原因，设备到现场在安装和运行过程中出现缺陷和损坏时，卖方应自费到</w:t>
      </w:r>
      <w:r w:rsidRPr="004E222C">
        <w:t xml:space="preserve"> </w:t>
      </w:r>
      <w:r w:rsidRPr="004E222C">
        <w:t>现场免费修理或更换。</w:t>
      </w:r>
      <w:r w:rsidRPr="004E222C">
        <w:t xml:space="preserve"> </w:t>
      </w:r>
    </w:p>
    <w:p w14:paraId="224E23D0" w14:textId="77777777" w:rsidR="004E222C" w:rsidRPr="004E222C" w:rsidRDefault="004E222C" w:rsidP="004E222C">
      <w:pPr>
        <w:ind w:firstLine="480"/>
      </w:pPr>
      <w:r w:rsidRPr="004E222C">
        <w:rPr>
          <w:rFonts w:hint="eastAsia"/>
        </w:rPr>
        <w:t>4</w:t>
      </w:r>
      <w:r w:rsidRPr="004E222C">
        <w:t xml:space="preserve">.2 </w:t>
      </w:r>
      <w:r w:rsidRPr="004E222C">
        <w:t>设计联络</w:t>
      </w:r>
      <w:r w:rsidRPr="004E222C">
        <w:t xml:space="preserve"> </w:t>
      </w:r>
    </w:p>
    <w:p w14:paraId="2AC0AC85" w14:textId="77777777" w:rsidR="004E222C" w:rsidRPr="004E222C" w:rsidRDefault="004E222C" w:rsidP="004E222C">
      <w:pPr>
        <w:ind w:firstLine="480"/>
      </w:pPr>
      <w:r w:rsidRPr="004E222C">
        <w:rPr>
          <w:rFonts w:hint="eastAsia"/>
        </w:rPr>
        <w:t>4</w:t>
      </w:r>
      <w:r w:rsidRPr="004E222C">
        <w:t xml:space="preserve">.2.1 </w:t>
      </w:r>
      <w:r w:rsidRPr="004E222C">
        <w:t>卖方应负责合同设备的设计和协调工作，承担全部技术责任，并做好与买方的设计联络工作。</w:t>
      </w:r>
      <w:r w:rsidRPr="004E222C">
        <w:t xml:space="preserve"> </w:t>
      </w:r>
      <w:r w:rsidRPr="004E222C">
        <w:t>设计联络会议共举行二次，第一次联络会议在买方举行，第二次联络会议在卖方举行。</w:t>
      </w:r>
      <w:r w:rsidRPr="004E222C">
        <w:t xml:space="preserve"> </w:t>
      </w:r>
    </w:p>
    <w:p w14:paraId="3CA72882" w14:textId="77777777" w:rsidR="004E222C" w:rsidRPr="004E222C" w:rsidRDefault="004E222C" w:rsidP="004E222C">
      <w:pPr>
        <w:ind w:firstLine="480"/>
      </w:pPr>
      <w:r w:rsidRPr="004E222C">
        <w:rPr>
          <w:rFonts w:hint="eastAsia"/>
        </w:rPr>
        <w:t>4</w:t>
      </w:r>
      <w:r w:rsidRPr="004E222C">
        <w:t xml:space="preserve">.2.2 </w:t>
      </w:r>
      <w:r w:rsidRPr="004E222C">
        <w:t>第一次设计联络会。在合同生效后约</w:t>
      </w:r>
      <w:r w:rsidRPr="004E222C">
        <w:t xml:space="preserve"> 50 </w:t>
      </w:r>
      <w:r w:rsidRPr="004E222C">
        <w:t>天在买方举行，卖方派代表参加，为期</w:t>
      </w:r>
      <w:r w:rsidRPr="004E222C">
        <w:t xml:space="preserve"> 2 </w:t>
      </w:r>
      <w:r w:rsidRPr="004E222C">
        <w:t>天（具体要求</w:t>
      </w:r>
      <w:r w:rsidRPr="004E222C">
        <w:t xml:space="preserve"> </w:t>
      </w:r>
      <w:r w:rsidRPr="004E222C">
        <w:t>以专用技术规范为准）。设计联络会议内容如下：</w:t>
      </w:r>
      <w:r w:rsidRPr="004E222C">
        <w:t xml:space="preserve"> </w:t>
      </w:r>
    </w:p>
    <w:p w14:paraId="73C9D3EC" w14:textId="77777777" w:rsidR="004E222C" w:rsidRPr="004E222C" w:rsidRDefault="004E222C" w:rsidP="004E222C">
      <w:pPr>
        <w:ind w:firstLine="480"/>
      </w:pPr>
      <w:r w:rsidRPr="004E222C">
        <w:t>a</w:t>
      </w:r>
      <w:r w:rsidRPr="004E222C">
        <w:t>）</w:t>
      </w:r>
      <w:r w:rsidRPr="004E222C">
        <w:t xml:space="preserve"> </w:t>
      </w:r>
      <w:r w:rsidRPr="004E222C">
        <w:t>卖方应介绍合同的同类产品已有的运行经验，包括现场的操作情况，改进情况。卖方还应介绍</w:t>
      </w:r>
      <w:r w:rsidRPr="004E222C">
        <w:t xml:space="preserve"> </w:t>
      </w:r>
      <w:r w:rsidRPr="004E222C">
        <w:t>已运行的系统</w:t>
      </w:r>
      <w:r w:rsidRPr="004E222C">
        <w:t xml:space="preserve"> I/O </w:t>
      </w:r>
      <w:r w:rsidRPr="004E222C">
        <w:t>的配置原则，与买方设备接口的配合情况等。</w:t>
      </w:r>
      <w:r w:rsidRPr="004E222C">
        <w:t xml:space="preserve"> </w:t>
      </w:r>
    </w:p>
    <w:p w14:paraId="20D3F6A1" w14:textId="77777777" w:rsidR="004E222C" w:rsidRPr="004E222C" w:rsidRDefault="004E222C" w:rsidP="004E222C">
      <w:pPr>
        <w:ind w:firstLine="480"/>
      </w:pPr>
      <w:r w:rsidRPr="004E222C">
        <w:lastRenderedPageBreak/>
        <w:t>b</w:t>
      </w:r>
      <w:r w:rsidRPr="004E222C">
        <w:t>）卖方应对供认可的资料和图纸进行详细的解释，并应解答买方对资料和图纸所提的意见和问题，</w:t>
      </w:r>
      <w:r w:rsidRPr="004E222C">
        <w:t xml:space="preserve"> </w:t>
      </w:r>
      <w:r w:rsidRPr="004E222C">
        <w:t>共同进行讨论和修改。买方将认可后的资料和图纸一份还给投标者，以便卖方绘制正式图纸。</w:t>
      </w:r>
      <w:r w:rsidRPr="004E222C">
        <w:t xml:space="preserve"> </w:t>
      </w:r>
    </w:p>
    <w:p w14:paraId="7EA9358F" w14:textId="77777777" w:rsidR="004E222C" w:rsidRPr="004E222C" w:rsidRDefault="004E222C" w:rsidP="004E222C">
      <w:pPr>
        <w:ind w:firstLine="480"/>
      </w:pPr>
      <w:r w:rsidRPr="004E222C">
        <w:t>c</w:t>
      </w:r>
      <w:r w:rsidRPr="004E222C">
        <w:t>）</w:t>
      </w:r>
      <w:r w:rsidRPr="004E222C">
        <w:t xml:space="preserve"> </w:t>
      </w:r>
      <w:r w:rsidRPr="004E222C">
        <w:t>买方向卖方提供详细的</w:t>
      </w:r>
      <w:r w:rsidRPr="004E222C">
        <w:t xml:space="preserve"> I/O </w:t>
      </w:r>
      <w:r w:rsidRPr="004E222C">
        <w:t>量，包括模拟量、状态量（开关量）和计算量等，初步提供每一屏</w:t>
      </w:r>
      <w:r w:rsidRPr="004E222C">
        <w:t xml:space="preserve"> </w:t>
      </w:r>
      <w:proofErr w:type="gramStart"/>
      <w:r w:rsidRPr="004E222C">
        <w:t>幕显示</w:t>
      </w:r>
      <w:proofErr w:type="gramEnd"/>
      <w:r w:rsidRPr="004E222C">
        <w:t>内容、打印报告和表格格式。</w:t>
      </w:r>
      <w:r w:rsidRPr="004E222C">
        <w:t xml:space="preserve"> </w:t>
      </w:r>
    </w:p>
    <w:p w14:paraId="3C789C32" w14:textId="77777777" w:rsidR="004E222C" w:rsidRPr="004E222C" w:rsidRDefault="004E222C" w:rsidP="004E222C">
      <w:pPr>
        <w:ind w:firstLine="480"/>
      </w:pPr>
      <w:r w:rsidRPr="004E222C">
        <w:t>d</w:t>
      </w:r>
      <w:r w:rsidRPr="004E222C">
        <w:t>）</w:t>
      </w:r>
      <w:r w:rsidRPr="004E222C">
        <w:t xml:space="preserve"> </w:t>
      </w:r>
      <w:r w:rsidRPr="004E222C">
        <w:t>以设计院提供初稿为基础，讨论并初步确认操作</w:t>
      </w:r>
      <w:proofErr w:type="gramStart"/>
      <w:r w:rsidRPr="004E222C">
        <w:t>联锁</w:t>
      </w:r>
      <w:proofErr w:type="gramEnd"/>
      <w:r w:rsidRPr="004E222C">
        <w:t>逻辑。</w:t>
      </w:r>
    </w:p>
    <w:p w14:paraId="7A0CFDB5" w14:textId="77777777" w:rsidR="004E222C" w:rsidRPr="004E222C" w:rsidRDefault="004E222C" w:rsidP="004E222C">
      <w:pPr>
        <w:ind w:firstLine="480"/>
      </w:pPr>
      <w:r w:rsidRPr="004E222C">
        <w:t>e</w:t>
      </w:r>
      <w:r w:rsidRPr="004E222C">
        <w:t>）</w:t>
      </w:r>
      <w:r w:rsidRPr="004E222C">
        <w:t xml:space="preserve"> </w:t>
      </w:r>
      <w:r w:rsidRPr="004E222C">
        <w:t>初步确认</w:t>
      </w:r>
      <w:r w:rsidRPr="004E222C">
        <w:t xml:space="preserve"> AVC </w:t>
      </w:r>
      <w:r w:rsidRPr="004E222C">
        <w:t>功能的控制策略。</w:t>
      </w:r>
      <w:r w:rsidRPr="004E222C">
        <w:t xml:space="preserve"> </w:t>
      </w:r>
    </w:p>
    <w:p w14:paraId="5F6DF6E6" w14:textId="77777777" w:rsidR="004E222C" w:rsidRPr="004E222C" w:rsidRDefault="004E222C" w:rsidP="004E222C">
      <w:pPr>
        <w:ind w:firstLine="480"/>
      </w:pPr>
      <w:r w:rsidRPr="004E222C">
        <w:t>f</w:t>
      </w:r>
      <w:r w:rsidRPr="004E222C">
        <w:t>）</w:t>
      </w:r>
      <w:r w:rsidRPr="004E222C">
        <w:t xml:space="preserve"> </w:t>
      </w:r>
      <w:r w:rsidRPr="004E222C">
        <w:t>初步确定与三级调度中心的通信接口、与实时电力数据网路由器、与继电保护设备通信接口的</w:t>
      </w:r>
      <w:r w:rsidRPr="004E222C">
        <w:t xml:space="preserve"> </w:t>
      </w:r>
      <w:r w:rsidRPr="004E222C">
        <w:t>实现方案，初步确定与三级调度中心交换信息的内容、地址、参数和要求、及其他</w:t>
      </w:r>
      <w:r w:rsidRPr="004E222C">
        <w:t xml:space="preserve"> IED </w:t>
      </w:r>
      <w:r w:rsidRPr="004E222C">
        <w:t>通信电</w:t>
      </w:r>
      <w:r w:rsidRPr="004E222C">
        <w:t xml:space="preserve"> </w:t>
      </w:r>
      <w:proofErr w:type="gramStart"/>
      <w:r w:rsidRPr="004E222C">
        <w:t>子设备</w:t>
      </w:r>
      <w:proofErr w:type="gramEnd"/>
      <w:r w:rsidRPr="004E222C">
        <w:t>的接入方案。</w:t>
      </w:r>
      <w:r w:rsidRPr="004E222C">
        <w:t xml:space="preserve"> </w:t>
      </w:r>
    </w:p>
    <w:p w14:paraId="18A5AFFF" w14:textId="77777777" w:rsidR="004E222C" w:rsidRPr="004E222C" w:rsidRDefault="004E222C" w:rsidP="004E222C">
      <w:pPr>
        <w:ind w:firstLine="480"/>
      </w:pPr>
      <w:r w:rsidRPr="004E222C">
        <w:t>g</w:t>
      </w:r>
      <w:r w:rsidRPr="004E222C">
        <w:t>）</w:t>
      </w:r>
      <w:r w:rsidRPr="004E222C">
        <w:t xml:space="preserve"> </w:t>
      </w:r>
      <w:r w:rsidRPr="004E222C">
        <w:t>讨论双方认为有必要商讨的其他问题。</w:t>
      </w:r>
      <w:r w:rsidRPr="004E222C">
        <w:t xml:space="preserve"> </w:t>
      </w:r>
    </w:p>
    <w:p w14:paraId="275D8655" w14:textId="77777777" w:rsidR="004E222C" w:rsidRPr="004E222C" w:rsidRDefault="004E222C" w:rsidP="004E222C">
      <w:pPr>
        <w:ind w:firstLine="480"/>
      </w:pPr>
      <w:r w:rsidRPr="004E222C">
        <w:rPr>
          <w:rFonts w:hint="eastAsia"/>
        </w:rPr>
        <w:t>4</w:t>
      </w:r>
      <w:r w:rsidRPr="004E222C">
        <w:t xml:space="preserve">.2.3 </w:t>
      </w:r>
      <w:r w:rsidRPr="004E222C">
        <w:t>第二次设计联络会。在第一次联络会议后约</w:t>
      </w:r>
      <w:r w:rsidRPr="004E222C">
        <w:t xml:space="preserve"> 60 </w:t>
      </w:r>
      <w:r w:rsidRPr="004E222C">
        <w:t>天在卖方举行，买方将派代表参加，会议为期</w:t>
      </w:r>
      <w:r w:rsidRPr="004E222C">
        <w:t xml:space="preserve"> 2 </w:t>
      </w:r>
      <w:r w:rsidRPr="004E222C">
        <w:t>天（具体要求以专用技术规范为准）。设计联络会议内容如下：</w:t>
      </w:r>
      <w:r w:rsidRPr="004E222C">
        <w:t xml:space="preserve"> </w:t>
      </w:r>
    </w:p>
    <w:p w14:paraId="49F7234D" w14:textId="77777777" w:rsidR="004E222C" w:rsidRPr="004E222C" w:rsidRDefault="004E222C" w:rsidP="004E222C">
      <w:pPr>
        <w:ind w:firstLine="480"/>
      </w:pPr>
      <w:r w:rsidRPr="004E222C">
        <w:t>a</w:t>
      </w:r>
      <w:r w:rsidRPr="004E222C">
        <w:t>）</w:t>
      </w:r>
      <w:r w:rsidRPr="004E222C">
        <w:t xml:space="preserve"> </w:t>
      </w:r>
      <w:r w:rsidRPr="004E222C">
        <w:t>由卖方介绍计算机监控设备的生产过程，已生产的装置功能试验的情况，并安排参观工厂的生</w:t>
      </w:r>
      <w:r w:rsidRPr="004E222C">
        <w:t xml:space="preserve"> </w:t>
      </w:r>
      <w:r w:rsidRPr="004E222C">
        <w:t>产车间及已运行的用户。在上述过程中，卖方应解答买方所提的问题。</w:t>
      </w:r>
      <w:r w:rsidRPr="004E222C">
        <w:t xml:space="preserve"> </w:t>
      </w:r>
    </w:p>
    <w:p w14:paraId="29121232" w14:textId="77777777" w:rsidR="004E222C" w:rsidRPr="004E222C" w:rsidRDefault="004E222C" w:rsidP="004E222C">
      <w:pPr>
        <w:ind w:firstLine="480"/>
      </w:pPr>
      <w:r w:rsidRPr="004E222C">
        <w:t>b</w:t>
      </w:r>
      <w:r w:rsidRPr="004E222C">
        <w:t>）</w:t>
      </w:r>
      <w:r w:rsidRPr="004E222C">
        <w:t xml:space="preserve"> </w:t>
      </w:r>
      <w:r w:rsidRPr="004E222C">
        <w:t>由卖方对最终资料和图纸进行解释，并提供对应于本部分的所有软、硬件资料，并解答买方提</w:t>
      </w:r>
      <w:r w:rsidRPr="004E222C">
        <w:t xml:space="preserve"> </w:t>
      </w:r>
      <w:r w:rsidRPr="004E222C">
        <w:t>出的意见和问题。</w:t>
      </w:r>
      <w:r w:rsidRPr="004E222C">
        <w:t xml:space="preserve"> </w:t>
      </w:r>
    </w:p>
    <w:p w14:paraId="3550DE1C" w14:textId="77777777" w:rsidR="004E222C" w:rsidRPr="004E222C" w:rsidRDefault="004E222C" w:rsidP="004E222C">
      <w:pPr>
        <w:ind w:firstLine="480"/>
      </w:pPr>
      <w:r w:rsidRPr="004E222C">
        <w:t>c</w:t>
      </w:r>
      <w:r w:rsidRPr="004E222C">
        <w:t>）</w:t>
      </w:r>
      <w:r w:rsidRPr="004E222C">
        <w:t xml:space="preserve"> </w:t>
      </w:r>
      <w:r w:rsidRPr="004E222C">
        <w:t>确认</w:t>
      </w:r>
      <w:r w:rsidRPr="004E222C">
        <w:t xml:space="preserve"> </w:t>
      </w:r>
      <w:r w:rsidRPr="004E222C">
        <w:rPr>
          <w:rFonts w:hint="eastAsia"/>
        </w:rPr>
        <w:t>4</w:t>
      </w:r>
      <w:r w:rsidRPr="004E222C">
        <w:t xml:space="preserve">.2.1 </w:t>
      </w:r>
      <w:r w:rsidRPr="004E222C">
        <w:t>中的内容。</w:t>
      </w:r>
      <w:r w:rsidRPr="004E222C">
        <w:t xml:space="preserve"> </w:t>
      </w:r>
    </w:p>
    <w:p w14:paraId="7A6598C2" w14:textId="77777777" w:rsidR="004E222C" w:rsidRPr="004E222C" w:rsidRDefault="004E222C" w:rsidP="004E222C">
      <w:pPr>
        <w:ind w:firstLine="480"/>
      </w:pPr>
      <w:r w:rsidRPr="004E222C">
        <w:t>d</w:t>
      </w:r>
      <w:r w:rsidRPr="004E222C">
        <w:t>）</w:t>
      </w:r>
      <w:r w:rsidRPr="004E222C">
        <w:t xml:space="preserve"> </w:t>
      </w:r>
      <w:r w:rsidRPr="004E222C">
        <w:t>讨论卖方提交的工厂培训计划，并与卖方商定实施培训计划的具体细节。</w:t>
      </w:r>
      <w:r w:rsidRPr="004E222C">
        <w:t xml:space="preserve"> </w:t>
      </w:r>
    </w:p>
    <w:p w14:paraId="26A23A59" w14:textId="77777777" w:rsidR="004E222C" w:rsidRPr="004E222C" w:rsidRDefault="004E222C" w:rsidP="004E222C">
      <w:pPr>
        <w:ind w:firstLine="480"/>
      </w:pPr>
      <w:r w:rsidRPr="004E222C">
        <w:t>e</w:t>
      </w:r>
      <w:r w:rsidRPr="004E222C">
        <w:t>）</w:t>
      </w:r>
      <w:r w:rsidRPr="004E222C">
        <w:t xml:space="preserve"> </w:t>
      </w:r>
      <w:r w:rsidRPr="004E222C">
        <w:t>买方提出对每套应用软件、支持软件及系统设计的详细修改要求，卖方应根据买方要求修改其</w:t>
      </w:r>
      <w:r w:rsidRPr="004E222C">
        <w:t xml:space="preserve"> </w:t>
      </w:r>
      <w:r w:rsidRPr="004E222C">
        <w:t>软件并提供详细的修改说明，在工厂验收中对修改的软件进行试验。</w:t>
      </w:r>
      <w:r w:rsidRPr="004E222C">
        <w:t xml:space="preserve"> </w:t>
      </w:r>
    </w:p>
    <w:p w14:paraId="38A52327" w14:textId="77777777" w:rsidR="004E222C" w:rsidRPr="004E222C" w:rsidRDefault="004E222C" w:rsidP="004E222C">
      <w:pPr>
        <w:ind w:firstLine="480"/>
      </w:pPr>
      <w:r w:rsidRPr="004E222C">
        <w:t>f</w:t>
      </w:r>
      <w:r w:rsidRPr="004E222C">
        <w:t>）</w:t>
      </w:r>
      <w:r w:rsidRPr="004E222C">
        <w:t xml:space="preserve"> </w:t>
      </w:r>
      <w:r w:rsidRPr="004E222C">
        <w:t>审查合同设备的交货程序。</w:t>
      </w:r>
      <w:r w:rsidRPr="004E222C">
        <w:t xml:space="preserve"> </w:t>
      </w:r>
    </w:p>
    <w:p w14:paraId="32425933" w14:textId="77777777" w:rsidR="004E222C" w:rsidRPr="004E222C" w:rsidRDefault="004E222C" w:rsidP="004E222C">
      <w:pPr>
        <w:ind w:firstLine="480"/>
      </w:pPr>
      <w:r w:rsidRPr="004E222C">
        <w:t>g</w:t>
      </w:r>
      <w:r w:rsidRPr="004E222C">
        <w:t>）</w:t>
      </w:r>
      <w:r w:rsidRPr="004E222C">
        <w:t xml:space="preserve"> </w:t>
      </w:r>
      <w:r w:rsidRPr="004E222C">
        <w:t>讨论工厂验收试验（</w:t>
      </w:r>
      <w:r w:rsidRPr="004E222C">
        <w:t>FAT</w:t>
      </w:r>
      <w:r w:rsidRPr="004E222C">
        <w:t>）大纲，该大纲应在第二次设计联络会之前一个月由卖方提供给买方。</w:t>
      </w:r>
      <w:r w:rsidRPr="004E222C">
        <w:t xml:space="preserve"> </w:t>
      </w:r>
      <w:r w:rsidRPr="004E222C">
        <w:t>讨论定稿以后，修改试验大纲需经买方确认和批准。</w:t>
      </w:r>
      <w:r w:rsidRPr="004E222C">
        <w:t xml:space="preserve"> </w:t>
      </w:r>
    </w:p>
    <w:p w14:paraId="3664BEB0" w14:textId="77777777" w:rsidR="004E222C" w:rsidRPr="004E222C" w:rsidRDefault="004E222C" w:rsidP="004E222C">
      <w:pPr>
        <w:ind w:firstLine="480"/>
      </w:pPr>
      <w:r w:rsidRPr="004E222C">
        <w:t>h</w:t>
      </w:r>
      <w:r w:rsidRPr="004E222C">
        <w:t>）</w:t>
      </w:r>
      <w:r w:rsidRPr="004E222C">
        <w:t xml:space="preserve"> </w:t>
      </w:r>
      <w:r w:rsidRPr="004E222C">
        <w:t>卖方提交现场试验大纲（</w:t>
      </w:r>
      <w:r w:rsidRPr="004E222C">
        <w:t>SAT</w:t>
      </w:r>
      <w:r w:rsidRPr="004E222C">
        <w:t>）并确认。</w:t>
      </w:r>
      <w:r w:rsidRPr="004E222C">
        <w:t xml:space="preserve"> </w:t>
      </w:r>
    </w:p>
    <w:p w14:paraId="51F43283" w14:textId="77777777" w:rsidR="004E222C" w:rsidRPr="004E222C" w:rsidRDefault="004E222C" w:rsidP="004E222C">
      <w:pPr>
        <w:ind w:firstLine="480"/>
      </w:pPr>
      <w:proofErr w:type="spellStart"/>
      <w:r w:rsidRPr="004E222C">
        <w:t>i</w:t>
      </w:r>
      <w:proofErr w:type="spellEnd"/>
      <w:r w:rsidRPr="004E222C">
        <w:t>）</w:t>
      </w:r>
      <w:r w:rsidRPr="004E222C">
        <w:t xml:space="preserve"> </w:t>
      </w:r>
      <w:r w:rsidRPr="004E222C">
        <w:t>双方认为有必要商讨的其他问题。</w:t>
      </w:r>
      <w:r w:rsidRPr="004E222C">
        <w:t xml:space="preserve"> </w:t>
      </w:r>
    </w:p>
    <w:p w14:paraId="2042BDDC" w14:textId="77777777" w:rsidR="004E222C" w:rsidRPr="004E222C" w:rsidRDefault="004E222C" w:rsidP="004E222C">
      <w:pPr>
        <w:ind w:firstLine="480"/>
      </w:pPr>
      <w:r w:rsidRPr="004E222C">
        <w:rPr>
          <w:rFonts w:hint="eastAsia"/>
        </w:rPr>
        <w:t>4</w:t>
      </w:r>
      <w:r w:rsidRPr="004E222C">
        <w:t xml:space="preserve">.2.4 </w:t>
      </w:r>
      <w:r w:rsidRPr="004E222C">
        <w:t>双方应做好各次联络会议纪要，包括讨论的项目、内容和结论，经双方代表签字生效。会议纪要</w:t>
      </w:r>
      <w:r w:rsidRPr="004E222C">
        <w:t xml:space="preserve"> </w:t>
      </w:r>
      <w:r w:rsidRPr="004E222C">
        <w:t>与合同具有同等效力。</w:t>
      </w:r>
      <w:r w:rsidRPr="004E222C">
        <w:t xml:space="preserve"> </w:t>
      </w:r>
    </w:p>
    <w:p w14:paraId="3B7A5479" w14:textId="77777777" w:rsidR="004E222C" w:rsidRPr="004E222C" w:rsidRDefault="004E222C" w:rsidP="004E222C">
      <w:pPr>
        <w:ind w:firstLine="480"/>
      </w:pPr>
      <w:r w:rsidRPr="004E222C">
        <w:rPr>
          <w:rFonts w:hint="eastAsia"/>
        </w:rPr>
        <w:t>4</w:t>
      </w:r>
      <w:r w:rsidRPr="004E222C">
        <w:t xml:space="preserve">.2.5 </w:t>
      </w:r>
      <w:r w:rsidRPr="004E222C">
        <w:t>第二次设计联络会议的费用（包括往返旅费、膳宿费等）均应作单独列出，但不包括在设备的基</w:t>
      </w:r>
      <w:r w:rsidRPr="004E222C">
        <w:t xml:space="preserve"> </w:t>
      </w:r>
      <w:r w:rsidRPr="004E222C">
        <w:t>价内。</w:t>
      </w:r>
      <w:r w:rsidRPr="004E222C">
        <w:t xml:space="preserve"> </w:t>
      </w:r>
    </w:p>
    <w:p w14:paraId="5F077E98" w14:textId="77777777" w:rsidR="004E222C" w:rsidRPr="004E222C" w:rsidRDefault="004E222C" w:rsidP="004E222C">
      <w:pPr>
        <w:ind w:firstLine="480"/>
      </w:pPr>
      <w:r w:rsidRPr="004E222C">
        <w:rPr>
          <w:rFonts w:hint="eastAsia"/>
        </w:rPr>
        <w:t>4</w:t>
      </w:r>
      <w:r w:rsidRPr="004E222C">
        <w:t xml:space="preserve">.3 </w:t>
      </w:r>
      <w:r w:rsidRPr="004E222C">
        <w:t>工厂验收</w:t>
      </w:r>
      <w:r w:rsidRPr="004E222C">
        <w:t xml:space="preserve"> </w:t>
      </w:r>
    </w:p>
    <w:p w14:paraId="3D9088DA" w14:textId="77777777" w:rsidR="004E222C" w:rsidRPr="004E222C" w:rsidRDefault="004E222C" w:rsidP="004E222C">
      <w:pPr>
        <w:ind w:firstLine="480"/>
      </w:pPr>
      <w:r w:rsidRPr="004E222C">
        <w:rPr>
          <w:rFonts w:hint="eastAsia"/>
        </w:rPr>
        <w:t>4</w:t>
      </w:r>
      <w:r w:rsidRPr="004E222C">
        <w:t xml:space="preserve">.3.1 </w:t>
      </w:r>
      <w:r w:rsidRPr="004E222C">
        <w:t>工厂验收过程和项目</w:t>
      </w:r>
      <w:r w:rsidRPr="004E222C">
        <w:t xml:space="preserve"> </w:t>
      </w:r>
    </w:p>
    <w:p w14:paraId="6CDEE1CB" w14:textId="77777777" w:rsidR="004E222C" w:rsidRPr="004E222C" w:rsidRDefault="004E222C" w:rsidP="004E222C">
      <w:pPr>
        <w:ind w:firstLine="480"/>
      </w:pPr>
      <w:r w:rsidRPr="004E222C">
        <w:rPr>
          <w:rFonts w:hint="eastAsia"/>
        </w:rPr>
        <w:t>4</w:t>
      </w:r>
      <w:r w:rsidRPr="004E222C">
        <w:t xml:space="preserve">.3.1.1 </w:t>
      </w:r>
      <w:r w:rsidRPr="004E222C">
        <w:t>参加设备的工厂验收试验和检查设备质量，并由卖方提供试验用的图纸资料、通信规约仿真仪</w:t>
      </w:r>
      <w:r w:rsidRPr="004E222C">
        <w:t xml:space="preserve"> </w:t>
      </w:r>
      <w:r w:rsidRPr="004E222C">
        <w:t>和测试设备，供买方参加试验的人员使用，其中的交流采样测试设备精度应满足检定要求。</w:t>
      </w:r>
      <w:r w:rsidRPr="004E222C">
        <w:t xml:space="preserve"> </w:t>
      </w:r>
    </w:p>
    <w:p w14:paraId="3D891757" w14:textId="77777777" w:rsidR="004E222C" w:rsidRPr="004E222C" w:rsidRDefault="004E222C" w:rsidP="004E222C">
      <w:pPr>
        <w:ind w:firstLine="480"/>
      </w:pPr>
      <w:r w:rsidRPr="004E222C">
        <w:rPr>
          <w:rFonts w:hint="eastAsia"/>
        </w:rPr>
        <w:t>4</w:t>
      </w:r>
      <w:r w:rsidRPr="004E222C">
        <w:t xml:space="preserve">.3.1.2 </w:t>
      </w:r>
      <w:r w:rsidRPr="004E222C">
        <w:t>验证设备的设计技术要求和例行试验及装箱。</w:t>
      </w:r>
      <w:r w:rsidRPr="004E222C">
        <w:t xml:space="preserve"> </w:t>
      </w:r>
    </w:p>
    <w:p w14:paraId="4F514257" w14:textId="77777777" w:rsidR="004E222C" w:rsidRPr="004E222C" w:rsidRDefault="004E222C" w:rsidP="004E222C">
      <w:pPr>
        <w:ind w:firstLine="480"/>
      </w:pPr>
      <w:r w:rsidRPr="004E222C">
        <w:rPr>
          <w:rFonts w:hint="eastAsia"/>
        </w:rPr>
        <w:t>4</w:t>
      </w:r>
      <w:r w:rsidRPr="004E222C">
        <w:t xml:space="preserve">.3.1.3 </w:t>
      </w:r>
      <w:r w:rsidRPr="004E222C">
        <w:t>根据试验大纲进行系统的性能、功能测试，对调度和保护接口进行模拟测试。</w:t>
      </w:r>
      <w:r w:rsidRPr="004E222C">
        <w:t xml:space="preserve"> </w:t>
      </w:r>
    </w:p>
    <w:p w14:paraId="7B6AE65C" w14:textId="77777777" w:rsidR="004E222C" w:rsidRPr="004E222C" w:rsidRDefault="004E222C" w:rsidP="004E222C">
      <w:pPr>
        <w:ind w:firstLine="480"/>
      </w:pPr>
      <w:r w:rsidRPr="004E222C">
        <w:rPr>
          <w:rFonts w:hint="eastAsia"/>
        </w:rPr>
        <w:t>4</w:t>
      </w:r>
      <w:r w:rsidRPr="004E222C">
        <w:t xml:space="preserve">.3.1.4 </w:t>
      </w:r>
      <w:r w:rsidRPr="004E222C">
        <w:t>其他为履行合同双方需要协调的问题。</w:t>
      </w:r>
      <w:r w:rsidRPr="004E222C">
        <w:t xml:space="preserve"> </w:t>
      </w:r>
    </w:p>
    <w:p w14:paraId="4F1440B2" w14:textId="77777777" w:rsidR="004E222C" w:rsidRPr="004E222C" w:rsidRDefault="004E222C" w:rsidP="004E222C">
      <w:pPr>
        <w:ind w:firstLine="480"/>
      </w:pPr>
      <w:r w:rsidRPr="004E222C">
        <w:rPr>
          <w:rFonts w:hint="eastAsia"/>
        </w:rPr>
        <w:t>4</w:t>
      </w:r>
      <w:r w:rsidRPr="004E222C">
        <w:t xml:space="preserve">.3.2 </w:t>
      </w:r>
      <w:r w:rsidRPr="004E222C">
        <w:t>包装运输和储存</w:t>
      </w:r>
      <w:r w:rsidRPr="004E222C">
        <w:t xml:space="preserve"> </w:t>
      </w:r>
    </w:p>
    <w:p w14:paraId="5702CE72" w14:textId="77777777" w:rsidR="004E222C" w:rsidRPr="004E222C" w:rsidRDefault="004E222C" w:rsidP="004E222C">
      <w:pPr>
        <w:ind w:firstLine="480"/>
      </w:pPr>
      <w:r w:rsidRPr="004E222C">
        <w:rPr>
          <w:rFonts w:hint="eastAsia"/>
        </w:rPr>
        <w:t>4</w:t>
      </w:r>
      <w:r w:rsidRPr="004E222C">
        <w:t xml:space="preserve">.3.2.1 </w:t>
      </w:r>
      <w:r w:rsidRPr="004E222C">
        <w:t>装置制造完成并通过试验后应及时包装，否则应得到切实的保护。</w:t>
      </w:r>
      <w:r w:rsidRPr="004E222C">
        <w:t xml:space="preserve"> </w:t>
      </w:r>
    </w:p>
    <w:p w14:paraId="21B6C6D4" w14:textId="77777777" w:rsidR="004E222C" w:rsidRPr="004E222C" w:rsidRDefault="004E222C" w:rsidP="004E222C">
      <w:pPr>
        <w:ind w:firstLine="480"/>
      </w:pPr>
      <w:r w:rsidRPr="004E222C">
        <w:rPr>
          <w:rFonts w:hint="eastAsia"/>
        </w:rPr>
        <w:t>4</w:t>
      </w:r>
      <w:r w:rsidRPr="004E222C">
        <w:t xml:space="preserve">.3.2.2 </w:t>
      </w:r>
      <w:r w:rsidRPr="004E222C">
        <w:t>所有部件经妥善包装或装箱后，在运输过程中尚应采取其他防护措施，以免散失损坏或被盗。</w:t>
      </w:r>
      <w:r w:rsidRPr="004E222C">
        <w:t xml:space="preserve"> </w:t>
      </w:r>
    </w:p>
    <w:p w14:paraId="7BF67D91" w14:textId="77777777" w:rsidR="004E222C" w:rsidRPr="004E222C" w:rsidRDefault="004E222C" w:rsidP="004E222C">
      <w:pPr>
        <w:ind w:firstLine="480"/>
      </w:pPr>
      <w:r w:rsidRPr="004E222C">
        <w:rPr>
          <w:rFonts w:hint="eastAsia"/>
        </w:rPr>
        <w:lastRenderedPageBreak/>
        <w:t>4</w:t>
      </w:r>
      <w:r w:rsidRPr="004E222C">
        <w:t xml:space="preserve">.3.2.3 </w:t>
      </w:r>
      <w:r w:rsidRPr="004E222C">
        <w:t>在包装箱外应标明买方的订货号、发货号。</w:t>
      </w:r>
      <w:r w:rsidRPr="004E222C">
        <w:t xml:space="preserve"> </w:t>
      </w:r>
    </w:p>
    <w:p w14:paraId="3A3C199D" w14:textId="77777777" w:rsidR="004E222C" w:rsidRPr="004E222C" w:rsidRDefault="004E222C" w:rsidP="004E222C">
      <w:pPr>
        <w:ind w:firstLine="480"/>
      </w:pPr>
      <w:r w:rsidRPr="004E222C">
        <w:rPr>
          <w:rFonts w:hint="eastAsia"/>
        </w:rPr>
        <w:t>4</w:t>
      </w:r>
      <w:r w:rsidRPr="004E222C">
        <w:t xml:space="preserve">.3.2.4 </w:t>
      </w:r>
      <w:r w:rsidRPr="004E222C">
        <w:t>各种包装应等确保各零部件在运输过程中不致遭到损坏、丢失、变形、受潮和腐蚀。</w:t>
      </w:r>
      <w:r w:rsidRPr="004E222C">
        <w:t xml:space="preserve"> </w:t>
      </w:r>
    </w:p>
    <w:p w14:paraId="2EAF7247" w14:textId="77777777" w:rsidR="004E222C" w:rsidRPr="004E222C" w:rsidRDefault="004E222C" w:rsidP="004E222C">
      <w:pPr>
        <w:ind w:firstLine="480"/>
      </w:pPr>
      <w:r w:rsidRPr="004E222C">
        <w:rPr>
          <w:rFonts w:hint="eastAsia"/>
        </w:rPr>
        <w:t>4</w:t>
      </w:r>
      <w:r w:rsidRPr="004E222C">
        <w:t xml:space="preserve">.3.2.5 </w:t>
      </w:r>
      <w:r w:rsidRPr="004E222C">
        <w:t>包装箱上应有明显的包装储运图示标志（按</w:t>
      </w:r>
      <w:r w:rsidRPr="004E222C">
        <w:t xml:space="preserve"> GB/T 191</w:t>
      </w:r>
      <w:r w:rsidRPr="004E222C">
        <w:t>）。</w:t>
      </w:r>
      <w:r w:rsidRPr="004E222C">
        <w:t xml:space="preserve"> </w:t>
      </w:r>
    </w:p>
    <w:p w14:paraId="1BBFEA42" w14:textId="77777777" w:rsidR="004E222C" w:rsidRPr="004E222C" w:rsidRDefault="004E222C" w:rsidP="004E222C">
      <w:pPr>
        <w:ind w:firstLine="480"/>
      </w:pPr>
      <w:r w:rsidRPr="004E222C">
        <w:rPr>
          <w:rFonts w:hint="eastAsia"/>
        </w:rPr>
        <w:t>4</w:t>
      </w:r>
      <w:r w:rsidRPr="004E222C">
        <w:t xml:space="preserve">.3.2.6 </w:t>
      </w:r>
      <w:r w:rsidRPr="004E222C">
        <w:t>整体产品或分别运输的部件都要适合运输和装载的要求。</w:t>
      </w:r>
      <w:r w:rsidRPr="004E222C">
        <w:t xml:space="preserve"> </w:t>
      </w:r>
    </w:p>
    <w:p w14:paraId="2C8A9F00" w14:textId="77777777" w:rsidR="004E222C" w:rsidRPr="004E222C" w:rsidRDefault="004E222C" w:rsidP="004E222C">
      <w:pPr>
        <w:ind w:firstLine="480"/>
      </w:pPr>
      <w:r w:rsidRPr="004E222C">
        <w:rPr>
          <w:rFonts w:hint="eastAsia"/>
        </w:rPr>
        <w:t>4</w:t>
      </w:r>
      <w:r w:rsidRPr="004E222C">
        <w:t xml:space="preserve">.3.2.7 </w:t>
      </w:r>
      <w:r w:rsidRPr="004E222C">
        <w:t>随产品提供的技术资料应完整无缺</w:t>
      </w:r>
    </w:p>
    <w:p w14:paraId="5D027F3E" w14:textId="77777777" w:rsidR="004E222C" w:rsidRPr="004E222C" w:rsidRDefault="004E222C" w:rsidP="004E222C">
      <w:pPr>
        <w:ind w:firstLine="480"/>
      </w:pPr>
      <w:r w:rsidRPr="004E222C">
        <w:rPr>
          <w:rFonts w:hint="eastAsia"/>
        </w:rPr>
        <w:br w:type="page"/>
      </w:r>
    </w:p>
    <w:p w14:paraId="43D848DC" w14:textId="77777777" w:rsidR="004E222C" w:rsidRPr="004E222C" w:rsidRDefault="004E222C" w:rsidP="004E222C">
      <w:pPr>
        <w:ind w:firstLine="480"/>
      </w:pPr>
      <w:bookmarkStart w:id="58" w:name="_Toc7392"/>
      <w:r w:rsidRPr="004E222C">
        <w:rPr>
          <w:rFonts w:hint="eastAsia"/>
        </w:rPr>
        <w:lastRenderedPageBreak/>
        <w:t xml:space="preserve">5 </w:t>
      </w:r>
      <w:r w:rsidRPr="004E222C">
        <w:rPr>
          <w:rFonts w:hint="eastAsia"/>
        </w:rPr>
        <w:t>货物技术特性要求</w:t>
      </w:r>
      <w:bookmarkEnd w:id="58"/>
    </w:p>
    <w:p w14:paraId="5B7009DE" w14:textId="77777777" w:rsidR="004E222C" w:rsidRPr="004E222C" w:rsidRDefault="004E222C" w:rsidP="004E222C">
      <w:pPr>
        <w:ind w:firstLine="480"/>
      </w:pPr>
      <w:r w:rsidRPr="004E222C">
        <w:rPr>
          <w:rFonts w:hint="eastAsia"/>
        </w:rPr>
        <w:t>5.1 110kV</w:t>
      </w:r>
      <w:r w:rsidRPr="004E222C">
        <w:rPr>
          <w:rFonts w:hint="eastAsia"/>
        </w:rPr>
        <w:t>变电站监控系统技术特性参数表</w:t>
      </w:r>
    </w:p>
    <w:p w14:paraId="743783B4" w14:textId="77777777" w:rsidR="004E222C" w:rsidRPr="004E222C" w:rsidRDefault="004E222C" w:rsidP="004E222C">
      <w:pPr>
        <w:ind w:firstLine="480"/>
      </w:pPr>
    </w:p>
    <w:p w14:paraId="10C48C7A" w14:textId="77777777" w:rsidR="004E222C" w:rsidRPr="004E222C" w:rsidRDefault="004E222C" w:rsidP="004E222C">
      <w:pPr>
        <w:ind w:firstLine="480"/>
      </w:pPr>
      <w:r w:rsidRPr="004E222C">
        <w:rPr>
          <w:rFonts w:hint="eastAsia"/>
        </w:rPr>
        <w:t>表</w:t>
      </w:r>
      <w:r w:rsidRPr="004E222C">
        <w:rPr>
          <w:rFonts w:hint="eastAsia"/>
        </w:rPr>
        <w:t xml:space="preserve">5.1 </w:t>
      </w:r>
      <w:r w:rsidRPr="004E222C">
        <w:rPr>
          <w:rFonts w:hint="eastAsia"/>
        </w:rPr>
        <w:t>监控系统标准技术参数表</w:t>
      </w:r>
    </w:p>
    <w:tbl>
      <w:tblPr>
        <w:tblW w:w="9570" w:type="dxa"/>
        <w:tblLayout w:type="fixed"/>
        <w:tblLook w:val="04A0" w:firstRow="1" w:lastRow="0" w:firstColumn="1" w:lastColumn="0" w:noHBand="0" w:noVBand="1"/>
      </w:tblPr>
      <w:tblGrid>
        <w:gridCol w:w="722"/>
        <w:gridCol w:w="2176"/>
        <w:gridCol w:w="2513"/>
        <w:gridCol w:w="827"/>
        <w:gridCol w:w="3332"/>
      </w:tblGrid>
      <w:tr w:rsidR="004E222C" w:rsidRPr="004E222C" w14:paraId="0EDD11DF" w14:textId="77777777" w:rsidTr="002B32EE">
        <w:trPr>
          <w:trHeight w:val="270"/>
          <w:tblHeader/>
        </w:trPr>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14:paraId="5F4DD000" w14:textId="77777777" w:rsidR="004E222C" w:rsidRPr="004E222C" w:rsidRDefault="004E222C" w:rsidP="004E222C">
            <w:pPr>
              <w:ind w:firstLine="480"/>
            </w:pPr>
            <w:r w:rsidRPr="004E222C">
              <w:rPr>
                <w:rFonts w:hint="eastAsia"/>
              </w:rPr>
              <w:t>序号</w:t>
            </w:r>
          </w:p>
        </w:tc>
        <w:tc>
          <w:tcPr>
            <w:tcW w:w="4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318C3B" w14:textId="77777777" w:rsidR="004E222C" w:rsidRPr="004E222C" w:rsidRDefault="004E222C" w:rsidP="004E222C">
            <w:pPr>
              <w:ind w:firstLine="480"/>
            </w:pPr>
            <w:r w:rsidRPr="004E222C">
              <w:rPr>
                <w:rFonts w:hint="eastAsia"/>
              </w:rPr>
              <w:t>名称</w:t>
            </w: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52DD936A" w14:textId="77777777" w:rsidR="004E222C" w:rsidRPr="004E222C" w:rsidRDefault="004E222C" w:rsidP="004E222C">
            <w:pPr>
              <w:ind w:firstLine="480"/>
            </w:pPr>
            <w:r w:rsidRPr="004E222C">
              <w:rPr>
                <w:rFonts w:hint="eastAsia"/>
              </w:rPr>
              <w:t>单位</w:t>
            </w:r>
          </w:p>
        </w:tc>
        <w:tc>
          <w:tcPr>
            <w:tcW w:w="3332" w:type="dxa"/>
            <w:tcBorders>
              <w:top w:val="single" w:sz="4" w:space="0" w:color="auto"/>
              <w:left w:val="nil"/>
              <w:bottom w:val="single" w:sz="4" w:space="0" w:color="auto"/>
              <w:right w:val="single" w:sz="4" w:space="0" w:color="auto"/>
            </w:tcBorders>
            <w:shd w:val="clear" w:color="auto" w:fill="auto"/>
            <w:vAlign w:val="center"/>
          </w:tcPr>
          <w:p w14:paraId="196D3D80" w14:textId="77777777" w:rsidR="004E222C" w:rsidRPr="004E222C" w:rsidRDefault="004E222C" w:rsidP="004E222C">
            <w:pPr>
              <w:ind w:firstLine="480"/>
            </w:pPr>
            <w:r w:rsidRPr="004E222C">
              <w:rPr>
                <w:rFonts w:hint="eastAsia"/>
              </w:rPr>
              <w:t>数值</w:t>
            </w:r>
          </w:p>
        </w:tc>
      </w:tr>
      <w:tr w:rsidR="004E222C" w:rsidRPr="004E222C" w14:paraId="68BAC1D7" w14:textId="77777777" w:rsidTr="002B32EE">
        <w:trPr>
          <w:trHeight w:val="270"/>
        </w:trPr>
        <w:tc>
          <w:tcPr>
            <w:tcW w:w="722" w:type="dxa"/>
            <w:tcBorders>
              <w:top w:val="nil"/>
              <w:left w:val="single" w:sz="4" w:space="0" w:color="auto"/>
              <w:bottom w:val="single" w:sz="4" w:space="0" w:color="auto"/>
              <w:right w:val="single" w:sz="4" w:space="0" w:color="auto"/>
            </w:tcBorders>
            <w:shd w:val="clear" w:color="auto" w:fill="auto"/>
            <w:vAlign w:val="center"/>
          </w:tcPr>
          <w:p w14:paraId="52035E98" w14:textId="77777777" w:rsidR="004E222C" w:rsidRPr="004E222C" w:rsidRDefault="004E222C" w:rsidP="004E222C">
            <w:pPr>
              <w:ind w:firstLine="480"/>
            </w:pPr>
            <w:r w:rsidRPr="004E222C">
              <w:rPr>
                <w:rFonts w:hint="eastAsia"/>
              </w:rPr>
              <w:t>1</w:t>
            </w:r>
          </w:p>
        </w:tc>
        <w:tc>
          <w:tcPr>
            <w:tcW w:w="4689" w:type="dxa"/>
            <w:gridSpan w:val="2"/>
            <w:tcBorders>
              <w:top w:val="nil"/>
              <w:left w:val="single" w:sz="4" w:space="0" w:color="auto"/>
              <w:bottom w:val="single" w:sz="4" w:space="0" w:color="auto"/>
              <w:right w:val="single" w:sz="4" w:space="0" w:color="auto"/>
            </w:tcBorders>
            <w:shd w:val="clear" w:color="auto" w:fill="auto"/>
            <w:vAlign w:val="center"/>
          </w:tcPr>
          <w:p w14:paraId="6650CB1A" w14:textId="77777777" w:rsidR="004E222C" w:rsidRPr="004E222C" w:rsidRDefault="004E222C" w:rsidP="004E222C">
            <w:pPr>
              <w:ind w:firstLine="480"/>
            </w:pPr>
            <w:r w:rsidRPr="004E222C">
              <w:rPr>
                <w:rFonts w:hint="eastAsia"/>
              </w:rPr>
              <w:t>*</w:t>
            </w:r>
            <w:r w:rsidRPr="004E222C">
              <w:rPr>
                <w:rFonts w:hint="eastAsia"/>
              </w:rPr>
              <w:t>电流量、电压量测量误差</w:t>
            </w:r>
          </w:p>
        </w:tc>
        <w:tc>
          <w:tcPr>
            <w:tcW w:w="827" w:type="dxa"/>
            <w:tcBorders>
              <w:top w:val="nil"/>
              <w:left w:val="single" w:sz="4" w:space="0" w:color="auto"/>
              <w:bottom w:val="single" w:sz="4" w:space="0" w:color="auto"/>
              <w:right w:val="single" w:sz="4" w:space="0" w:color="auto"/>
            </w:tcBorders>
            <w:shd w:val="clear" w:color="auto" w:fill="auto"/>
            <w:vAlign w:val="center"/>
          </w:tcPr>
          <w:p w14:paraId="448C9523" w14:textId="77777777" w:rsidR="004E222C" w:rsidRPr="004E222C" w:rsidRDefault="004E222C" w:rsidP="004E222C">
            <w:pPr>
              <w:ind w:firstLine="480"/>
            </w:pPr>
            <w:r w:rsidRPr="004E222C">
              <w:rPr>
                <w:rFonts w:hint="eastAsia"/>
              </w:rPr>
              <w:t>%</w:t>
            </w:r>
          </w:p>
        </w:tc>
        <w:tc>
          <w:tcPr>
            <w:tcW w:w="3332" w:type="dxa"/>
            <w:tcBorders>
              <w:top w:val="nil"/>
              <w:left w:val="nil"/>
              <w:bottom w:val="single" w:sz="4" w:space="0" w:color="auto"/>
              <w:right w:val="single" w:sz="4" w:space="0" w:color="auto"/>
            </w:tcBorders>
            <w:shd w:val="clear" w:color="auto" w:fill="auto"/>
            <w:vAlign w:val="center"/>
          </w:tcPr>
          <w:p w14:paraId="604240BF" w14:textId="77777777" w:rsidR="004E222C" w:rsidRPr="004E222C" w:rsidRDefault="004E222C" w:rsidP="004E222C">
            <w:pPr>
              <w:ind w:firstLine="480"/>
            </w:pPr>
            <w:r w:rsidRPr="004E222C">
              <w:rPr>
                <w:rFonts w:hint="eastAsia"/>
              </w:rPr>
              <w:t>≤</w:t>
            </w:r>
            <w:r w:rsidRPr="004E222C">
              <w:rPr>
                <w:rFonts w:hint="eastAsia"/>
              </w:rPr>
              <w:t>0.2</w:t>
            </w:r>
          </w:p>
        </w:tc>
      </w:tr>
      <w:tr w:rsidR="004E222C" w:rsidRPr="004E222C" w14:paraId="179C15F2" w14:textId="77777777" w:rsidTr="002B32EE">
        <w:trPr>
          <w:trHeight w:val="270"/>
        </w:trPr>
        <w:tc>
          <w:tcPr>
            <w:tcW w:w="722" w:type="dxa"/>
            <w:tcBorders>
              <w:top w:val="nil"/>
              <w:left w:val="single" w:sz="4" w:space="0" w:color="auto"/>
              <w:bottom w:val="single" w:sz="4" w:space="0" w:color="auto"/>
              <w:right w:val="single" w:sz="4" w:space="0" w:color="auto"/>
            </w:tcBorders>
            <w:shd w:val="clear" w:color="auto" w:fill="auto"/>
            <w:vAlign w:val="center"/>
          </w:tcPr>
          <w:p w14:paraId="5FAB48DE" w14:textId="77777777" w:rsidR="004E222C" w:rsidRPr="004E222C" w:rsidRDefault="004E222C" w:rsidP="004E222C">
            <w:pPr>
              <w:ind w:firstLine="480"/>
            </w:pPr>
            <w:r w:rsidRPr="004E222C">
              <w:rPr>
                <w:rFonts w:hint="eastAsia"/>
              </w:rPr>
              <w:t>2</w:t>
            </w:r>
          </w:p>
        </w:tc>
        <w:tc>
          <w:tcPr>
            <w:tcW w:w="4689" w:type="dxa"/>
            <w:gridSpan w:val="2"/>
            <w:tcBorders>
              <w:top w:val="nil"/>
              <w:left w:val="single" w:sz="4" w:space="0" w:color="auto"/>
              <w:bottom w:val="single" w:sz="4" w:space="0" w:color="auto"/>
              <w:right w:val="single" w:sz="4" w:space="0" w:color="auto"/>
            </w:tcBorders>
            <w:shd w:val="clear" w:color="auto" w:fill="auto"/>
            <w:vAlign w:val="center"/>
          </w:tcPr>
          <w:p w14:paraId="49175ED7" w14:textId="77777777" w:rsidR="004E222C" w:rsidRPr="004E222C" w:rsidRDefault="004E222C" w:rsidP="004E222C">
            <w:pPr>
              <w:ind w:firstLine="480"/>
            </w:pPr>
            <w:r w:rsidRPr="004E222C">
              <w:rPr>
                <w:rFonts w:hint="eastAsia"/>
              </w:rPr>
              <w:t>*</w:t>
            </w:r>
            <w:r w:rsidRPr="004E222C">
              <w:rPr>
                <w:rFonts w:hint="eastAsia"/>
              </w:rPr>
              <w:t>有功功率、无功功率测量误差</w:t>
            </w:r>
          </w:p>
        </w:tc>
        <w:tc>
          <w:tcPr>
            <w:tcW w:w="827" w:type="dxa"/>
            <w:tcBorders>
              <w:top w:val="nil"/>
              <w:left w:val="single" w:sz="4" w:space="0" w:color="auto"/>
              <w:bottom w:val="single" w:sz="4" w:space="0" w:color="auto"/>
              <w:right w:val="single" w:sz="4" w:space="0" w:color="auto"/>
            </w:tcBorders>
            <w:shd w:val="clear" w:color="auto" w:fill="auto"/>
            <w:vAlign w:val="center"/>
          </w:tcPr>
          <w:p w14:paraId="209E310E" w14:textId="77777777" w:rsidR="004E222C" w:rsidRPr="004E222C" w:rsidRDefault="004E222C" w:rsidP="004E222C">
            <w:pPr>
              <w:ind w:firstLine="480"/>
            </w:pPr>
            <w:r w:rsidRPr="004E222C">
              <w:rPr>
                <w:rFonts w:hint="eastAsia"/>
              </w:rPr>
              <w:t>%</w:t>
            </w:r>
          </w:p>
        </w:tc>
        <w:tc>
          <w:tcPr>
            <w:tcW w:w="3332" w:type="dxa"/>
            <w:tcBorders>
              <w:top w:val="nil"/>
              <w:left w:val="nil"/>
              <w:bottom w:val="single" w:sz="4" w:space="0" w:color="auto"/>
              <w:right w:val="single" w:sz="4" w:space="0" w:color="auto"/>
            </w:tcBorders>
            <w:shd w:val="clear" w:color="auto" w:fill="auto"/>
            <w:vAlign w:val="center"/>
          </w:tcPr>
          <w:p w14:paraId="6FCC9C7B" w14:textId="77777777" w:rsidR="004E222C" w:rsidRPr="004E222C" w:rsidRDefault="004E222C" w:rsidP="004E222C">
            <w:pPr>
              <w:ind w:firstLine="480"/>
            </w:pPr>
            <w:r w:rsidRPr="004E222C">
              <w:rPr>
                <w:rFonts w:hint="eastAsia"/>
              </w:rPr>
              <w:t>≤</w:t>
            </w:r>
            <w:r w:rsidRPr="004E222C">
              <w:rPr>
                <w:rFonts w:hint="eastAsia"/>
              </w:rPr>
              <w:t>0.5</w:t>
            </w:r>
          </w:p>
        </w:tc>
      </w:tr>
      <w:tr w:rsidR="004E222C" w:rsidRPr="004E222C" w14:paraId="222D24B4" w14:textId="77777777" w:rsidTr="002B32EE">
        <w:trPr>
          <w:trHeight w:val="270"/>
        </w:trPr>
        <w:tc>
          <w:tcPr>
            <w:tcW w:w="722" w:type="dxa"/>
            <w:tcBorders>
              <w:top w:val="nil"/>
              <w:left w:val="single" w:sz="4" w:space="0" w:color="auto"/>
              <w:bottom w:val="single" w:sz="4" w:space="0" w:color="auto"/>
              <w:right w:val="single" w:sz="4" w:space="0" w:color="auto"/>
            </w:tcBorders>
            <w:shd w:val="clear" w:color="auto" w:fill="auto"/>
            <w:vAlign w:val="center"/>
          </w:tcPr>
          <w:p w14:paraId="5A0290BF" w14:textId="77777777" w:rsidR="004E222C" w:rsidRPr="004E222C" w:rsidRDefault="004E222C" w:rsidP="004E222C">
            <w:pPr>
              <w:ind w:firstLine="480"/>
            </w:pPr>
            <w:r w:rsidRPr="004E222C">
              <w:rPr>
                <w:rFonts w:hint="eastAsia"/>
              </w:rPr>
              <w:t>3</w:t>
            </w:r>
          </w:p>
        </w:tc>
        <w:tc>
          <w:tcPr>
            <w:tcW w:w="4689" w:type="dxa"/>
            <w:gridSpan w:val="2"/>
            <w:tcBorders>
              <w:top w:val="nil"/>
              <w:left w:val="single" w:sz="4" w:space="0" w:color="auto"/>
              <w:bottom w:val="single" w:sz="4" w:space="0" w:color="auto"/>
              <w:right w:val="single" w:sz="4" w:space="0" w:color="auto"/>
            </w:tcBorders>
            <w:shd w:val="clear" w:color="auto" w:fill="auto"/>
            <w:vAlign w:val="center"/>
          </w:tcPr>
          <w:p w14:paraId="2F77D331" w14:textId="77777777" w:rsidR="004E222C" w:rsidRPr="004E222C" w:rsidRDefault="004E222C" w:rsidP="004E222C">
            <w:pPr>
              <w:ind w:firstLine="480"/>
            </w:pPr>
            <w:r w:rsidRPr="004E222C">
              <w:rPr>
                <w:rFonts w:hint="eastAsia"/>
              </w:rPr>
              <w:t>*</w:t>
            </w:r>
            <w:r w:rsidRPr="004E222C">
              <w:rPr>
                <w:rFonts w:hint="eastAsia"/>
              </w:rPr>
              <w:t>电网频率测量误差</w:t>
            </w:r>
          </w:p>
        </w:tc>
        <w:tc>
          <w:tcPr>
            <w:tcW w:w="827" w:type="dxa"/>
            <w:tcBorders>
              <w:top w:val="nil"/>
              <w:left w:val="single" w:sz="4" w:space="0" w:color="auto"/>
              <w:bottom w:val="single" w:sz="4" w:space="0" w:color="auto"/>
              <w:right w:val="single" w:sz="4" w:space="0" w:color="auto"/>
            </w:tcBorders>
            <w:shd w:val="clear" w:color="auto" w:fill="auto"/>
            <w:vAlign w:val="center"/>
          </w:tcPr>
          <w:p w14:paraId="22EDD68B" w14:textId="77777777" w:rsidR="004E222C" w:rsidRPr="004E222C" w:rsidRDefault="004E222C" w:rsidP="004E222C">
            <w:pPr>
              <w:ind w:firstLine="480"/>
            </w:pPr>
            <w:r w:rsidRPr="004E222C">
              <w:rPr>
                <w:rFonts w:hint="eastAsia"/>
              </w:rPr>
              <w:t>Hz</w:t>
            </w:r>
          </w:p>
        </w:tc>
        <w:tc>
          <w:tcPr>
            <w:tcW w:w="3332" w:type="dxa"/>
            <w:tcBorders>
              <w:top w:val="nil"/>
              <w:left w:val="nil"/>
              <w:bottom w:val="single" w:sz="4" w:space="0" w:color="auto"/>
              <w:right w:val="single" w:sz="4" w:space="0" w:color="auto"/>
            </w:tcBorders>
            <w:shd w:val="clear" w:color="auto" w:fill="auto"/>
            <w:vAlign w:val="center"/>
          </w:tcPr>
          <w:p w14:paraId="194C60E0" w14:textId="77777777" w:rsidR="004E222C" w:rsidRPr="004E222C" w:rsidRDefault="004E222C" w:rsidP="004E222C">
            <w:pPr>
              <w:ind w:firstLine="480"/>
            </w:pPr>
            <w:r w:rsidRPr="004E222C">
              <w:rPr>
                <w:rFonts w:hint="eastAsia"/>
              </w:rPr>
              <w:t>≤</w:t>
            </w:r>
            <w:r w:rsidRPr="004E222C">
              <w:rPr>
                <w:rFonts w:hint="eastAsia"/>
              </w:rPr>
              <w:t>0.01</w:t>
            </w:r>
          </w:p>
        </w:tc>
      </w:tr>
      <w:tr w:rsidR="004E222C" w:rsidRPr="004E222C" w14:paraId="7D96A502" w14:textId="77777777" w:rsidTr="002B32EE">
        <w:trPr>
          <w:trHeight w:val="270"/>
        </w:trPr>
        <w:tc>
          <w:tcPr>
            <w:tcW w:w="722" w:type="dxa"/>
            <w:tcBorders>
              <w:top w:val="nil"/>
              <w:left w:val="single" w:sz="4" w:space="0" w:color="auto"/>
              <w:bottom w:val="single" w:sz="4" w:space="0" w:color="auto"/>
              <w:right w:val="single" w:sz="4" w:space="0" w:color="auto"/>
            </w:tcBorders>
            <w:shd w:val="clear" w:color="auto" w:fill="auto"/>
            <w:vAlign w:val="center"/>
          </w:tcPr>
          <w:p w14:paraId="38E5D120" w14:textId="77777777" w:rsidR="004E222C" w:rsidRPr="004E222C" w:rsidRDefault="004E222C" w:rsidP="004E222C">
            <w:pPr>
              <w:ind w:firstLine="480"/>
            </w:pPr>
            <w:r w:rsidRPr="004E222C">
              <w:rPr>
                <w:rFonts w:hint="eastAsia"/>
              </w:rPr>
              <w:t>4</w:t>
            </w:r>
          </w:p>
        </w:tc>
        <w:tc>
          <w:tcPr>
            <w:tcW w:w="4689" w:type="dxa"/>
            <w:gridSpan w:val="2"/>
            <w:tcBorders>
              <w:top w:val="nil"/>
              <w:left w:val="single" w:sz="4" w:space="0" w:color="auto"/>
              <w:bottom w:val="single" w:sz="4" w:space="0" w:color="auto"/>
              <w:right w:val="single" w:sz="4" w:space="0" w:color="auto"/>
            </w:tcBorders>
            <w:shd w:val="clear" w:color="auto" w:fill="auto"/>
            <w:vAlign w:val="center"/>
          </w:tcPr>
          <w:p w14:paraId="63949A41" w14:textId="77777777" w:rsidR="004E222C" w:rsidRPr="004E222C" w:rsidRDefault="004E222C" w:rsidP="004E222C">
            <w:pPr>
              <w:ind w:firstLine="480"/>
            </w:pPr>
            <w:r w:rsidRPr="004E222C">
              <w:rPr>
                <w:rFonts w:hint="eastAsia"/>
              </w:rPr>
              <w:t>模拟量越死区传送整定值</w:t>
            </w:r>
          </w:p>
        </w:tc>
        <w:tc>
          <w:tcPr>
            <w:tcW w:w="827" w:type="dxa"/>
            <w:tcBorders>
              <w:top w:val="nil"/>
              <w:left w:val="single" w:sz="4" w:space="0" w:color="auto"/>
              <w:bottom w:val="single" w:sz="4" w:space="0" w:color="auto"/>
              <w:right w:val="single" w:sz="4" w:space="0" w:color="auto"/>
            </w:tcBorders>
            <w:shd w:val="clear" w:color="auto" w:fill="auto"/>
            <w:vAlign w:val="center"/>
          </w:tcPr>
          <w:p w14:paraId="56EEA374" w14:textId="77777777" w:rsidR="004E222C" w:rsidRPr="004E222C" w:rsidRDefault="004E222C" w:rsidP="004E222C">
            <w:pPr>
              <w:ind w:firstLine="480"/>
            </w:pPr>
            <w:r w:rsidRPr="004E222C">
              <w:rPr>
                <w:rFonts w:hint="eastAsia"/>
              </w:rPr>
              <w:t>%</w:t>
            </w:r>
          </w:p>
        </w:tc>
        <w:tc>
          <w:tcPr>
            <w:tcW w:w="3332" w:type="dxa"/>
            <w:tcBorders>
              <w:top w:val="nil"/>
              <w:left w:val="nil"/>
              <w:bottom w:val="single" w:sz="4" w:space="0" w:color="auto"/>
              <w:right w:val="single" w:sz="4" w:space="0" w:color="auto"/>
            </w:tcBorders>
            <w:shd w:val="clear" w:color="auto" w:fill="auto"/>
            <w:vAlign w:val="center"/>
          </w:tcPr>
          <w:p w14:paraId="1C016BF0" w14:textId="77777777" w:rsidR="004E222C" w:rsidRPr="004E222C" w:rsidRDefault="004E222C" w:rsidP="004E222C">
            <w:pPr>
              <w:ind w:firstLine="480"/>
            </w:pPr>
            <w:r w:rsidRPr="004E222C">
              <w:rPr>
                <w:rFonts w:hint="eastAsia"/>
              </w:rPr>
              <w:t>&lt;0.1</w:t>
            </w:r>
            <w:r w:rsidRPr="004E222C">
              <w:rPr>
                <w:rFonts w:hint="eastAsia"/>
              </w:rPr>
              <w:t>额定值，并逐点可调</w:t>
            </w:r>
          </w:p>
        </w:tc>
      </w:tr>
      <w:tr w:rsidR="004E222C" w:rsidRPr="004E222C" w14:paraId="3FE96998" w14:textId="77777777" w:rsidTr="002B32EE">
        <w:trPr>
          <w:trHeight w:val="270"/>
        </w:trPr>
        <w:tc>
          <w:tcPr>
            <w:tcW w:w="722" w:type="dxa"/>
            <w:vMerge w:val="restart"/>
            <w:tcBorders>
              <w:top w:val="nil"/>
              <w:left w:val="single" w:sz="4" w:space="0" w:color="auto"/>
              <w:right w:val="single" w:sz="4" w:space="0" w:color="auto"/>
            </w:tcBorders>
            <w:shd w:val="clear" w:color="auto" w:fill="auto"/>
            <w:vAlign w:val="center"/>
          </w:tcPr>
          <w:p w14:paraId="1745413B" w14:textId="77777777" w:rsidR="004E222C" w:rsidRPr="004E222C" w:rsidRDefault="004E222C" w:rsidP="004E222C">
            <w:pPr>
              <w:ind w:firstLine="480"/>
            </w:pPr>
            <w:r w:rsidRPr="004E222C">
              <w:rPr>
                <w:rFonts w:hint="eastAsia"/>
              </w:rPr>
              <w:t>5</w:t>
            </w:r>
          </w:p>
        </w:tc>
        <w:tc>
          <w:tcPr>
            <w:tcW w:w="2176" w:type="dxa"/>
            <w:vMerge w:val="restart"/>
            <w:tcBorders>
              <w:top w:val="nil"/>
              <w:left w:val="single" w:sz="4" w:space="0" w:color="auto"/>
              <w:right w:val="single" w:sz="4" w:space="0" w:color="auto"/>
            </w:tcBorders>
            <w:shd w:val="clear" w:color="auto" w:fill="auto"/>
            <w:vAlign w:val="center"/>
          </w:tcPr>
          <w:p w14:paraId="56E41F84" w14:textId="77777777" w:rsidR="004E222C" w:rsidRPr="004E222C" w:rsidRDefault="004E222C" w:rsidP="004E222C">
            <w:pPr>
              <w:ind w:firstLine="480"/>
            </w:pPr>
            <w:r w:rsidRPr="004E222C">
              <w:rPr>
                <w:rFonts w:hint="eastAsia"/>
              </w:rPr>
              <w:t>事件顺序记录分辨率（</w:t>
            </w:r>
            <w:r w:rsidRPr="004E222C">
              <w:t>SOE</w:t>
            </w:r>
            <w:r w:rsidRPr="004E222C">
              <w:rPr>
                <w:rFonts w:hint="eastAsia"/>
              </w:rPr>
              <w:t>）</w:t>
            </w:r>
          </w:p>
        </w:tc>
        <w:tc>
          <w:tcPr>
            <w:tcW w:w="2513" w:type="dxa"/>
            <w:tcBorders>
              <w:top w:val="nil"/>
              <w:left w:val="single" w:sz="4" w:space="0" w:color="auto"/>
              <w:bottom w:val="single" w:sz="4" w:space="0" w:color="auto"/>
              <w:right w:val="single" w:sz="4" w:space="0" w:color="auto"/>
            </w:tcBorders>
            <w:shd w:val="clear" w:color="auto" w:fill="auto"/>
            <w:vAlign w:val="center"/>
          </w:tcPr>
          <w:p w14:paraId="0899F5CE" w14:textId="77777777" w:rsidR="004E222C" w:rsidRPr="004E222C" w:rsidRDefault="004E222C" w:rsidP="004E222C">
            <w:pPr>
              <w:ind w:firstLine="480"/>
            </w:pPr>
            <w:proofErr w:type="gramStart"/>
            <w:r w:rsidRPr="004E222C">
              <w:rPr>
                <w:rFonts w:hint="eastAsia"/>
              </w:rPr>
              <w:t>站控层</w:t>
            </w:r>
            <w:proofErr w:type="gramEnd"/>
          </w:p>
        </w:tc>
        <w:tc>
          <w:tcPr>
            <w:tcW w:w="827" w:type="dxa"/>
            <w:tcBorders>
              <w:top w:val="nil"/>
              <w:left w:val="single" w:sz="4" w:space="0" w:color="auto"/>
              <w:bottom w:val="single" w:sz="4" w:space="0" w:color="auto"/>
              <w:right w:val="single" w:sz="4" w:space="0" w:color="auto"/>
            </w:tcBorders>
            <w:shd w:val="clear" w:color="auto" w:fill="auto"/>
            <w:vAlign w:val="center"/>
          </w:tcPr>
          <w:p w14:paraId="15779410" w14:textId="77777777" w:rsidR="004E222C" w:rsidRPr="004E222C" w:rsidRDefault="004E222C" w:rsidP="004E222C">
            <w:pPr>
              <w:ind w:firstLine="480"/>
            </w:pPr>
            <w:proofErr w:type="spellStart"/>
            <w:r w:rsidRPr="004E222C">
              <w:rPr>
                <w:rFonts w:hint="eastAsia"/>
              </w:rPr>
              <w:t>ms</w:t>
            </w:r>
            <w:proofErr w:type="spellEnd"/>
          </w:p>
        </w:tc>
        <w:tc>
          <w:tcPr>
            <w:tcW w:w="3332" w:type="dxa"/>
            <w:tcBorders>
              <w:top w:val="nil"/>
              <w:left w:val="nil"/>
              <w:bottom w:val="single" w:sz="4" w:space="0" w:color="auto"/>
              <w:right w:val="single" w:sz="4" w:space="0" w:color="auto"/>
            </w:tcBorders>
            <w:shd w:val="clear" w:color="auto" w:fill="auto"/>
            <w:vAlign w:val="center"/>
          </w:tcPr>
          <w:p w14:paraId="2777F471" w14:textId="77777777" w:rsidR="004E222C" w:rsidRPr="004E222C" w:rsidRDefault="004E222C" w:rsidP="004E222C">
            <w:pPr>
              <w:ind w:firstLine="480"/>
            </w:pPr>
            <w:r w:rsidRPr="004E222C">
              <w:rPr>
                <w:rFonts w:hint="eastAsia"/>
              </w:rPr>
              <w:t>≤</w:t>
            </w:r>
            <w:r w:rsidRPr="004E222C">
              <w:rPr>
                <w:rFonts w:hint="eastAsia"/>
              </w:rPr>
              <w:t>2</w:t>
            </w:r>
          </w:p>
        </w:tc>
      </w:tr>
      <w:tr w:rsidR="004E222C" w:rsidRPr="004E222C" w14:paraId="304733EB" w14:textId="77777777" w:rsidTr="002B32EE">
        <w:trPr>
          <w:trHeight w:val="270"/>
        </w:trPr>
        <w:tc>
          <w:tcPr>
            <w:tcW w:w="722" w:type="dxa"/>
            <w:vMerge/>
            <w:tcBorders>
              <w:left w:val="single" w:sz="4" w:space="0" w:color="auto"/>
              <w:bottom w:val="single" w:sz="4" w:space="0" w:color="auto"/>
              <w:right w:val="single" w:sz="4" w:space="0" w:color="auto"/>
            </w:tcBorders>
            <w:shd w:val="clear" w:color="auto" w:fill="auto"/>
            <w:vAlign w:val="center"/>
          </w:tcPr>
          <w:p w14:paraId="7884BE30" w14:textId="77777777" w:rsidR="004E222C" w:rsidRPr="004E222C" w:rsidRDefault="004E222C" w:rsidP="004E222C">
            <w:pPr>
              <w:ind w:firstLine="480"/>
            </w:pPr>
          </w:p>
        </w:tc>
        <w:tc>
          <w:tcPr>
            <w:tcW w:w="2176" w:type="dxa"/>
            <w:vMerge/>
            <w:tcBorders>
              <w:left w:val="single" w:sz="4" w:space="0" w:color="auto"/>
              <w:bottom w:val="single" w:sz="4" w:space="0" w:color="auto"/>
              <w:right w:val="single" w:sz="4" w:space="0" w:color="auto"/>
            </w:tcBorders>
            <w:shd w:val="clear" w:color="auto" w:fill="auto"/>
            <w:vAlign w:val="center"/>
          </w:tcPr>
          <w:p w14:paraId="17812CB4" w14:textId="77777777" w:rsidR="004E222C" w:rsidRPr="004E222C" w:rsidRDefault="004E222C" w:rsidP="004E222C">
            <w:pPr>
              <w:ind w:firstLine="480"/>
            </w:pPr>
          </w:p>
        </w:tc>
        <w:tc>
          <w:tcPr>
            <w:tcW w:w="2513" w:type="dxa"/>
            <w:tcBorders>
              <w:top w:val="nil"/>
              <w:left w:val="single" w:sz="4" w:space="0" w:color="auto"/>
              <w:bottom w:val="single" w:sz="4" w:space="0" w:color="auto"/>
              <w:right w:val="single" w:sz="4" w:space="0" w:color="auto"/>
            </w:tcBorders>
            <w:shd w:val="clear" w:color="auto" w:fill="auto"/>
            <w:vAlign w:val="center"/>
          </w:tcPr>
          <w:p w14:paraId="519CB335" w14:textId="77777777" w:rsidR="004E222C" w:rsidRPr="004E222C" w:rsidRDefault="004E222C" w:rsidP="004E222C">
            <w:pPr>
              <w:ind w:firstLine="480"/>
            </w:pPr>
            <w:r w:rsidRPr="004E222C">
              <w:rPr>
                <w:rFonts w:hint="eastAsia"/>
              </w:rPr>
              <w:t>间隔层测控单元</w:t>
            </w:r>
          </w:p>
        </w:tc>
        <w:tc>
          <w:tcPr>
            <w:tcW w:w="827" w:type="dxa"/>
            <w:tcBorders>
              <w:top w:val="nil"/>
              <w:left w:val="single" w:sz="4" w:space="0" w:color="auto"/>
              <w:bottom w:val="single" w:sz="4" w:space="0" w:color="auto"/>
              <w:right w:val="single" w:sz="4" w:space="0" w:color="auto"/>
            </w:tcBorders>
            <w:shd w:val="clear" w:color="auto" w:fill="auto"/>
            <w:vAlign w:val="center"/>
          </w:tcPr>
          <w:p w14:paraId="0393CC7A" w14:textId="77777777" w:rsidR="004E222C" w:rsidRPr="004E222C" w:rsidRDefault="004E222C" w:rsidP="004E222C">
            <w:pPr>
              <w:ind w:firstLine="480"/>
            </w:pPr>
            <w:proofErr w:type="spellStart"/>
            <w:r w:rsidRPr="004E222C">
              <w:rPr>
                <w:rFonts w:hint="eastAsia"/>
              </w:rPr>
              <w:t>ms</w:t>
            </w:r>
            <w:proofErr w:type="spellEnd"/>
          </w:p>
        </w:tc>
        <w:tc>
          <w:tcPr>
            <w:tcW w:w="3332" w:type="dxa"/>
            <w:tcBorders>
              <w:top w:val="nil"/>
              <w:left w:val="nil"/>
              <w:bottom w:val="single" w:sz="4" w:space="0" w:color="auto"/>
              <w:right w:val="single" w:sz="4" w:space="0" w:color="auto"/>
            </w:tcBorders>
            <w:shd w:val="clear" w:color="auto" w:fill="auto"/>
            <w:vAlign w:val="center"/>
          </w:tcPr>
          <w:p w14:paraId="58181E17" w14:textId="77777777" w:rsidR="004E222C" w:rsidRPr="004E222C" w:rsidRDefault="004E222C" w:rsidP="004E222C">
            <w:pPr>
              <w:ind w:firstLine="480"/>
            </w:pPr>
            <w:r w:rsidRPr="004E222C">
              <w:rPr>
                <w:rFonts w:hint="eastAsia"/>
              </w:rPr>
              <w:t>≤</w:t>
            </w:r>
            <w:r w:rsidRPr="004E222C">
              <w:rPr>
                <w:rFonts w:hint="eastAsia"/>
              </w:rPr>
              <w:t>1</w:t>
            </w:r>
          </w:p>
        </w:tc>
      </w:tr>
      <w:tr w:rsidR="004E222C" w:rsidRPr="004E222C" w14:paraId="294E2825" w14:textId="77777777" w:rsidTr="002B32EE">
        <w:trPr>
          <w:trHeight w:val="270"/>
        </w:trPr>
        <w:tc>
          <w:tcPr>
            <w:tcW w:w="722" w:type="dxa"/>
            <w:tcBorders>
              <w:top w:val="nil"/>
              <w:left w:val="single" w:sz="4" w:space="0" w:color="auto"/>
              <w:bottom w:val="single" w:sz="4" w:space="0" w:color="auto"/>
              <w:right w:val="single" w:sz="4" w:space="0" w:color="auto"/>
            </w:tcBorders>
            <w:shd w:val="clear" w:color="auto" w:fill="auto"/>
            <w:vAlign w:val="center"/>
          </w:tcPr>
          <w:p w14:paraId="369F96DD" w14:textId="77777777" w:rsidR="004E222C" w:rsidRPr="004E222C" w:rsidRDefault="004E222C" w:rsidP="004E222C">
            <w:pPr>
              <w:ind w:firstLine="480"/>
            </w:pPr>
            <w:r w:rsidRPr="004E222C">
              <w:rPr>
                <w:rFonts w:hint="eastAsia"/>
              </w:rPr>
              <w:t>6</w:t>
            </w:r>
          </w:p>
        </w:tc>
        <w:tc>
          <w:tcPr>
            <w:tcW w:w="4689" w:type="dxa"/>
            <w:gridSpan w:val="2"/>
            <w:tcBorders>
              <w:top w:val="nil"/>
              <w:left w:val="single" w:sz="4" w:space="0" w:color="auto"/>
              <w:bottom w:val="single" w:sz="4" w:space="0" w:color="auto"/>
              <w:right w:val="single" w:sz="4" w:space="0" w:color="auto"/>
            </w:tcBorders>
            <w:shd w:val="clear" w:color="auto" w:fill="auto"/>
            <w:vAlign w:val="center"/>
          </w:tcPr>
          <w:p w14:paraId="236B639E" w14:textId="77777777" w:rsidR="004E222C" w:rsidRPr="004E222C" w:rsidRDefault="004E222C" w:rsidP="004E222C">
            <w:pPr>
              <w:ind w:firstLine="480"/>
            </w:pPr>
            <w:r w:rsidRPr="004E222C">
              <w:rPr>
                <w:rFonts w:hint="eastAsia"/>
              </w:rPr>
              <w:t>模拟量越死区传送时间（</w:t>
            </w:r>
            <w:proofErr w:type="gramStart"/>
            <w:r w:rsidRPr="004E222C">
              <w:rPr>
                <w:rFonts w:hint="eastAsia"/>
              </w:rPr>
              <w:t>至站控层</w:t>
            </w:r>
            <w:proofErr w:type="gramEnd"/>
            <w:r w:rsidRPr="004E222C">
              <w:rPr>
                <w:rFonts w:hint="eastAsia"/>
              </w:rPr>
              <w:t>）</w:t>
            </w:r>
          </w:p>
        </w:tc>
        <w:tc>
          <w:tcPr>
            <w:tcW w:w="827" w:type="dxa"/>
            <w:tcBorders>
              <w:top w:val="nil"/>
              <w:left w:val="single" w:sz="4" w:space="0" w:color="auto"/>
              <w:bottom w:val="single" w:sz="4" w:space="0" w:color="auto"/>
              <w:right w:val="single" w:sz="4" w:space="0" w:color="auto"/>
            </w:tcBorders>
            <w:shd w:val="clear" w:color="auto" w:fill="auto"/>
            <w:vAlign w:val="center"/>
          </w:tcPr>
          <w:p w14:paraId="69D97B3D" w14:textId="77777777" w:rsidR="004E222C" w:rsidRPr="004E222C" w:rsidRDefault="004E222C" w:rsidP="004E222C">
            <w:pPr>
              <w:ind w:firstLine="480"/>
            </w:pPr>
            <w:r w:rsidRPr="004E222C">
              <w:rPr>
                <w:rFonts w:hint="eastAsia"/>
              </w:rPr>
              <w:t>s</w:t>
            </w:r>
          </w:p>
        </w:tc>
        <w:tc>
          <w:tcPr>
            <w:tcW w:w="3332" w:type="dxa"/>
            <w:tcBorders>
              <w:top w:val="nil"/>
              <w:left w:val="nil"/>
              <w:bottom w:val="single" w:sz="4" w:space="0" w:color="auto"/>
              <w:right w:val="single" w:sz="4" w:space="0" w:color="auto"/>
            </w:tcBorders>
            <w:shd w:val="clear" w:color="auto" w:fill="auto"/>
            <w:vAlign w:val="center"/>
          </w:tcPr>
          <w:p w14:paraId="5759C101" w14:textId="77777777" w:rsidR="004E222C" w:rsidRPr="004E222C" w:rsidRDefault="004E222C" w:rsidP="004E222C">
            <w:pPr>
              <w:ind w:firstLine="480"/>
            </w:pPr>
            <w:r w:rsidRPr="004E222C">
              <w:rPr>
                <w:rFonts w:hint="eastAsia"/>
              </w:rPr>
              <w:t>≤</w:t>
            </w:r>
            <w:r w:rsidRPr="004E222C">
              <w:rPr>
                <w:rFonts w:hint="eastAsia"/>
              </w:rPr>
              <w:t>2</w:t>
            </w:r>
          </w:p>
        </w:tc>
      </w:tr>
      <w:tr w:rsidR="004E222C" w:rsidRPr="004E222C" w14:paraId="4FC9567C" w14:textId="77777777" w:rsidTr="002B32EE">
        <w:trPr>
          <w:trHeight w:val="270"/>
        </w:trPr>
        <w:tc>
          <w:tcPr>
            <w:tcW w:w="722" w:type="dxa"/>
            <w:tcBorders>
              <w:top w:val="nil"/>
              <w:left w:val="single" w:sz="4" w:space="0" w:color="auto"/>
              <w:bottom w:val="single" w:sz="4" w:space="0" w:color="auto"/>
              <w:right w:val="single" w:sz="4" w:space="0" w:color="auto"/>
            </w:tcBorders>
            <w:shd w:val="clear" w:color="auto" w:fill="auto"/>
            <w:vAlign w:val="center"/>
          </w:tcPr>
          <w:p w14:paraId="3666D2AF" w14:textId="77777777" w:rsidR="004E222C" w:rsidRPr="004E222C" w:rsidRDefault="004E222C" w:rsidP="004E222C">
            <w:pPr>
              <w:ind w:firstLine="480"/>
            </w:pPr>
            <w:r w:rsidRPr="004E222C">
              <w:rPr>
                <w:rFonts w:hint="eastAsia"/>
              </w:rPr>
              <w:t>7</w:t>
            </w:r>
          </w:p>
        </w:tc>
        <w:tc>
          <w:tcPr>
            <w:tcW w:w="4689" w:type="dxa"/>
            <w:gridSpan w:val="2"/>
            <w:tcBorders>
              <w:top w:val="nil"/>
              <w:left w:val="single" w:sz="4" w:space="0" w:color="auto"/>
              <w:bottom w:val="single" w:sz="4" w:space="0" w:color="auto"/>
              <w:right w:val="single" w:sz="4" w:space="0" w:color="auto"/>
            </w:tcBorders>
            <w:shd w:val="clear" w:color="auto" w:fill="auto"/>
            <w:vAlign w:val="center"/>
          </w:tcPr>
          <w:p w14:paraId="21AD42BE" w14:textId="77777777" w:rsidR="004E222C" w:rsidRPr="004E222C" w:rsidRDefault="004E222C" w:rsidP="004E222C">
            <w:pPr>
              <w:ind w:firstLine="480"/>
            </w:pPr>
            <w:r w:rsidRPr="004E222C">
              <w:rPr>
                <w:rFonts w:hint="eastAsia"/>
              </w:rPr>
              <w:t>*</w:t>
            </w:r>
            <w:r w:rsidRPr="004E222C">
              <w:rPr>
                <w:rFonts w:hint="eastAsia"/>
              </w:rPr>
              <w:t>状态量变位传送时间（</w:t>
            </w:r>
            <w:proofErr w:type="gramStart"/>
            <w:r w:rsidRPr="004E222C">
              <w:rPr>
                <w:rFonts w:hint="eastAsia"/>
              </w:rPr>
              <w:t>至站控层</w:t>
            </w:r>
            <w:proofErr w:type="gramEnd"/>
            <w:r w:rsidRPr="004E222C">
              <w:rPr>
                <w:rFonts w:hint="eastAsia"/>
              </w:rPr>
              <w:t>）</w:t>
            </w:r>
          </w:p>
        </w:tc>
        <w:tc>
          <w:tcPr>
            <w:tcW w:w="827" w:type="dxa"/>
            <w:tcBorders>
              <w:top w:val="nil"/>
              <w:left w:val="single" w:sz="4" w:space="0" w:color="auto"/>
              <w:bottom w:val="single" w:sz="4" w:space="0" w:color="auto"/>
              <w:right w:val="single" w:sz="4" w:space="0" w:color="auto"/>
            </w:tcBorders>
            <w:shd w:val="clear" w:color="auto" w:fill="auto"/>
            <w:vAlign w:val="center"/>
          </w:tcPr>
          <w:p w14:paraId="0EE62B39" w14:textId="77777777" w:rsidR="004E222C" w:rsidRPr="004E222C" w:rsidRDefault="004E222C" w:rsidP="004E222C">
            <w:pPr>
              <w:ind w:firstLine="480"/>
            </w:pPr>
            <w:r w:rsidRPr="004E222C">
              <w:rPr>
                <w:rFonts w:hint="eastAsia"/>
              </w:rPr>
              <w:t>s</w:t>
            </w:r>
          </w:p>
        </w:tc>
        <w:tc>
          <w:tcPr>
            <w:tcW w:w="3332" w:type="dxa"/>
            <w:tcBorders>
              <w:top w:val="nil"/>
              <w:left w:val="nil"/>
              <w:bottom w:val="single" w:sz="4" w:space="0" w:color="auto"/>
              <w:right w:val="single" w:sz="4" w:space="0" w:color="auto"/>
            </w:tcBorders>
            <w:shd w:val="clear" w:color="auto" w:fill="auto"/>
            <w:vAlign w:val="center"/>
          </w:tcPr>
          <w:p w14:paraId="2F14E607" w14:textId="77777777" w:rsidR="004E222C" w:rsidRPr="004E222C" w:rsidRDefault="004E222C" w:rsidP="004E222C">
            <w:pPr>
              <w:ind w:firstLine="480"/>
            </w:pPr>
            <w:r w:rsidRPr="004E222C">
              <w:rPr>
                <w:rFonts w:hint="eastAsia"/>
              </w:rPr>
              <w:t>≤</w:t>
            </w:r>
            <w:r w:rsidRPr="004E222C">
              <w:rPr>
                <w:rFonts w:hint="eastAsia"/>
              </w:rPr>
              <w:t>1</w:t>
            </w:r>
          </w:p>
        </w:tc>
      </w:tr>
      <w:tr w:rsidR="004E222C" w:rsidRPr="004E222C" w14:paraId="653A2897" w14:textId="77777777" w:rsidTr="002B32EE">
        <w:trPr>
          <w:trHeight w:val="270"/>
        </w:trPr>
        <w:tc>
          <w:tcPr>
            <w:tcW w:w="722" w:type="dxa"/>
            <w:tcBorders>
              <w:top w:val="nil"/>
              <w:left w:val="single" w:sz="4" w:space="0" w:color="auto"/>
              <w:bottom w:val="single" w:sz="4" w:space="0" w:color="auto"/>
              <w:right w:val="single" w:sz="4" w:space="0" w:color="auto"/>
            </w:tcBorders>
            <w:shd w:val="clear" w:color="auto" w:fill="auto"/>
            <w:vAlign w:val="center"/>
          </w:tcPr>
          <w:p w14:paraId="7A07B8DF" w14:textId="77777777" w:rsidR="004E222C" w:rsidRPr="004E222C" w:rsidRDefault="004E222C" w:rsidP="004E222C">
            <w:pPr>
              <w:ind w:firstLine="480"/>
            </w:pPr>
            <w:r w:rsidRPr="004E222C">
              <w:rPr>
                <w:rFonts w:hint="eastAsia"/>
              </w:rPr>
              <w:t>8</w:t>
            </w:r>
          </w:p>
        </w:tc>
        <w:tc>
          <w:tcPr>
            <w:tcW w:w="4689" w:type="dxa"/>
            <w:gridSpan w:val="2"/>
            <w:tcBorders>
              <w:top w:val="nil"/>
              <w:left w:val="single" w:sz="4" w:space="0" w:color="auto"/>
              <w:bottom w:val="single" w:sz="4" w:space="0" w:color="auto"/>
              <w:right w:val="single" w:sz="4" w:space="0" w:color="auto"/>
            </w:tcBorders>
            <w:shd w:val="clear" w:color="auto" w:fill="auto"/>
            <w:vAlign w:val="center"/>
          </w:tcPr>
          <w:p w14:paraId="154C3D73" w14:textId="77777777" w:rsidR="004E222C" w:rsidRPr="004E222C" w:rsidRDefault="004E222C" w:rsidP="004E222C">
            <w:pPr>
              <w:ind w:firstLine="480"/>
            </w:pPr>
            <w:r w:rsidRPr="004E222C">
              <w:rPr>
                <w:rFonts w:hint="eastAsia"/>
              </w:rPr>
              <w:t>*</w:t>
            </w:r>
            <w:r w:rsidRPr="004E222C">
              <w:rPr>
                <w:rFonts w:hint="eastAsia"/>
              </w:rPr>
              <w:t>模拟信息响应时间</w:t>
            </w:r>
          </w:p>
          <w:p w14:paraId="28DE10C3" w14:textId="77777777" w:rsidR="004E222C" w:rsidRPr="004E222C" w:rsidRDefault="004E222C" w:rsidP="004E222C">
            <w:pPr>
              <w:ind w:firstLine="480"/>
            </w:pPr>
            <w:r w:rsidRPr="004E222C">
              <w:rPr>
                <w:rFonts w:hint="eastAsia"/>
              </w:rPr>
              <w:t>（从</w:t>
            </w:r>
            <w:r w:rsidRPr="004E222C">
              <w:t>I/O</w:t>
            </w:r>
            <w:r w:rsidRPr="004E222C">
              <w:rPr>
                <w:rFonts w:hint="eastAsia"/>
              </w:rPr>
              <w:t>输入端至远动通信装置出口）</w:t>
            </w:r>
          </w:p>
        </w:tc>
        <w:tc>
          <w:tcPr>
            <w:tcW w:w="827" w:type="dxa"/>
            <w:tcBorders>
              <w:top w:val="nil"/>
              <w:left w:val="single" w:sz="4" w:space="0" w:color="auto"/>
              <w:bottom w:val="single" w:sz="4" w:space="0" w:color="auto"/>
              <w:right w:val="single" w:sz="4" w:space="0" w:color="auto"/>
            </w:tcBorders>
            <w:shd w:val="clear" w:color="auto" w:fill="auto"/>
            <w:vAlign w:val="center"/>
          </w:tcPr>
          <w:p w14:paraId="6A35D437" w14:textId="77777777" w:rsidR="004E222C" w:rsidRPr="004E222C" w:rsidRDefault="004E222C" w:rsidP="004E222C">
            <w:pPr>
              <w:ind w:firstLine="480"/>
            </w:pPr>
            <w:r w:rsidRPr="004E222C">
              <w:rPr>
                <w:rFonts w:hint="eastAsia"/>
              </w:rPr>
              <w:t>s</w:t>
            </w:r>
          </w:p>
        </w:tc>
        <w:tc>
          <w:tcPr>
            <w:tcW w:w="3332" w:type="dxa"/>
            <w:tcBorders>
              <w:top w:val="nil"/>
              <w:left w:val="nil"/>
              <w:bottom w:val="single" w:sz="4" w:space="0" w:color="auto"/>
              <w:right w:val="single" w:sz="4" w:space="0" w:color="auto"/>
            </w:tcBorders>
            <w:shd w:val="clear" w:color="auto" w:fill="auto"/>
            <w:vAlign w:val="center"/>
          </w:tcPr>
          <w:p w14:paraId="2E1B37D8" w14:textId="77777777" w:rsidR="004E222C" w:rsidRPr="004E222C" w:rsidRDefault="004E222C" w:rsidP="004E222C">
            <w:pPr>
              <w:ind w:firstLine="480"/>
            </w:pPr>
            <w:r w:rsidRPr="004E222C">
              <w:rPr>
                <w:rFonts w:hint="eastAsia"/>
              </w:rPr>
              <w:t>≤</w:t>
            </w:r>
            <w:r w:rsidRPr="004E222C">
              <w:rPr>
                <w:rFonts w:hint="eastAsia"/>
              </w:rPr>
              <w:t>3</w:t>
            </w:r>
          </w:p>
        </w:tc>
      </w:tr>
      <w:tr w:rsidR="004E222C" w:rsidRPr="004E222C" w14:paraId="6B34D0A8" w14:textId="77777777" w:rsidTr="002B32EE">
        <w:trPr>
          <w:trHeight w:val="270"/>
        </w:trPr>
        <w:tc>
          <w:tcPr>
            <w:tcW w:w="722" w:type="dxa"/>
            <w:tcBorders>
              <w:top w:val="nil"/>
              <w:left w:val="single" w:sz="4" w:space="0" w:color="auto"/>
              <w:bottom w:val="single" w:sz="4" w:space="0" w:color="auto"/>
              <w:right w:val="single" w:sz="4" w:space="0" w:color="auto"/>
            </w:tcBorders>
            <w:shd w:val="clear" w:color="auto" w:fill="auto"/>
            <w:vAlign w:val="center"/>
          </w:tcPr>
          <w:p w14:paraId="033421DE" w14:textId="77777777" w:rsidR="004E222C" w:rsidRPr="004E222C" w:rsidRDefault="004E222C" w:rsidP="004E222C">
            <w:pPr>
              <w:ind w:firstLine="480"/>
            </w:pPr>
            <w:r w:rsidRPr="004E222C">
              <w:rPr>
                <w:rFonts w:hint="eastAsia"/>
              </w:rPr>
              <w:t>9</w:t>
            </w:r>
          </w:p>
        </w:tc>
        <w:tc>
          <w:tcPr>
            <w:tcW w:w="4689" w:type="dxa"/>
            <w:gridSpan w:val="2"/>
            <w:tcBorders>
              <w:top w:val="nil"/>
              <w:left w:val="single" w:sz="4" w:space="0" w:color="auto"/>
              <w:bottom w:val="single" w:sz="4" w:space="0" w:color="auto"/>
              <w:right w:val="single" w:sz="4" w:space="0" w:color="auto"/>
            </w:tcBorders>
            <w:shd w:val="clear" w:color="auto" w:fill="auto"/>
            <w:vAlign w:val="center"/>
          </w:tcPr>
          <w:p w14:paraId="0204028A" w14:textId="77777777" w:rsidR="004E222C" w:rsidRPr="004E222C" w:rsidRDefault="004E222C" w:rsidP="004E222C">
            <w:pPr>
              <w:ind w:firstLine="480"/>
            </w:pPr>
            <w:r w:rsidRPr="004E222C">
              <w:rPr>
                <w:rFonts w:hint="eastAsia"/>
              </w:rPr>
              <w:t>*</w:t>
            </w:r>
            <w:r w:rsidRPr="004E222C">
              <w:rPr>
                <w:rFonts w:hint="eastAsia"/>
              </w:rPr>
              <w:t>状态量变化响应时间</w:t>
            </w:r>
          </w:p>
          <w:p w14:paraId="6EE22726" w14:textId="77777777" w:rsidR="004E222C" w:rsidRPr="004E222C" w:rsidRDefault="004E222C" w:rsidP="004E222C">
            <w:pPr>
              <w:ind w:firstLine="480"/>
            </w:pPr>
            <w:r w:rsidRPr="004E222C">
              <w:rPr>
                <w:rFonts w:hint="eastAsia"/>
              </w:rPr>
              <w:t>（从</w:t>
            </w:r>
            <w:r w:rsidRPr="004E222C">
              <w:t>I/O</w:t>
            </w:r>
            <w:r w:rsidRPr="004E222C">
              <w:rPr>
                <w:rFonts w:hint="eastAsia"/>
              </w:rPr>
              <w:t>输入端至远动通信装置出口）</w:t>
            </w:r>
          </w:p>
        </w:tc>
        <w:tc>
          <w:tcPr>
            <w:tcW w:w="827" w:type="dxa"/>
            <w:tcBorders>
              <w:top w:val="nil"/>
              <w:left w:val="single" w:sz="4" w:space="0" w:color="auto"/>
              <w:bottom w:val="single" w:sz="4" w:space="0" w:color="auto"/>
              <w:right w:val="single" w:sz="4" w:space="0" w:color="auto"/>
            </w:tcBorders>
            <w:shd w:val="clear" w:color="auto" w:fill="auto"/>
            <w:vAlign w:val="center"/>
          </w:tcPr>
          <w:p w14:paraId="7504C46C" w14:textId="77777777" w:rsidR="004E222C" w:rsidRPr="004E222C" w:rsidRDefault="004E222C" w:rsidP="004E222C">
            <w:pPr>
              <w:ind w:firstLine="480"/>
            </w:pPr>
            <w:r w:rsidRPr="004E222C">
              <w:rPr>
                <w:rFonts w:hint="eastAsia"/>
              </w:rPr>
              <w:t>s</w:t>
            </w:r>
          </w:p>
        </w:tc>
        <w:tc>
          <w:tcPr>
            <w:tcW w:w="3332" w:type="dxa"/>
            <w:tcBorders>
              <w:top w:val="nil"/>
              <w:left w:val="nil"/>
              <w:bottom w:val="single" w:sz="4" w:space="0" w:color="auto"/>
              <w:right w:val="single" w:sz="4" w:space="0" w:color="auto"/>
            </w:tcBorders>
            <w:shd w:val="clear" w:color="auto" w:fill="auto"/>
            <w:vAlign w:val="center"/>
          </w:tcPr>
          <w:p w14:paraId="52F063E3" w14:textId="77777777" w:rsidR="004E222C" w:rsidRPr="004E222C" w:rsidRDefault="004E222C" w:rsidP="004E222C">
            <w:pPr>
              <w:ind w:firstLine="480"/>
            </w:pPr>
            <w:r w:rsidRPr="004E222C">
              <w:rPr>
                <w:rFonts w:hint="eastAsia"/>
              </w:rPr>
              <w:t>≤</w:t>
            </w:r>
            <w:r w:rsidRPr="004E222C">
              <w:rPr>
                <w:rFonts w:hint="eastAsia"/>
              </w:rPr>
              <w:t>2</w:t>
            </w:r>
          </w:p>
        </w:tc>
      </w:tr>
      <w:tr w:rsidR="004E222C" w:rsidRPr="004E222C" w14:paraId="2A3041C2" w14:textId="77777777" w:rsidTr="002B32EE">
        <w:trPr>
          <w:trHeight w:val="270"/>
        </w:trPr>
        <w:tc>
          <w:tcPr>
            <w:tcW w:w="722" w:type="dxa"/>
            <w:tcBorders>
              <w:top w:val="nil"/>
              <w:left w:val="single" w:sz="4" w:space="0" w:color="auto"/>
              <w:bottom w:val="single" w:sz="4" w:space="0" w:color="auto"/>
              <w:right w:val="single" w:sz="4" w:space="0" w:color="auto"/>
            </w:tcBorders>
            <w:shd w:val="clear" w:color="auto" w:fill="auto"/>
            <w:vAlign w:val="center"/>
          </w:tcPr>
          <w:p w14:paraId="6435AB06" w14:textId="77777777" w:rsidR="004E222C" w:rsidRPr="004E222C" w:rsidRDefault="004E222C" w:rsidP="004E222C">
            <w:pPr>
              <w:ind w:firstLine="480"/>
            </w:pPr>
            <w:r w:rsidRPr="004E222C">
              <w:rPr>
                <w:rFonts w:hint="eastAsia"/>
              </w:rPr>
              <w:t>10</w:t>
            </w:r>
          </w:p>
        </w:tc>
        <w:tc>
          <w:tcPr>
            <w:tcW w:w="4689" w:type="dxa"/>
            <w:gridSpan w:val="2"/>
            <w:tcBorders>
              <w:top w:val="nil"/>
              <w:left w:val="single" w:sz="4" w:space="0" w:color="auto"/>
              <w:bottom w:val="single" w:sz="4" w:space="0" w:color="auto"/>
              <w:right w:val="single" w:sz="4" w:space="0" w:color="auto"/>
            </w:tcBorders>
            <w:shd w:val="clear" w:color="auto" w:fill="auto"/>
            <w:vAlign w:val="center"/>
          </w:tcPr>
          <w:p w14:paraId="79EEF7E4" w14:textId="77777777" w:rsidR="004E222C" w:rsidRPr="004E222C" w:rsidRDefault="004E222C" w:rsidP="004E222C">
            <w:pPr>
              <w:ind w:firstLine="480"/>
            </w:pPr>
            <w:r w:rsidRPr="004E222C">
              <w:rPr>
                <w:rFonts w:hint="eastAsia"/>
              </w:rPr>
              <w:t>控制执行命令从生成到输出的时间</w:t>
            </w:r>
          </w:p>
        </w:tc>
        <w:tc>
          <w:tcPr>
            <w:tcW w:w="827" w:type="dxa"/>
            <w:tcBorders>
              <w:top w:val="nil"/>
              <w:left w:val="single" w:sz="4" w:space="0" w:color="auto"/>
              <w:bottom w:val="single" w:sz="4" w:space="0" w:color="auto"/>
              <w:right w:val="single" w:sz="4" w:space="0" w:color="auto"/>
            </w:tcBorders>
            <w:shd w:val="clear" w:color="auto" w:fill="auto"/>
            <w:vAlign w:val="center"/>
          </w:tcPr>
          <w:p w14:paraId="5FA8E98D" w14:textId="77777777" w:rsidR="004E222C" w:rsidRPr="004E222C" w:rsidRDefault="004E222C" w:rsidP="004E222C">
            <w:pPr>
              <w:ind w:firstLine="480"/>
            </w:pPr>
            <w:r w:rsidRPr="004E222C">
              <w:rPr>
                <w:rFonts w:hint="eastAsia"/>
              </w:rPr>
              <w:t>s</w:t>
            </w:r>
          </w:p>
        </w:tc>
        <w:tc>
          <w:tcPr>
            <w:tcW w:w="3332" w:type="dxa"/>
            <w:tcBorders>
              <w:top w:val="nil"/>
              <w:left w:val="nil"/>
              <w:bottom w:val="single" w:sz="4" w:space="0" w:color="auto"/>
              <w:right w:val="single" w:sz="4" w:space="0" w:color="auto"/>
            </w:tcBorders>
            <w:shd w:val="clear" w:color="auto" w:fill="auto"/>
            <w:vAlign w:val="center"/>
          </w:tcPr>
          <w:p w14:paraId="6E14ACA6" w14:textId="77777777" w:rsidR="004E222C" w:rsidRPr="004E222C" w:rsidRDefault="004E222C" w:rsidP="004E222C">
            <w:pPr>
              <w:ind w:firstLine="480"/>
            </w:pPr>
            <w:r w:rsidRPr="004E222C">
              <w:rPr>
                <w:rFonts w:hint="eastAsia"/>
              </w:rPr>
              <w:t>≤</w:t>
            </w:r>
            <w:r w:rsidRPr="004E222C">
              <w:rPr>
                <w:rFonts w:hint="eastAsia"/>
              </w:rPr>
              <w:t>1</w:t>
            </w:r>
          </w:p>
        </w:tc>
      </w:tr>
      <w:tr w:rsidR="004E222C" w:rsidRPr="004E222C" w14:paraId="6916525D" w14:textId="77777777" w:rsidTr="002B32EE">
        <w:trPr>
          <w:trHeight w:val="270"/>
        </w:trPr>
        <w:tc>
          <w:tcPr>
            <w:tcW w:w="722" w:type="dxa"/>
            <w:tcBorders>
              <w:top w:val="nil"/>
              <w:left w:val="single" w:sz="4" w:space="0" w:color="auto"/>
              <w:bottom w:val="single" w:sz="4" w:space="0" w:color="auto"/>
              <w:right w:val="single" w:sz="4" w:space="0" w:color="auto"/>
            </w:tcBorders>
            <w:shd w:val="clear" w:color="auto" w:fill="auto"/>
            <w:vAlign w:val="center"/>
          </w:tcPr>
          <w:p w14:paraId="18578738" w14:textId="77777777" w:rsidR="004E222C" w:rsidRPr="004E222C" w:rsidRDefault="004E222C" w:rsidP="004E222C">
            <w:pPr>
              <w:ind w:firstLine="480"/>
            </w:pPr>
            <w:r w:rsidRPr="004E222C">
              <w:rPr>
                <w:rFonts w:hint="eastAsia"/>
              </w:rPr>
              <w:t>11</w:t>
            </w:r>
          </w:p>
        </w:tc>
        <w:tc>
          <w:tcPr>
            <w:tcW w:w="4689" w:type="dxa"/>
            <w:gridSpan w:val="2"/>
            <w:tcBorders>
              <w:top w:val="nil"/>
              <w:left w:val="single" w:sz="4" w:space="0" w:color="auto"/>
              <w:bottom w:val="single" w:sz="4" w:space="0" w:color="auto"/>
              <w:right w:val="single" w:sz="4" w:space="0" w:color="auto"/>
            </w:tcBorders>
            <w:shd w:val="clear" w:color="auto" w:fill="auto"/>
            <w:vAlign w:val="center"/>
          </w:tcPr>
          <w:p w14:paraId="70EB3DB7" w14:textId="77777777" w:rsidR="004E222C" w:rsidRPr="004E222C" w:rsidRDefault="004E222C" w:rsidP="004E222C">
            <w:pPr>
              <w:ind w:firstLine="480"/>
            </w:pPr>
            <w:r w:rsidRPr="004E222C">
              <w:rPr>
                <w:rFonts w:hint="eastAsia"/>
              </w:rPr>
              <w:t>*</w:t>
            </w:r>
            <w:r w:rsidRPr="004E222C">
              <w:rPr>
                <w:rFonts w:hint="eastAsia"/>
              </w:rPr>
              <w:t>双机系统可用率</w:t>
            </w:r>
          </w:p>
        </w:tc>
        <w:tc>
          <w:tcPr>
            <w:tcW w:w="827" w:type="dxa"/>
            <w:tcBorders>
              <w:top w:val="nil"/>
              <w:left w:val="single" w:sz="4" w:space="0" w:color="auto"/>
              <w:bottom w:val="single" w:sz="4" w:space="0" w:color="auto"/>
              <w:right w:val="single" w:sz="4" w:space="0" w:color="auto"/>
            </w:tcBorders>
            <w:shd w:val="clear" w:color="auto" w:fill="auto"/>
            <w:vAlign w:val="center"/>
          </w:tcPr>
          <w:p w14:paraId="0BAB9589" w14:textId="77777777" w:rsidR="004E222C" w:rsidRPr="004E222C" w:rsidRDefault="004E222C" w:rsidP="004E222C">
            <w:pPr>
              <w:ind w:firstLine="480"/>
            </w:pPr>
            <w:r w:rsidRPr="004E222C">
              <w:t>%</w:t>
            </w:r>
          </w:p>
        </w:tc>
        <w:tc>
          <w:tcPr>
            <w:tcW w:w="3332" w:type="dxa"/>
            <w:tcBorders>
              <w:top w:val="nil"/>
              <w:left w:val="nil"/>
              <w:bottom w:val="single" w:sz="4" w:space="0" w:color="auto"/>
              <w:right w:val="single" w:sz="4" w:space="0" w:color="auto"/>
            </w:tcBorders>
            <w:shd w:val="clear" w:color="auto" w:fill="auto"/>
            <w:vAlign w:val="center"/>
          </w:tcPr>
          <w:p w14:paraId="50946C94" w14:textId="77777777" w:rsidR="004E222C" w:rsidRPr="004E222C" w:rsidRDefault="004E222C" w:rsidP="004E222C">
            <w:pPr>
              <w:ind w:firstLine="480"/>
            </w:pPr>
            <w:r w:rsidRPr="004E222C">
              <w:rPr>
                <w:rFonts w:hint="eastAsia"/>
              </w:rPr>
              <w:t>≥</w:t>
            </w:r>
            <w:r w:rsidRPr="004E222C">
              <w:t>99.9</w:t>
            </w:r>
          </w:p>
        </w:tc>
      </w:tr>
      <w:tr w:rsidR="004E222C" w:rsidRPr="004E222C" w14:paraId="05A9DC13" w14:textId="77777777" w:rsidTr="002B32EE">
        <w:trPr>
          <w:trHeight w:val="270"/>
        </w:trPr>
        <w:tc>
          <w:tcPr>
            <w:tcW w:w="722" w:type="dxa"/>
            <w:tcBorders>
              <w:top w:val="nil"/>
              <w:left w:val="single" w:sz="4" w:space="0" w:color="auto"/>
              <w:bottom w:val="single" w:sz="4" w:space="0" w:color="auto"/>
              <w:right w:val="single" w:sz="4" w:space="0" w:color="auto"/>
            </w:tcBorders>
            <w:shd w:val="clear" w:color="auto" w:fill="auto"/>
            <w:vAlign w:val="center"/>
          </w:tcPr>
          <w:p w14:paraId="1862A982" w14:textId="77777777" w:rsidR="004E222C" w:rsidRPr="004E222C" w:rsidRDefault="004E222C" w:rsidP="004E222C">
            <w:pPr>
              <w:ind w:firstLine="480"/>
            </w:pPr>
            <w:r w:rsidRPr="004E222C">
              <w:rPr>
                <w:rFonts w:hint="eastAsia"/>
              </w:rPr>
              <w:t>12</w:t>
            </w:r>
          </w:p>
        </w:tc>
        <w:tc>
          <w:tcPr>
            <w:tcW w:w="4689" w:type="dxa"/>
            <w:gridSpan w:val="2"/>
            <w:tcBorders>
              <w:top w:val="nil"/>
              <w:left w:val="single" w:sz="4" w:space="0" w:color="auto"/>
              <w:bottom w:val="single" w:sz="4" w:space="0" w:color="auto"/>
              <w:right w:val="single" w:sz="4" w:space="0" w:color="auto"/>
            </w:tcBorders>
            <w:shd w:val="clear" w:color="auto" w:fill="auto"/>
            <w:vAlign w:val="center"/>
          </w:tcPr>
          <w:p w14:paraId="1C0D8D09" w14:textId="77777777" w:rsidR="004E222C" w:rsidRPr="004E222C" w:rsidRDefault="004E222C" w:rsidP="004E222C">
            <w:pPr>
              <w:ind w:firstLine="480"/>
            </w:pPr>
            <w:r w:rsidRPr="004E222C">
              <w:rPr>
                <w:rFonts w:hint="eastAsia"/>
              </w:rPr>
              <w:t>*</w:t>
            </w:r>
            <w:r w:rsidRPr="004E222C">
              <w:rPr>
                <w:rFonts w:hint="eastAsia"/>
              </w:rPr>
              <w:t>控制操作正确率</w:t>
            </w:r>
          </w:p>
        </w:tc>
        <w:tc>
          <w:tcPr>
            <w:tcW w:w="827" w:type="dxa"/>
            <w:tcBorders>
              <w:top w:val="nil"/>
              <w:left w:val="single" w:sz="4" w:space="0" w:color="auto"/>
              <w:bottom w:val="single" w:sz="4" w:space="0" w:color="auto"/>
              <w:right w:val="single" w:sz="4" w:space="0" w:color="auto"/>
            </w:tcBorders>
            <w:shd w:val="clear" w:color="auto" w:fill="auto"/>
            <w:vAlign w:val="center"/>
          </w:tcPr>
          <w:p w14:paraId="4EE85D92" w14:textId="77777777" w:rsidR="004E222C" w:rsidRPr="004E222C" w:rsidRDefault="004E222C" w:rsidP="004E222C">
            <w:pPr>
              <w:ind w:firstLine="480"/>
            </w:pPr>
            <w:r w:rsidRPr="004E222C">
              <w:t>%</w:t>
            </w:r>
          </w:p>
        </w:tc>
        <w:tc>
          <w:tcPr>
            <w:tcW w:w="3332" w:type="dxa"/>
            <w:tcBorders>
              <w:top w:val="nil"/>
              <w:left w:val="nil"/>
              <w:bottom w:val="single" w:sz="4" w:space="0" w:color="auto"/>
              <w:right w:val="single" w:sz="4" w:space="0" w:color="auto"/>
            </w:tcBorders>
            <w:shd w:val="clear" w:color="auto" w:fill="auto"/>
            <w:vAlign w:val="center"/>
          </w:tcPr>
          <w:p w14:paraId="435A98EF" w14:textId="77777777" w:rsidR="004E222C" w:rsidRPr="004E222C" w:rsidRDefault="004E222C" w:rsidP="004E222C">
            <w:pPr>
              <w:ind w:firstLine="480"/>
            </w:pPr>
            <w:r w:rsidRPr="004E222C">
              <w:t>100</w:t>
            </w:r>
          </w:p>
        </w:tc>
      </w:tr>
      <w:tr w:rsidR="004E222C" w:rsidRPr="004E222C" w14:paraId="347CA49F" w14:textId="77777777" w:rsidTr="002B32EE">
        <w:trPr>
          <w:trHeight w:val="270"/>
        </w:trPr>
        <w:tc>
          <w:tcPr>
            <w:tcW w:w="722" w:type="dxa"/>
            <w:tcBorders>
              <w:top w:val="nil"/>
              <w:left w:val="single" w:sz="4" w:space="0" w:color="auto"/>
              <w:bottom w:val="single" w:sz="4" w:space="0" w:color="auto"/>
              <w:right w:val="single" w:sz="4" w:space="0" w:color="auto"/>
            </w:tcBorders>
            <w:shd w:val="clear" w:color="auto" w:fill="auto"/>
            <w:vAlign w:val="center"/>
          </w:tcPr>
          <w:p w14:paraId="606C70CF" w14:textId="77777777" w:rsidR="004E222C" w:rsidRPr="004E222C" w:rsidRDefault="004E222C" w:rsidP="004E222C">
            <w:pPr>
              <w:ind w:firstLine="480"/>
            </w:pPr>
            <w:r w:rsidRPr="004E222C">
              <w:rPr>
                <w:rFonts w:hint="eastAsia"/>
              </w:rPr>
              <w:t>13</w:t>
            </w:r>
          </w:p>
        </w:tc>
        <w:tc>
          <w:tcPr>
            <w:tcW w:w="4689" w:type="dxa"/>
            <w:gridSpan w:val="2"/>
            <w:tcBorders>
              <w:top w:val="nil"/>
              <w:left w:val="single" w:sz="4" w:space="0" w:color="auto"/>
              <w:bottom w:val="single" w:sz="4" w:space="0" w:color="auto"/>
              <w:right w:val="single" w:sz="4" w:space="0" w:color="auto"/>
            </w:tcBorders>
            <w:shd w:val="clear" w:color="auto" w:fill="auto"/>
            <w:vAlign w:val="center"/>
          </w:tcPr>
          <w:p w14:paraId="3B309FF9" w14:textId="77777777" w:rsidR="004E222C" w:rsidRPr="004E222C" w:rsidRDefault="004E222C" w:rsidP="004E222C">
            <w:pPr>
              <w:ind w:firstLine="480"/>
            </w:pPr>
            <w:proofErr w:type="gramStart"/>
            <w:r w:rsidRPr="004E222C">
              <w:rPr>
                <w:rFonts w:hint="eastAsia"/>
              </w:rPr>
              <w:t>站控层平均</w:t>
            </w:r>
            <w:proofErr w:type="gramEnd"/>
            <w:r w:rsidRPr="004E222C">
              <w:rPr>
                <w:rFonts w:hint="eastAsia"/>
              </w:rPr>
              <w:t>无故障间隔时间（</w:t>
            </w:r>
            <w:r w:rsidRPr="004E222C">
              <w:t>MTBF</w:t>
            </w:r>
            <w:r w:rsidRPr="004E222C">
              <w:rPr>
                <w:rFonts w:hint="eastAsia"/>
              </w:rPr>
              <w:t>）</w:t>
            </w:r>
          </w:p>
        </w:tc>
        <w:tc>
          <w:tcPr>
            <w:tcW w:w="827" w:type="dxa"/>
            <w:tcBorders>
              <w:top w:val="nil"/>
              <w:left w:val="single" w:sz="4" w:space="0" w:color="auto"/>
              <w:bottom w:val="single" w:sz="4" w:space="0" w:color="auto"/>
              <w:right w:val="single" w:sz="4" w:space="0" w:color="auto"/>
            </w:tcBorders>
            <w:shd w:val="clear" w:color="auto" w:fill="auto"/>
            <w:vAlign w:val="center"/>
          </w:tcPr>
          <w:p w14:paraId="5375E713" w14:textId="77777777" w:rsidR="004E222C" w:rsidRPr="004E222C" w:rsidRDefault="004E222C" w:rsidP="004E222C">
            <w:pPr>
              <w:ind w:firstLine="480"/>
            </w:pPr>
            <w:r w:rsidRPr="004E222C">
              <w:rPr>
                <w:rFonts w:hint="eastAsia"/>
              </w:rPr>
              <w:t>h</w:t>
            </w:r>
          </w:p>
        </w:tc>
        <w:tc>
          <w:tcPr>
            <w:tcW w:w="3332" w:type="dxa"/>
            <w:tcBorders>
              <w:top w:val="nil"/>
              <w:left w:val="nil"/>
              <w:bottom w:val="single" w:sz="4" w:space="0" w:color="auto"/>
              <w:right w:val="single" w:sz="4" w:space="0" w:color="auto"/>
            </w:tcBorders>
            <w:shd w:val="clear" w:color="auto" w:fill="auto"/>
            <w:vAlign w:val="center"/>
          </w:tcPr>
          <w:p w14:paraId="6D2EB903" w14:textId="77777777" w:rsidR="004E222C" w:rsidRPr="004E222C" w:rsidRDefault="004E222C" w:rsidP="004E222C">
            <w:pPr>
              <w:ind w:firstLine="480"/>
            </w:pPr>
            <w:r w:rsidRPr="004E222C">
              <w:rPr>
                <w:rFonts w:hint="eastAsia"/>
              </w:rPr>
              <w:t>≥</w:t>
            </w:r>
            <w:r w:rsidRPr="004E222C">
              <w:rPr>
                <w:rFonts w:hint="eastAsia"/>
              </w:rPr>
              <w:t>2</w:t>
            </w:r>
            <w:r w:rsidRPr="004E222C">
              <w:t>000</w:t>
            </w:r>
            <w:r w:rsidRPr="004E222C">
              <w:rPr>
                <w:rFonts w:hint="eastAsia"/>
              </w:rPr>
              <w:t>0</w:t>
            </w:r>
          </w:p>
        </w:tc>
      </w:tr>
      <w:tr w:rsidR="004E222C" w:rsidRPr="004E222C" w14:paraId="200696A2" w14:textId="77777777" w:rsidTr="002B32EE">
        <w:trPr>
          <w:trHeight w:val="270"/>
        </w:trPr>
        <w:tc>
          <w:tcPr>
            <w:tcW w:w="722" w:type="dxa"/>
            <w:tcBorders>
              <w:top w:val="nil"/>
              <w:left w:val="single" w:sz="4" w:space="0" w:color="auto"/>
              <w:bottom w:val="single" w:sz="4" w:space="0" w:color="auto"/>
              <w:right w:val="single" w:sz="4" w:space="0" w:color="auto"/>
            </w:tcBorders>
            <w:shd w:val="clear" w:color="auto" w:fill="auto"/>
            <w:vAlign w:val="center"/>
          </w:tcPr>
          <w:p w14:paraId="2CC43D68" w14:textId="77777777" w:rsidR="004E222C" w:rsidRPr="004E222C" w:rsidRDefault="004E222C" w:rsidP="004E222C">
            <w:pPr>
              <w:ind w:firstLine="480"/>
            </w:pPr>
            <w:r w:rsidRPr="004E222C">
              <w:rPr>
                <w:rFonts w:hint="eastAsia"/>
              </w:rPr>
              <w:t>14</w:t>
            </w:r>
          </w:p>
        </w:tc>
        <w:tc>
          <w:tcPr>
            <w:tcW w:w="4689" w:type="dxa"/>
            <w:gridSpan w:val="2"/>
            <w:tcBorders>
              <w:top w:val="nil"/>
              <w:left w:val="single" w:sz="4" w:space="0" w:color="auto"/>
              <w:bottom w:val="single" w:sz="4" w:space="0" w:color="auto"/>
              <w:right w:val="single" w:sz="4" w:space="0" w:color="auto"/>
            </w:tcBorders>
            <w:shd w:val="clear" w:color="auto" w:fill="auto"/>
            <w:vAlign w:val="center"/>
          </w:tcPr>
          <w:p w14:paraId="7F7489DB" w14:textId="77777777" w:rsidR="004E222C" w:rsidRPr="004E222C" w:rsidRDefault="004E222C" w:rsidP="004E222C">
            <w:pPr>
              <w:ind w:firstLine="480"/>
            </w:pPr>
            <w:r w:rsidRPr="004E222C">
              <w:rPr>
                <w:rFonts w:hint="eastAsia"/>
              </w:rPr>
              <w:t>*</w:t>
            </w:r>
            <w:proofErr w:type="gramStart"/>
            <w:r w:rsidRPr="004E222C">
              <w:rPr>
                <w:rFonts w:hint="eastAsia"/>
              </w:rPr>
              <w:t>间隔级</w:t>
            </w:r>
            <w:proofErr w:type="gramEnd"/>
            <w:r w:rsidRPr="004E222C">
              <w:rPr>
                <w:rFonts w:hint="eastAsia"/>
              </w:rPr>
              <w:t>测控单元平均无故障间隔时间</w:t>
            </w:r>
          </w:p>
        </w:tc>
        <w:tc>
          <w:tcPr>
            <w:tcW w:w="827" w:type="dxa"/>
            <w:tcBorders>
              <w:top w:val="nil"/>
              <w:left w:val="single" w:sz="4" w:space="0" w:color="auto"/>
              <w:bottom w:val="single" w:sz="4" w:space="0" w:color="auto"/>
              <w:right w:val="single" w:sz="4" w:space="0" w:color="auto"/>
            </w:tcBorders>
            <w:shd w:val="clear" w:color="auto" w:fill="auto"/>
            <w:vAlign w:val="center"/>
          </w:tcPr>
          <w:p w14:paraId="34D996E9" w14:textId="77777777" w:rsidR="004E222C" w:rsidRPr="004E222C" w:rsidRDefault="004E222C" w:rsidP="004E222C">
            <w:pPr>
              <w:ind w:firstLine="480"/>
            </w:pPr>
            <w:r w:rsidRPr="004E222C">
              <w:rPr>
                <w:rFonts w:hint="eastAsia"/>
              </w:rPr>
              <w:t>h</w:t>
            </w:r>
          </w:p>
        </w:tc>
        <w:tc>
          <w:tcPr>
            <w:tcW w:w="3332" w:type="dxa"/>
            <w:tcBorders>
              <w:top w:val="nil"/>
              <w:left w:val="nil"/>
              <w:bottom w:val="single" w:sz="4" w:space="0" w:color="auto"/>
              <w:right w:val="single" w:sz="4" w:space="0" w:color="auto"/>
            </w:tcBorders>
            <w:shd w:val="clear" w:color="auto" w:fill="auto"/>
            <w:vAlign w:val="center"/>
          </w:tcPr>
          <w:p w14:paraId="1A7F4855" w14:textId="77777777" w:rsidR="004E222C" w:rsidRPr="004E222C" w:rsidRDefault="004E222C" w:rsidP="004E222C">
            <w:pPr>
              <w:ind w:firstLine="480"/>
            </w:pPr>
            <w:r w:rsidRPr="004E222C">
              <w:rPr>
                <w:rFonts w:hint="eastAsia"/>
              </w:rPr>
              <w:t>≥</w:t>
            </w:r>
            <w:r w:rsidRPr="004E222C">
              <w:rPr>
                <w:rFonts w:hint="eastAsia"/>
              </w:rPr>
              <w:t>3</w:t>
            </w:r>
            <w:r w:rsidRPr="004E222C">
              <w:t>0000</w:t>
            </w:r>
          </w:p>
        </w:tc>
      </w:tr>
      <w:tr w:rsidR="004E222C" w:rsidRPr="004E222C" w14:paraId="44AB9594" w14:textId="77777777" w:rsidTr="002B32EE">
        <w:trPr>
          <w:trHeight w:val="270"/>
        </w:trPr>
        <w:tc>
          <w:tcPr>
            <w:tcW w:w="722" w:type="dxa"/>
            <w:vMerge w:val="restart"/>
            <w:tcBorders>
              <w:top w:val="nil"/>
              <w:left w:val="single" w:sz="4" w:space="0" w:color="auto"/>
              <w:right w:val="single" w:sz="4" w:space="0" w:color="auto"/>
            </w:tcBorders>
            <w:shd w:val="clear" w:color="auto" w:fill="auto"/>
            <w:vAlign w:val="center"/>
          </w:tcPr>
          <w:p w14:paraId="37CD8FB5" w14:textId="77777777" w:rsidR="004E222C" w:rsidRPr="004E222C" w:rsidRDefault="004E222C" w:rsidP="004E222C">
            <w:pPr>
              <w:ind w:firstLine="480"/>
            </w:pPr>
            <w:r w:rsidRPr="004E222C">
              <w:rPr>
                <w:rFonts w:hint="eastAsia"/>
              </w:rPr>
              <w:t>15</w:t>
            </w:r>
          </w:p>
        </w:tc>
        <w:tc>
          <w:tcPr>
            <w:tcW w:w="2176" w:type="dxa"/>
            <w:vMerge w:val="restart"/>
            <w:tcBorders>
              <w:top w:val="nil"/>
              <w:left w:val="single" w:sz="4" w:space="0" w:color="auto"/>
              <w:right w:val="single" w:sz="4" w:space="0" w:color="auto"/>
            </w:tcBorders>
            <w:shd w:val="clear" w:color="auto" w:fill="auto"/>
            <w:vAlign w:val="center"/>
          </w:tcPr>
          <w:p w14:paraId="640ED7D6" w14:textId="77777777" w:rsidR="004E222C" w:rsidRPr="004E222C" w:rsidRDefault="004E222C" w:rsidP="004E222C">
            <w:pPr>
              <w:ind w:firstLine="480"/>
            </w:pPr>
            <w:r w:rsidRPr="004E222C">
              <w:rPr>
                <w:rFonts w:hint="eastAsia"/>
              </w:rPr>
              <w:t>各工作站的</w:t>
            </w:r>
            <w:r w:rsidRPr="004E222C">
              <w:t>CPU</w:t>
            </w:r>
            <w:r w:rsidRPr="004E222C">
              <w:rPr>
                <w:rFonts w:hint="eastAsia"/>
              </w:rPr>
              <w:t>平均负荷率</w:t>
            </w:r>
          </w:p>
        </w:tc>
        <w:tc>
          <w:tcPr>
            <w:tcW w:w="2513" w:type="dxa"/>
            <w:tcBorders>
              <w:top w:val="nil"/>
              <w:left w:val="single" w:sz="4" w:space="0" w:color="auto"/>
              <w:bottom w:val="single" w:sz="4" w:space="0" w:color="auto"/>
              <w:right w:val="single" w:sz="4" w:space="0" w:color="auto"/>
            </w:tcBorders>
            <w:shd w:val="clear" w:color="auto" w:fill="auto"/>
            <w:vAlign w:val="center"/>
          </w:tcPr>
          <w:p w14:paraId="287B18B7" w14:textId="77777777" w:rsidR="004E222C" w:rsidRPr="004E222C" w:rsidRDefault="004E222C" w:rsidP="004E222C">
            <w:pPr>
              <w:ind w:firstLine="480"/>
            </w:pPr>
            <w:r w:rsidRPr="004E222C">
              <w:rPr>
                <w:rFonts w:hint="eastAsia"/>
              </w:rPr>
              <w:t>正常时（任意</w:t>
            </w:r>
            <w:r w:rsidRPr="004E222C">
              <w:t>30min</w:t>
            </w:r>
            <w:r w:rsidRPr="004E222C">
              <w:rPr>
                <w:rFonts w:hint="eastAsia"/>
              </w:rPr>
              <w:t>内）</w:t>
            </w:r>
          </w:p>
        </w:tc>
        <w:tc>
          <w:tcPr>
            <w:tcW w:w="827" w:type="dxa"/>
            <w:tcBorders>
              <w:top w:val="nil"/>
              <w:left w:val="single" w:sz="4" w:space="0" w:color="auto"/>
              <w:bottom w:val="single" w:sz="4" w:space="0" w:color="auto"/>
              <w:right w:val="single" w:sz="4" w:space="0" w:color="auto"/>
            </w:tcBorders>
            <w:shd w:val="clear" w:color="auto" w:fill="auto"/>
            <w:vAlign w:val="center"/>
          </w:tcPr>
          <w:p w14:paraId="156FF482" w14:textId="77777777" w:rsidR="004E222C" w:rsidRPr="004E222C" w:rsidRDefault="004E222C" w:rsidP="004E222C">
            <w:pPr>
              <w:ind w:firstLine="480"/>
            </w:pPr>
            <w:r w:rsidRPr="004E222C">
              <w:t>%</w:t>
            </w:r>
          </w:p>
        </w:tc>
        <w:tc>
          <w:tcPr>
            <w:tcW w:w="3332" w:type="dxa"/>
            <w:tcBorders>
              <w:top w:val="nil"/>
              <w:left w:val="nil"/>
              <w:bottom w:val="single" w:sz="4" w:space="0" w:color="auto"/>
              <w:right w:val="single" w:sz="4" w:space="0" w:color="auto"/>
            </w:tcBorders>
            <w:shd w:val="clear" w:color="auto" w:fill="auto"/>
            <w:vAlign w:val="center"/>
          </w:tcPr>
          <w:p w14:paraId="0303D268" w14:textId="77777777" w:rsidR="004E222C" w:rsidRPr="004E222C" w:rsidRDefault="004E222C" w:rsidP="004E222C">
            <w:pPr>
              <w:ind w:firstLine="480"/>
            </w:pPr>
            <w:r w:rsidRPr="004E222C">
              <w:rPr>
                <w:rFonts w:hint="eastAsia"/>
              </w:rPr>
              <w:t>≤</w:t>
            </w:r>
            <w:r w:rsidRPr="004E222C">
              <w:rPr>
                <w:rFonts w:hint="eastAsia"/>
              </w:rPr>
              <w:t>30</w:t>
            </w:r>
          </w:p>
        </w:tc>
      </w:tr>
      <w:tr w:rsidR="004E222C" w:rsidRPr="004E222C" w14:paraId="187668B2" w14:textId="77777777" w:rsidTr="002B32EE">
        <w:trPr>
          <w:trHeight w:val="270"/>
        </w:trPr>
        <w:tc>
          <w:tcPr>
            <w:tcW w:w="722" w:type="dxa"/>
            <w:vMerge/>
            <w:tcBorders>
              <w:left w:val="single" w:sz="4" w:space="0" w:color="auto"/>
              <w:bottom w:val="single" w:sz="4" w:space="0" w:color="auto"/>
              <w:right w:val="single" w:sz="4" w:space="0" w:color="auto"/>
            </w:tcBorders>
            <w:shd w:val="clear" w:color="auto" w:fill="auto"/>
            <w:vAlign w:val="center"/>
          </w:tcPr>
          <w:p w14:paraId="059638A5" w14:textId="77777777" w:rsidR="004E222C" w:rsidRPr="004E222C" w:rsidRDefault="004E222C" w:rsidP="004E222C">
            <w:pPr>
              <w:ind w:firstLine="480"/>
            </w:pPr>
          </w:p>
        </w:tc>
        <w:tc>
          <w:tcPr>
            <w:tcW w:w="2176" w:type="dxa"/>
            <w:vMerge/>
            <w:tcBorders>
              <w:left w:val="single" w:sz="4" w:space="0" w:color="auto"/>
              <w:bottom w:val="single" w:sz="4" w:space="0" w:color="auto"/>
              <w:right w:val="single" w:sz="4" w:space="0" w:color="auto"/>
            </w:tcBorders>
            <w:shd w:val="clear" w:color="auto" w:fill="auto"/>
            <w:vAlign w:val="center"/>
          </w:tcPr>
          <w:p w14:paraId="6F07CF4E" w14:textId="77777777" w:rsidR="004E222C" w:rsidRPr="004E222C" w:rsidRDefault="004E222C" w:rsidP="004E222C">
            <w:pPr>
              <w:ind w:firstLine="480"/>
            </w:pPr>
          </w:p>
        </w:tc>
        <w:tc>
          <w:tcPr>
            <w:tcW w:w="2513" w:type="dxa"/>
            <w:tcBorders>
              <w:top w:val="nil"/>
              <w:left w:val="single" w:sz="4" w:space="0" w:color="auto"/>
              <w:bottom w:val="single" w:sz="4" w:space="0" w:color="auto"/>
              <w:right w:val="single" w:sz="4" w:space="0" w:color="auto"/>
            </w:tcBorders>
            <w:shd w:val="clear" w:color="auto" w:fill="auto"/>
            <w:vAlign w:val="center"/>
          </w:tcPr>
          <w:p w14:paraId="19A8DA79" w14:textId="77777777" w:rsidR="004E222C" w:rsidRPr="004E222C" w:rsidRDefault="004E222C" w:rsidP="004E222C">
            <w:pPr>
              <w:ind w:firstLine="480"/>
            </w:pPr>
            <w:r w:rsidRPr="004E222C">
              <w:rPr>
                <w:rFonts w:hint="eastAsia"/>
              </w:rPr>
              <w:t>电力系统故障（</w:t>
            </w:r>
            <w:r w:rsidRPr="004E222C">
              <w:t>10</w:t>
            </w:r>
            <w:r w:rsidRPr="004E222C">
              <w:rPr>
                <w:rFonts w:hint="eastAsia"/>
              </w:rPr>
              <w:t>s</w:t>
            </w:r>
            <w:r w:rsidRPr="004E222C">
              <w:rPr>
                <w:rFonts w:hint="eastAsia"/>
              </w:rPr>
              <w:t>内）</w:t>
            </w:r>
          </w:p>
        </w:tc>
        <w:tc>
          <w:tcPr>
            <w:tcW w:w="827" w:type="dxa"/>
            <w:tcBorders>
              <w:top w:val="nil"/>
              <w:left w:val="single" w:sz="4" w:space="0" w:color="auto"/>
              <w:bottom w:val="single" w:sz="4" w:space="0" w:color="auto"/>
              <w:right w:val="single" w:sz="4" w:space="0" w:color="auto"/>
            </w:tcBorders>
            <w:shd w:val="clear" w:color="auto" w:fill="auto"/>
            <w:vAlign w:val="center"/>
          </w:tcPr>
          <w:p w14:paraId="7DD22699" w14:textId="77777777" w:rsidR="004E222C" w:rsidRPr="004E222C" w:rsidRDefault="004E222C" w:rsidP="004E222C">
            <w:pPr>
              <w:ind w:firstLine="480"/>
            </w:pPr>
            <w:r w:rsidRPr="004E222C">
              <w:t>%</w:t>
            </w:r>
          </w:p>
        </w:tc>
        <w:tc>
          <w:tcPr>
            <w:tcW w:w="3332" w:type="dxa"/>
            <w:tcBorders>
              <w:top w:val="nil"/>
              <w:left w:val="nil"/>
              <w:bottom w:val="single" w:sz="4" w:space="0" w:color="auto"/>
              <w:right w:val="single" w:sz="4" w:space="0" w:color="auto"/>
            </w:tcBorders>
            <w:shd w:val="clear" w:color="auto" w:fill="auto"/>
            <w:vAlign w:val="center"/>
          </w:tcPr>
          <w:p w14:paraId="021FC933" w14:textId="77777777" w:rsidR="004E222C" w:rsidRPr="004E222C" w:rsidRDefault="004E222C" w:rsidP="004E222C">
            <w:pPr>
              <w:ind w:firstLine="480"/>
            </w:pPr>
            <w:r w:rsidRPr="004E222C">
              <w:rPr>
                <w:rFonts w:hint="eastAsia"/>
              </w:rPr>
              <w:t>≤</w:t>
            </w:r>
            <w:r w:rsidRPr="004E222C">
              <w:rPr>
                <w:rFonts w:hint="eastAsia"/>
              </w:rPr>
              <w:t>5</w:t>
            </w:r>
            <w:r w:rsidRPr="004E222C">
              <w:t>0</w:t>
            </w:r>
          </w:p>
        </w:tc>
      </w:tr>
      <w:tr w:rsidR="004E222C" w:rsidRPr="004E222C" w14:paraId="4BFF62B9" w14:textId="77777777" w:rsidTr="002B32EE">
        <w:trPr>
          <w:trHeight w:val="270"/>
        </w:trPr>
        <w:tc>
          <w:tcPr>
            <w:tcW w:w="722" w:type="dxa"/>
            <w:vMerge w:val="restart"/>
            <w:tcBorders>
              <w:top w:val="nil"/>
              <w:left w:val="single" w:sz="4" w:space="0" w:color="auto"/>
              <w:right w:val="single" w:sz="4" w:space="0" w:color="auto"/>
            </w:tcBorders>
            <w:shd w:val="clear" w:color="auto" w:fill="auto"/>
            <w:vAlign w:val="center"/>
          </w:tcPr>
          <w:p w14:paraId="119B2CDE" w14:textId="77777777" w:rsidR="004E222C" w:rsidRPr="004E222C" w:rsidRDefault="004E222C" w:rsidP="004E222C">
            <w:pPr>
              <w:ind w:firstLine="480"/>
            </w:pPr>
            <w:r w:rsidRPr="004E222C">
              <w:rPr>
                <w:rFonts w:hint="eastAsia"/>
              </w:rPr>
              <w:t>16</w:t>
            </w:r>
          </w:p>
        </w:tc>
        <w:tc>
          <w:tcPr>
            <w:tcW w:w="2176" w:type="dxa"/>
            <w:vMerge w:val="restart"/>
            <w:tcBorders>
              <w:top w:val="nil"/>
              <w:left w:val="single" w:sz="4" w:space="0" w:color="auto"/>
              <w:right w:val="single" w:sz="4" w:space="0" w:color="auto"/>
            </w:tcBorders>
            <w:shd w:val="clear" w:color="auto" w:fill="auto"/>
            <w:vAlign w:val="center"/>
          </w:tcPr>
          <w:p w14:paraId="0914ED9C" w14:textId="77777777" w:rsidR="004E222C" w:rsidRPr="004E222C" w:rsidRDefault="004E222C" w:rsidP="004E222C">
            <w:pPr>
              <w:ind w:firstLine="480"/>
            </w:pPr>
            <w:r w:rsidRPr="004E222C">
              <w:rPr>
                <w:rFonts w:hint="eastAsia"/>
              </w:rPr>
              <w:t>网络平均负荷率</w:t>
            </w:r>
          </w:p>
        </w:tc>
        <w:tc>
          <w:tcPr>
            <w:tcW w:w="2513" w:type="dxa"/>
            <w:tcBorders>
              <w:top w:val="nil"/>
              <w:left w:val="single" w:sz="4" w:space="0" w:color="auto"/>
              <w:bottom w:val="single" w:sz="4" w:space="0" w:color="auto"/>
              <w:right w:val="single" w:sz="4" w:space="0" w:color="auto"/>
            </w:tcBorders>
            <w:shd w:val="clear" w:color="auto" w:fill="auto"/>
            <w:vAlign w:val="center"/>
          </w:tcPr>
          <w:p w14:paraId="02EC2C8D" w14:textId="77777777" w:rsidR="004E222C" w:rsidRPr="004E222C" w:rsidRDefault="004E222C" w:rsidP="004E222C">
            <w:pPr>
              <w:ind w:firstLine="480"/>
            </w:pPr>
            <w:r w:rsidRPr="004E222C">
              <w:rPr>
                <w:rFonts w:hint="eastAsia"/>
              </w:rPr>
              <w:t>正常时（任意</w:t>
            </w:r>
            <w:r w:rsidRPr="004E222C">
              <w:t>30min</w:t>
            </w:r>
            <w:r w:rsidRPr="004E222C">
              <w:rPr>
                <w:rFonts w:hint="eastAsia"/>
              </w:rPr>
              <w:t>内）</w:t>
            </w:r>
          </w:p>
        </w:tc>
        <w:tc>
          <w:tcPr>
            <w:tcW w:w="827" w:type="dxa"/>
            <w:tcBorders>
              <w:top w:val="nil"/>
              <w:left w:val="single" w:sz="4" w:space="0" w:color="auto"/>
              <w:bottom w:val="single" w:sz="4" w:space="0" w:color="auto"/>
              <w:right w:val="single" w:sz="4" w:space="0" w:color="auto"/>
            </w:tcBorders>
            <w:shd w:val="clear" w:color="auto" w:fill="auto"/>
            <w:vAlign w:val="center"/>
          </w:tcPr>
          <w:p w14:paraId="3975DD83" w14:textId="77777777" w:rsidR="004E222C" w:rsidRPr="004E222C" w:rsidRDefault="004E222C" w:rsidP="004E222C">
            <w:pPr>
              <w:ind w:firstLine="480"/>
            </w:pPr>
            <w:r w:rsidRPr="004E222C">
              <w:t>%</w:t>
            </w:r>
          </w:p>
        </w:tc>
        <w:tc>
          <w:tcPr>
            <w:tcW w:w="3332" w:type="dxa"/>
            <w:tcBorders>
              <w:top w:val="nil"/>
              <w:left w:val="nil"/>
              <w:bottom w:val="single" w:sz="4" w:space="0" w:color="auto"/>
              <w:right w:val="single" w:sz="4" w:space="0" w:color="auto"/>
            </w:tcBorders>
            <w:shd w:val="clear" w:color="auto" w:fill="auto"/>
            <w:vAlign w:val="center"/>
          </w:tcPr>
          <w:p w14:paraId="79BFBE95" w14:textId="77777777" w:rsidR="004E222C" w:rsidRPr="004E222C" w:rsidRDefault="004E222C" w:rsidP="004E222C">
            <w:pPr>
              <w:ind w:firstLine="480"/>
            </w:pPr>
            <w:r w:rsidRPr="004E222C">
              <w:rPr>
                <w:rFonts w:hint="eastAsia"/>
              </w:rPr>
              <w:t>≤</w:t>
            </w:r>
            <w:r w:rsidRPr="004E222C">
              <w:rPr>
                <w:rFonts w:hint="eastAsia"/>
              </w:rPr>
              <w:t>20</w:t>
            </w:r>
          </w:p>
        </w:tc>
      </w:tr>
      <w:tr w:rsidR="004E222C" w:rsidRPr="004E222C" w14:paraId="5CCB3EC0" w14:textId="77777777" w:rsidTr="002B32EE">
        <w:trPr>
          <w:trHeight w:val="270"/>
        </w:trPr>
        <w:tc>
          <w:tcPr>
            <w:tcW w:w="722" w:type="dxa"/>
            <w:vMerge/>
            <w:tcBorders>
              <w:left w:val="single" w:sz="4" w:space="0" w:color="auto"/>
              <w:bottom w:val="single" w:sz="4" w:space="0" w:color="auto"/>
              <w:right w:val="single" w:sz="4" w:space="0" w:color="auto"/>
            </w:tcBorders>
            <w:shd w:val="clear" w:color="auto" w:fill="auto"/>
            <w:vAlign w:val="center"/>
          </w:tcPr>
          <w:p w14:paraId="1F7B3225" w14:textId="77777777" w:rsidR="004E222C" w:rsidRPr="004E222C" w:rsidRDefault="004E222C" w:rsidP="004E222C">
            <w:pPr>
              <w:ind w:firstLine="480"/>
            </w:pPr>
          </w:p>
        </w:tc>
        <w:tc>
          <w:tcPr>
            <w:tcW w:w="2176" w:type="dxa"/>
            <w:vMerge/>
            <w:tcBorders>
              <w:left w:val="single" w:sz="4" w:space="0" w:color="auto"/>
              <w:bottom w:val="single" w:sz="4" w:space="0" w:color="auto"/>
              <w:right w:val="single" w:sz="4" w:space="0" w:color="auto"/>
            </w:tcBorders>
            <w:shd w:val="clear" w:color="auto" w:fill="auto"/>
            <w:vAlign w:val="center"/>
          </w:tcPr>
          <w:p w14:paraId="543F6E3C" w14:textId="77777777" w:rsidR="004E222C" w:rsidRPr="004E222C" w:rsidRDefault="004E222C" w:rsidP="004E222C">
            <w:pPr>
              <w:ind w:firstLine="480"/>
            </w:pPr>
          </w:p>
        </w:tc>
        <w:tc>
          <w:tcPr>
            <w:tcW w:w="2513" w:type="dxa"/>
            <w:tcBorders>
              <w:top w:val="nil"/>
              <w:left w:val="single" w:sz="4" w:space="0" w:color="auto"/>
              <w:bottom w:val="single" w:sz="4" w:space="0" w:color="auto"/>
              <w:right w:val="single" w:sz="4" w:space="0" w:color="auto"/>
            </w:tcBorders>
            <w:shd w:val="clear" w:color="auto" w:fill="auto"/>
            <w:vAlign w:val="center"/>
          </w:tcPr>
          <w:p w14:paraId="2074E7DD" w14:textId="77777777" w:rsidR="004E222C" w:rsidRPr="004E222C" w:rsidRDefault="004E222C" w:rsidP="004E222C">
            <w:pPr>
              <w:ind w:firstLine="480"/>
            </w:pPr>
            <w:r w:rsidRPr="004E222C">
              <w:rPr>
                <w:rFonts w:hint="eastAsia"/>
              </w:rPr>
              <w:t>电力系统故障（</w:t>
            </w:r>
            <w:r w:rsidRPr="004E222C">
              <w:t>10</w:t>
            </w:r>
            <w:r w:rsidRPr="004E222C">
              <w:rPr>
                <w:rFonts w:hint="eastAsia"/>
              </w:rPr>
              <w:t>s</w:t>
            </w:r>
            <w:r w:rsidRPr="004E222C">
              <w:rPr>
                <w:rFonts w:hint="eastAsia"/>
              </w:rPr>
              <w:t>内）</w:t>
            </w:r>
          </w:p>
        </w:tc>
        <w:tc>
          <w:tcPr>
            <w:tcW w:w="827" w:type="dxa"/>
            <w:tcBorders>
              <w:top w:val="nil"/>
              <w:left w:val="single" w:sz="4" w:space="0" w:color="auto"/>
              <w:bottom w:val="single" w:sz="4" w:space="0" w:color="auto"/>
              <w:right w:val="single" w:sz="4" w:space="0" w:color="auto"/>
            </w:tcBorders>
            <w:shd w:val="clear" w:color="auto" w:fill="auto"/>
            <w:vAlign w:val="center"/>
          </w:tcPr>
          <w:p w14:paraId="3FEFCA9F" w14:textId="77777777" w:rsidR="004E222C" w:rsidRPr="004E222C" w:rsidRDefault="004E222C" w:rsidP="004E222C">
            <w:pPr>
              <w:ind w:firstLine="480"/>
            </w:pPr>
            <w:r w:rsidRPr="004E222C">
              <w:t>%</w:t>
            </w:r>
          </w:p>
        </w:tc>
        <w:tc>
          <w:tcPr>
            <w:tcW w:w="3332" w:type="dxa"/>
            <w:tcBorders>
              <w:top w:val="nil"/>
              <w:left w:val="nil"/>
              <w:bottom w:val="single" w:sz="4" w:space="0" w:color="auto"/>
              <w:right w:val="single" w:sz="4" w:space="0" w:color="auto"/>
            </w:tcBorders>
            <w:shd w:val="clear" w:color="auto" w:fill="auto"/>
            <w:vAlign w:val="center"/>
          </w:tcPr>
          <w:p w14:paraId="6D3D1E95" w14:textId="77777777" w:rsidR="004E222C" w:rsidRPr="004E222C" w:rsidRDefault="004E222C" w:rsidP="004E222C">
            <w:pPr>
              <w:ind w:firstLine="480"/>
            </w:pPr>
            <w:r w:rsidRPr="004E222C">
              <w:rPr>
                <w:rFonts w:hint="eastAsia"/>
              </w:rPr>
              <w:t>≤</w:t>
            </w:r>
            <w:r w:rsidRPr="004E222C">
              <w:rPr>
                <w:rFonts w:hint="eastAsia"/>
              </w:rPr>
              <w:t>40</w:t>
            </w:r>
          </w:p>
        </w:tc>
      </w:tr>
      <w:tr w:rsidR="004E222C" w:rsidRPr="004E222C" w14:paraId="587D4FB2" w14:textId="77777777" w:rsidTr="002B32EE">
        <w:trPr>
          <w:trHeight w:val="270"/>
        </w:trPr>
        <w:tc>
          <w:tcPr>
            <w:tcW w:w="722" w:type="dxa"/>
            <w:tcBorders>
              <w:top w:val="nil"/>
              <w:left w:val="single" w:sz="4" w:space="0" w:color="auto"/>
              <w:bottom w:val="single" w:sz="4" w:space="0" w:color="auto"/>
              <w:right w:val="single" w:sz="4" w:space="0" w:color="auto"/>
            </w:tcBorders>
            <w:shd w:val="clear" w:color="auto" w:fill="auto"/>
            <w:vAlign w:val="center"/>
          </w:tcPr>
          <w:p w14:paraId="7C333911" w14:textId="77777777" w:rsidR="004E222C" w:rsidRPr="004E222C" w:rsidRDefault="004E222C" w:rsidP="004E222C">
            <w:pPr>
              <w:ind w:firstLine="480"/>
            </w:pPr>
            <w:r w:rsidRPr="004E222C">
              <w:rPr>
                <w:rFonts w:hint="eastAsia"/>
              </w:rPr>
              <w:lastRenderedPageBreak/>
              <w:t>17</w:t>
            </w:r>
          </w:p>
        </w:tc>
        <w:tc>
          <w:tcPr>
            <w:tcW w:w="4689" w:type="dxa"/>
            <w:gridSpan w:val="2"/>
            <w:tcBorders>
              <w:top w:val="nil"/>
              <w:left w:val="single" w:sz="4" w:space="0" w:color="auto"/>
              <w:bottom w:val="single" w:sz="4" w:space="0" w:color="auto"/>
              <w:right w:val="single" w:sz="4" w:space="0" w:color="auto"/>
            </w:tcBorders>
            <w:shd w:val="clear" w:color="auto" w:fill="auto"/>
            <w:vAlign w:val="center"/>
          </w:tcPr>
          <w:p w14:paraId="542141E7" w14:textId="77777777" w:rsidR="004E222C" w:rsidRPr="004E222C" w:rsidRDefault="004E222C" w:rsidP="004E222C">
            <w:pPr>
              <w:ind w:firstLine="480"/>
            </w:pPr>
            <w:r w:rsidRPr="004E222C">
              <w:rPr>
                <w:rFonts w:hint="eastAsia"/>
              </w:rPr>
              <w:t>*</w:t>
            </w:r>
            <w:r w:rsidRPr="004E222C">
              <w:rPr>
                <w:rFonts w:hint="eastAsia"/>
              </w:rPr>
              <w:t>模数转换分辨率</w:t>
            </w:r>
          </w:p>
        </w:tc>
        <w:tc>
          <w:tcPr>
            <w:tcW w:w="827" w:type="dxa"/>
            <w:tcBorders>
              <w:top w:val="nil"/>
              <w:left w:val="single" w:sz="4" w:space="0" w:color="auto"/>
              <w:bottom w:val="single" w:sz="4" w:space="0" w:color="auto"/>
              <w:right w:val="single" w:sz="4" w:space="0" w:color="auto"/>
            </w:tcBorders>
            <w:shd w:val="clear" w:color="auto" w:fill="auto"/>
            <w:vAlign w:val="center"/>
          </w:tcPr>
          <w:p w14:paraId="1AEA1728" w14:textId="77777777" w:rsidR="004E222C" w:rsidRPr="004E222C" w:rsidRDefault="004E222C" w:rsidP="004E222C">
            <w:pPr>
              <w:ind w:firstLine="480"/>
            </w:pPr>
            <w:r w:rsidRPr="004E222C">
              <w:rPr>
                <w:rFonts w:hint="eastAsia"/>
              </w:rPr>
              <w:t>b</w:t>
            </w:r>
          </w:p>
        </w:tc>
        <w:tc>
          <w:tcPr>
            <w:tcW w:w="3332" w:type="dxa"/>
            <w:tcBorders>
              <w:top w:val="nil"/>
              <w:left w:val="nil"/>
              <w:bottom w:val="single" w:sz="4" w:space="0" w:color="auto"/>
              <w:right w:val="single" w:sz="4" w:space="0" w:color="auto"/>
            </w:tcBorders>
            <w:shd w:val="clear" w:color="auto" w:fill="auto"/>
            <w:vAlign w:val="center"/>
          </w:tcPr>
          <w:p w14:paraId="21872403" w14:textId="77777777" w:rsidR="004E222C" w:rsidRPr="004E222C" w:rsidRDefault="004E222C" w:rsidP="004E222C">
            <w:pPr>
              <w:ind w:firstLine="480"/>
            </w:pPr>
            <w:r w:rsidRPr="004E222C">
              <w:rPr>
                <w:rFonts w:hint="eastAsia"/>
              </w:rPr>
              <w:t>≥</w:t>
            </w:r>
            <w:r w:rsidRPr="004E222C">
              <w:rPr>
                <w:rFonts w:hint="eastAsia"/>
              </w:rPr>
              <w:t>16</w:t>
            </w:r>
          </w:p>
        </w:tc>
      </w:tr>
      <w:tr w:rsidR="004E222C" w:rsidRPr="004E222C" w14:paraId="20815CDD" w14:textId="77777777" w:rsidTr="002B32EE">
        <w:trPr>
          <w:trHeight w:val="253"/>
        </w:trPr>
        <w:tc>
          <w:tcPr>
            <w:tcW w:w="722" w:type="dxa"/>
            <w:tcBorders>
              <w:top w:val="nil"/>
              <w:left w:val="single" w:sz="4" w:space="0" w:color="auto"/>
              <w:bottom w:val="single" w:sz="4" w:space="0" w:color="auto"/>
              <w:right w:val="single" w:sz="4" w:space="0" w:color="auto"/>
            </w:tcBorders>
            <w:shd w:val="clear" w:color="auto" w:fill="auto"/>
            <w:vAlign w:val="center"/>
          </w:tcPr>
          <w:p w14:paraId="5A6739E0" w14:textId="77777777" w:rsidR="004E222C" w:rsidRPr="004E222C" w:rsidRDefault="004E222C" w:rsidP="004E222C">
            <w:pPr>
              <w:ind w:firstLine="480"/>
            </w:pPr>
            <w:r w:rsidRPr="004E222C">
              <w:rPr>
                <w:rFonts w:hint="eastAsia"/>
              </w:rPr>
              <w:t>18</w:t>
            </w:r>
          </w:p>
        </w:tc>
        <w:tc>
          <w:tcPr>
            <w:tcW w:w="4689" w:type="dxa"/>
            <w:gridSpan w:val="2"/>
            <w:tcBorders>
              <w:top w:val="nil"/>
              <w:left w:val="single" w:sz="4" w:space="0" w:color="auto"/>
              <w:bottom w:val="single" w:sz="4" w:space="0" w:color="auto"/>
              <w:right w:val="single" w:sz="4" w:space="0" w:color="auto"/>
            </w:tcBorders>
            <w:shd w:val="clear" w:color="auto" w:fill="auto"/>
            <w:vAlign w:val="center"/>
          </w:tcPr>
          <w:p w14:paraId="45243AE3" w14:textId="77777777" w:rsidR="004E222C" w:rsidRPr="004E222C" w:rsidRDefault="004E222C" w:rsidP="004E222C">
            <w:pPr>
              <w:ind w:firstLine="480"/>
            </w:pPr>
            <w:r w:rsidRPr="004E222C">
              <w:rPr>
                <w:rFonts w:hint="eastAsia"/>
              </w:rPr>
              <w:t>*</w:t>
            </w:r>
            <w:r w:rsidRPr="004E222C">
              <w:rPr>
                <w:rFonts w:hint="eastAsia"/>
              </w:rPr>
              <w:t>双机自动切换至功能恢复时间</w:t>
            </w:r>
          </w:p>
        </w:tc>
        <w:tc>
          <w:tcPr>
            <w:tcW w:w="827" w:type="dxa"/>
            <w:tcBorders>
              <w:top w:val="nil"/>
              <w:left w:val="single" w:sz="4" w:space="0" w:color="auto"/>
              <w:bottom w:val="single" w:sz="4" w:space="0" w:color="auto"/>
              <w:right w:val="single" w:sz="4" w:space="0" w:color="auto"/>
            </w:tcBorders>
            <w:shd w:val="clear" w:color="auto" w:fill="auto"/>
            <w:vAlign w:val="center"/>
          </w:tcPr>
          <w:p w14:paraId="19F4019D" w14:textId="77777777" w:rsidR="004E222C" w:rsidRPr="004E222C" w:rsidRDefault="004E222C" w:rsidP="004E222C">
            <w:pPr>
              <w:ind w:firstLine="480"/>
            </w:pPr>
            <w:r w:rsidRPr="004E222C">
              <w:rPr>
                <w:rFonts w:hint="eastAsia"/>
              </w:rPr>
              <w:t>s</w:t>
            </w:r>
          </w:p>
        </w:tc>
        <w:tc>
          <w:tcPr>
            <w:tcW w:w="3332" w:type="dxa"/>
            <w:tcBorders>
              <w:top w:val="nil"/>
              <w:left w:val="nil"/>
              <w:bottom w:val="single" w:sz="4" w:space="0" w:color="auto"/>
              <w:right w:val="single" w:sz="4" w:space="0" w:color="auto"/>
            </w:tcBorders>
            <w:shd w:val="clear" w:color="auto" w:fill="auto"/>
            <w:vAlign w:val="center"/>
          </w:tcPr>
          <w:p w14:paraId="40EEB422" w14:textId="77777777" w:rsidR="004E222C" w:rsidRPr="004E222C" w:rsidRDefault="004E222C" w:rsidP="004E222C">
            <w:pPr>
              <w:ind w:firstLine="480"/>
            </w:pPr>
            <w:r w:rsidRPr="004E222C">
              <w:rPr>
                <w:rFonts w:hint="eastAsia"/>
              </w:rPr>
              <w:t>≤</w:t>
            </w:r>
            <w:r w:rsidRPr="004E222C">
              <w:rPr>
                <w:rFonts w:hint="eastAsia"/>
              </w:rPr>
              <w:t>30</w:t>
            </w:r>
          </w:p>
        </w:tc>
      </w:tr>
      <w:tr w:rsidR="004E222C" w:rsidRPr="004E222C" w14:paraId="7A715A9C" w14:textId="77777777" w:rsidTr="002B32EE">
        <w:trPr>
          <w:trHeight w:val="270"/>
        </w:trPr>
        <w:tc>
          <w:tcPr>
            <w:tcW w:w="722" w:type="dxa"/>
            <w:vMerge w:val="restart"/>
            <w:tcBorders>
              <w:top w:val="nil"/>
              <w:left w:val="single" w:sz="4" w:space="0" w:color="auto"/>
              <w:right w:val="single" w:sz="4" w:space="0" w:color="auto"/>
            </w:tcBorders>
            <w:shd w:val="clear" w:color="auto" w:fill="auto"/>
            <w:vAlign w:val="center"/>
          </w:tcPr>
          <w:p w14:paraId="1DD43BF7" w14:textId="77777777" w:rsidR="004E222C" w:rsidRPr="004E222C" w:rsidRDefault="004E222C" w:rsidP="004E222C">
            <w:pPr>
              <w:ind w:firstLine="480"/>
            </w:pPr>
            <w:r w:rsidRPr="004E222C">
              <w:rPr>
                <w:rFonts w:hint="eastAsia"/>
              </w:rPr>
              <w:t>19</w:t>
            </w:r>
          </w:p>
        </w:tc>
        <w:tc>
          <w:tcPr>
            <w:tcW w:w="2176" w:type="dxa"/>
            <w:vMerge w:val="restart"/>
            <w:tcBorders>
              <w:top w:val="nil"/>
              <w:left w:val="single" w:sz="4" w:space="0" w:color="auto"/>
              <w:right w:val="single" w:sz="4" w:space="0" w:color="auto"/>
            </w:tcBorders>
            <w:shd w:val="clear" w:color="auto" w:fill="auto"/>
            <w:vAlign w:val="center"/>
          </w:tcPr>
          <w:p w14:paraId="720D369D" w14:textId="77777777" w:rsidR="004E222C" w:rsidRPr="004E222C" w:rsidRDefault="004E222C" w:rsidP="004E222C">
            <w:pPr>
              <w:ind w:firstLine="480"/>
            </w:pPr>
            <w:r w:rsidRPr="004E222C">
              <w:rPr>
                <w:rFonts w:hint="eastAsia"/>
              </w:rPr>
              <w:t>*</w:t>
            </w:r>
            <w:r w:rsidRPr="004E222C">
              <w:rPr>
                <w:rFonts w:hint="eastAsia"/>
              </w:rPr>
              <w:t>实时数据库容量</w:t>
            </w:r>
          </w:p>
        </w:tc>
        <w:tc>
          <w:tcPr>
            <w:tcW w:w="2513" w:type="dxa"/>
            <w:tcBorders>
              <w:top w:val="nil"/>
              <w:left w:val="single" w:sz="4" w:space="0" w:color="auto"/>
              <w:bottom w:val="single" w:sz="4" w:space="0" w:color="auto"/>
              <w:right w:val="single" w:sz="4" w:space="0" w:color="auto"/>
            </w:tcBorders>
            <w:shd w:val="clear" w:color="auto" w:fill="auto"/>
            <w:vAlign w:val="center"/>
          </w:tcPr>
          <w:p w14:paraId="7FF5149A" w14:textId="77777777" w:rsidR="004E222C" w:rsidRPr="004E222C" w:rsidRDefault="004E222C" w:rsidP="004E222C">
            <w:pPr>
              <w:ind w:firstLine="480"/>
            </w:pPr>
            <w:r w:rsidRPr="004E222C">
              <w:rPr>
                <w:rFonts w:hint="eastAsia"/>
              </w:rPr>
              <w:t>模拟量</w:t>
            </w:r>
          </w:p>
        </w:tc>
        <w:tc>
          <w:tcPr>
            <w:tcW w:w="827" w:type="dxa"/>
            <w:tcBorders>
              <w:top w:val="nil"/>
              <w:left w:val="single" w:sz="4" w:space="0" w:color="auto"/>
              <w:bottom w:val="single" w:sz="4" w:space="0" w:color="auto"/>
              <w:right w:val="single" w:sz="4" w:space="0" w:color="auto"/>
            </w:tcBorders>
            <w:shd w:val="clear" w:color="auto" w:fill="auto"/>
            <w:vAlign w:val="center"/>
          </w:tcPr>
          <w:p w14:paraId="7824439D" w14:textId="77777777" w:rsidR="004E222C" w:rsidRPr="004E222C" w:rsidRDefault="004E222C" w:rsidP="004E222C">
            <w:pPr>
              <w:ind w:firstLine="480"/>
            </w:pPr>
            <w:r w:rsidRPr="004E222C">
              <w:rPr>
                <w:rFonts w:hint="eastAsia"/>
              </w:rPr>
              <w:t>点</w:t>
            </w:r>
          </w:p>
        </w:tc>
        <w:tc>
          <w:tcPr>
            <w:tcW w:w="3332" w:type="dxa"/>
            <w:tcBorders>
              <w:top w:val="nil"/>
              <w:left w:val="nil"/>
              <w:bottom w:val="single" w:sz="4" w:space="0" w:color="auto"/>
              <w:right w:val="single" w:sz="4" w:space="0" w:color="auto"/>
            </w:tcBorders>
            <w:shd w:val="clear" w:color="auto" w:fill="auto"/>
            <w:vAlign w:val="center"/>
          </w:tcPr>
          <w:p w14:paraId="2242DEFD" w14:textId="77777777" w:rsidR="004E222C" w:rsidRPr="004E222C" w:rsidRDefault="004E222C" w:rsidP="004E222C">
            <w:pPr>
              <w:ind w:firstLine="480"/>
            </w:pPr>
            <w:r w:rsidRPr="004E222C">
              <w:rPr>
                <w:rFonts w:hint="eastAsia"/>
              </w:rPr>
              <w:t>≥</w:t>
            </w:r>
            <w:r w:rsidRPr="004E222C">
              <w:rPr>
                <w:rFonts w:hint="eastAsia"/>
              </w:rPr>
              <w:t>5000</w:t>
            </w:r>
          </w:p>
        </w:tc>
      </w:tr>
      <w:tr w:rsidR="004E222C" w:rsidRPr="004E222C" w14:paraId="1932BCCC" w14:textId="77777777" w:rsidTr="002B32EE">
        <w:trPr>
          <w:trHeight w:val="270"/>
        </w:trPr>
        <w:tc>
          <w:tcPr>
            <w:tcW w:w="722" w:type="dxa"/>
            <w:vMerge/>
            <w:tcBorders>
              <w:left w:val="single" w:sz="4" w:space="0" w:color="auto"/>
              <w:right w:val="single" w:sz="4" w:space="0" w:color="auto"/>
            </w:tcBorders>
            <w:shd w:val="clear" w:color="auto" w:fill="auto"/>
            <w:vAlign w:val="center"/>
          </w:tcPr>
          <w:p w14:paraId="69AE168B" w14:textId="77777777" w:rsidR="004E222C" w:rsidRPr="004E222C" w:rsidRDefault="004E222C" w:rsidP="004E222C">
            <w:pPr>
              <w:ind w:firstLine="480"/>
            </w:pPr>
          </w:p>
        </w:tc>
        <w:tc>
          <w:tcPr>
            <w:tcW w:w="2176" w:type="dxa"/>
            <w:vMerge/>
            <w:tcBorders>
              <w:left w:val="single" w:sz="4" w:space="0" w:color="auto"/>
              <w:right w:val="single" w:sz="4" w:space="0" w:color="auto"/>
            </w:tcBorders>
            <w:shd w:val="clear" w:color="auto" w:fill="auto"/>
            <w:vAlign w:val="center"/>
          </w:tcPr>
          <w:p w14:paraId="56A3C6B5" w14:textId="77777777" w:rsidR="004E222C" w:rsidRPr="004E222C" w:rsidRDefault="004E222C" w:rsidP="004E222C">
            <w:pPr>
              <w:ind w:firstLine="480"/>
            </w:pPr>
          </w:p>
        </w:tc>
        <w:tc>
          <w:tcPr>
            <w:tcW w:w="2513" w:type="dxa"/>
            <w:tcBorders>
              <w:top w:val="nil"/>
              <w:left w:val="single" w:sz="4" w:space="0" w:color="auto"/>
              <w:bottom w:val="single" w:sz="4" w:space="0" w:color="auto"/>
              <w:right w:val="single" w:sz="4" w:space="0" w:color="auto"/>
            </w:tcBorders>
            <w:shd w:val="clear" w:color="auto" w:fill="auto"/>
            <w:vAlign w:val="center"/>
          </w:tcPr>
          <w:p w14:paraId="640B0364" w14:textId="77777777" w:rsidR="004E222C" w:rsidRPr="004E222C" w:rsidRDefault="004E222C" w:rsidP="004E222C">
            <w:pPr>
              <w:ind w:firstLine="480"/>
            </w:pPr>
            <w:r w:rsidRPr="004E222C">
              <w:rPr>
                <w:rFonts w:hint="eastAsia"/>
              </w:rPr>
              <w:t>状态量</w:t>
            </w:r>
          </w:p>
        </w:tc>
        <w:tc>
          <w:tcPr>
            <w:tcW w:w="827" w:type="dxa"/>
            <w:tcBorders>
              <w:top w:val="nil"/>
              <w:left w:val="single" w:sz="4" w:space="0" w:color="auto"/>
              <w:bottom w:val="single" w:sz="4" w:space="0" w:color="auto"/>
              <w:right w:val="single" w:sz="4" w:space="0" w:color="auto"/>
            </w:tcBorders>
            <w:shd w:val="clear" w:color="auto" w:fill="auto"/>
            <w:vAlign w:val="center"/>
          </w:tcPr>
          <w:p w14:paraId="158DF3EA" w14:textId="77777777" w:rsidR="004E222C" w:rsidRPr="004E222C" w:rsidRDefault="004E222C" w:rsidP="004E222C">
            <w:pPr>
              <w:ind w:firstLine="480"/>
            </w:pPr>
            <w:r w:rsidRPr="004E222C">
              <w:rPr>
                <w:rFonts w:hint="eastAsia"/>
              </w:rPr>
              <w:t>点</w:t>
            </w:r>
          </w:p>
        </w:tc>
        <w:tc>
          <w:tcPr>
            <w:tcW w:w="3332" w:type="dxa"/>
            <w:tcBorders>
              <w:top w:val="nil"/>
              <w:left w:val="nil"/>
              <w:bottom w:val="single" w:sz="4" w:space="0" w:color="auto"/>
              <w:right w:val="single" w:sz="4" w:space="0" w:color="auto"/>
            </w:tcBorders>
            <w:shd w:val="clear" w:color="auto" w:fill="auto"/>
            <w:vAlign w:val="center"/>
          </w:tcPr>
          <w:p w14:paraId="01D310A8" w14:textId="77777777" w:rsidR="004E222C" w:rsidRPr="004E222C" w:rsidRDefault="004E222C" w:rsidP="004E222C">
            <w:pPr>
              <w:ind w:firstLine="480"/>
            </w:pPr>
            <w:r w:rsidRPr="004E222C">
              <w:rPr>
                <w:rFonts w:hint="eastAsia"/>
              </w:rPr>
              <w:t>≥</w:t>
            </w:r>
            <w:r w:rsidRPr="004E222C">
              <w:rPr>
                <w:rFonts w:hint="eastAsia"/>
              </w:rPr>
              <w:t>10000</w:t>
            </w:r>
          </w:p>
        </w:tc>
      </w:tr>
      <w:tr w:rsidR="004E222C" w:rsidRPr="004E222C" w14:paraId="572DAE71" w14:textId="77777777" w:rsidTr="002B32EE">
        <w:trPr>
          <w:trHeight w:val="270"/>
        </w:trPr>
        <w:tc>
          <w:tcPr>
            <w:tcW w:w="722" w:type="dxa"/>
            <w:vMerge/>
            <w:tcBorders>
              <w:left w:val="single" w:sz="4" w:space="0" w:color="auto"/>
              <w:right w:val="single" w:sz="4" w:space="0" w:color="auto"/>
            </w:tcBorders>
            <w:shd w:val="clear" w:color="auto" w:fill="auto"/>
            <w:vAlign w:val="center"/>
          </w:tcPr>
          <w:p w14:paraId="4A81A7B1" w14:textId="77777777" w:rsidR="004E222C" w:rsidRPr="004E222C" w:rsidRDefault="004E222C" w:rsidP="004E222C">
            <w:pPr>
              <w:ind w:firstLine="480"/>
            </w:pPr>
          </w:p>
        </w:tc>
        <w:tc>
          <w:tcPr>
            <w:tcW w:w="2176" w:type="dxa"/>
            <w:vMerge/>
            <w:tcBorders>
              <w:left w:val="single" w:sz="4" w:space="0" w:color="auto"/>
              <w:right w:val="single" w:sz="4" w:space="0" w:color="auto"/>
            </w:tcBorders>
            <w:shd w:val="clear" w:color="auto" w:fill="auto"/>
            <w:vAlign w:val="center"/>
          </w:tcPr>
          <w:p w14:paraId="6B0B0A03" w14:textId="77777777" w:rsidR="004E222C" w:rsidRPr="004E222C" w:rsidRDefault="004E222C" w:rsidP="004E222C">
            <w:pPr>
              <w:ind w:firstLine="480"/>
            </w:pPr>
          </w:p>
        </w:tc>
        <w:tc>
          <w:tcPr>
            <w:tcW w:w="2513" w:type="dxa"/>
            <w:tcBorders>
              <w:top w:val="nil"/>
              <w:left w:val="single" w:sz="4" w:space="0" w:color="auto"/>
              <w:bottom w:val="single" w:sz="4" w:space="0" w:color="auto"/>
              <w:right w:val="single" w:sz="4" w:space="0" w:color="auto"/>
            </w:tcBorders>
            <w:shd w:val="clear" w:color="auto" w:fill="auto"/>
            <w:vAlign w:val="center"/>
          </w:tcPr>
          <w:p w14:paraId="218C17B1" w14:textId="77777777" w:rsidR="004E222C" w:rsidRPr="004E222C" w:rsidRDefault="004E222C" w:rsidP="004E222C">
            <w:pPr>
              <w:ind w:firstLine="480"/>
            </w:pPr>
            <w:r w:rsidRPr="004E222C">
              <w:rPr>
                <w:rFonts w:hint="eastAsia"/>
              </w:rPr>
              <w:t>遥控</w:t>
            </w:r>
          </w:p>
        </w:tc>
        <w:tc>
          <w:tcPr>
            <w:tcW w:w="827" w:type="dxa"/>
            <w:tcBorders>
              <w:top w:val="nil"/>
              <w:left w:val="single" w:sz="4" w:space="0" w:color="auto"/>
              <w:bottom w:val="single" w:sz="4" w:space="0" w:color="auto"/>
              <w:right w:val="single" w:sz="4" w:space="0" w:color="auto"/>
            </w:tcBorders>
            <w:shd w:val="clear" w:color="auto" w:fill="auto"/>
            <w:vAlign w:val="center"/>
          </w:tcPr>
          <w:p w14:paraId="1675ABDB" w14:textId="77777777" w:rsidR="004E222C" w:rsidRPr="004E222C" w:rsidRDefault="004E222C" w:rsidP="004E222C">
            <w:pPr>
              <w:ind w:firstLine="480"/>
            </w:pPr>
            <w:r w:rsidRPr="004E222C">
              <w:rPr>
                <w:rFonts w:hint="eastAsia"/>
              </w:rPr>
              <w:t>点</w:t>
            </w:r>
          </w:p>
        </w:tc>
        <w:tc>
          <w:tcPr>
            <w:tcW w:w="3332" w:type="dxa"/>
            <w:tcBorders>
              <w:top w:val="nil"/>
              <w:left w:val="nil"/>
              <w:bottom w:val="single" w:sz="4" w:space="0" w:color="auto"/>
              <w:right w:val="single" w:sz="4" w:space="0" w:color="auto"/>
            </w:tcBorders>
            <w:shd w:val="clear" w:color="auto" w:fill="auto"/>
            <w:vAlign w:val="center"/>
          </w:tcPr>
          <w:p w14:paraId="3B4EC022" w14:textId="77777777" w:rsidR="004E222C" w:rsidRPr="004E222C" w:rsidRDefault="004E222C" w:rsidP="004E222C">
            <w:pPr>
              <w:ind w:firstLine="480"/>
            </w:pPr>
            <w:r w:rsidRPr="004E222C">
              <w:rPr>
                <w:rFonts w:hint="eastAsia"/>
              </w:rPr>
              <w:t>≥</w:t>
            </w:r>
            <w:r w:rsidRPr="004E222C">
              <w:rPr>
                <w:rFonts w:hint="eastAsia"/>
              </w:rPr>
              <w:t>3000</w:t>
            </w:r>
          </w:p>
        </w:tc>
      </w:tr>
      <w:tr w:rsidR="004E222C" w:rsidRPr="004E222C" w14:paraId="6578B74E" w14:textId="77777777" w:rsidTr="002B32EE">
        <w:trPr>
          <w:trHeight w:val="270"/>
        </w:trPr>
        <w:tc>
          <w:tcPr>
            <w:tcW w:w="722" w:type="dxa"/>
            <w:vMerge/>
            <w:tcBorders>
              <w:left w:val="single" w:sz="4" w:space="0" w:color="auto"/>
              <w:bottom w:val="single" w:sz="4" w:space="0" w:color="auto"/>
              <w:right w:val="single" w:sz="4" w:space="0" w:color="auto"/>
            </w:tcBorders>
            <w:shd w:val="clear" w:color="auto" w:fill="auto"/>
            <w:vAlign w:val="center"/>
          </w:tcPr>
          <w:p w14:paraId="0E8A19F1" w14:textId="77777777" w:rsidR="004E222C" w:rsidRPr="004E222C" w:rsidRDefault="004E222C" w:rsidP="004E222C">
            <w:pPr>
              <w:ind w:firstLine="480"/>
            </w:pPr>
          </w:p>
        </w:tc>
        <w:tc>
          <w:tcPr>
            <w:tcW w:w="2176" w:type="dxa"/>
            <w:vMerge/>
            <w:tcBorders>
              <w:left w:val="single" w:sz="4" w:space="0" w:color="auto"/>
              <w:bottom w:val="single" w:sz="4" w:space="0" w:color="auto"/>
              <w:right w:val="single" w:sz="4" w:space="0" w:color="auto"/>
            </w:tcBorders>
            <w:shd w:val="clear" w:color="auto" w:fill="auto"/>
            <w:vAlign w:val="center"/>
          </w:tcPr>
          <w:p w14:paraId="6311F3D0" w14:textId="77777777" w:rsidR="004E222C" w:rsidRPr="004E222C" w:rsidRDefault="004E222C" w:rsidP="004E222C">
            <w:pPr>
              <w:ind w:firstLine="480"/>
            </w:pPr>
          </w:p>
        </w:tc>
        <w:tc>
          <w:tcPr>
            <w:tcW w:w="2513" w:type="dxa"/>
            <w:tcBorders>
              <w:top w:val="nil"/>
              <w:left w:val="single" w:sz="4" w:space="0" w:color="auto"/>
              <w:bottom w:val="single" w:sz="4" w:space="0" w:color="auto"/>
              <w:right w:val="single" w:sz="4" w:space="0" w:color="auto"/>
            </w:tcBorders>
            <w:shd w:val="clear" w:color="auto" w:fill="auto"/>
            <w:vAlign w:val="center"/>
          </w:tcPr>
          <w:p w14:paraId="42C3546B" w14:textId="77777777" w:rsidR="004E222C" w:rsidRPr="004E222C" w:rsidRDefault="004E222C" w:rsidP="004E222C">
            <w:pPr>
              <w:ind w:firstLine="480"/>
            </w:pPr>
            <w:r w:rsidRPr="004E222C">
              <w:rPr>
                <w:rFonts w:hint="eastAsia"/>
              </w:rPr>
              <w:t>计算量</w:t>
            </w:r>
          </w:p>
        </w:tc>
        <w:tc>
          <w:tcPr>
            <w:tcW w:w="827" w:type="dxa"/>
            <w:tcBorders>
              <w:top w:val="nil"/>
              <w:left w:val="single" w:sz="4" w:space="0" w:color="auto"/>
              <w:bottom w:val="single" w:sz="4" w:space="0" w:color="auto"/>
              <w:right w:val="single" w:sz="4" w:space="0" w:color="auto"/>
            </w:tcBorders>
            <w:shd w:val="clear" w:color="auto" w:fill="auto"/>
            <w:vAlign w:val="center"/>
          </w:tcPr>
          <w:p w14:paraId="5A8A6F40" w14:textId="77777777" w:rsidR="004E222C" w:rsidRPr="004E222C" w:rsidRDefault="004E222C" w:rsidP="004E222C">
            <w:pPr>
              <w:ind w:firstLine="480"/>
            </w:pPr>
            <w:r w:rsidRPr="004E222C">
              <w:rPr>
                <w:rFonts w:hint="eastAsia"/>
              </w:rPr>
              <w:t>点</w:t>
            </w:r>
          </w:p>
        </w:tc>
        <w:tc>
          <w:tcPr>
            <w:tcW w:w="3332" w:type="dxa"/>
            <w:tcBorders>
              <w:top w:val="nil"/>
              <w:left w:val="nil"/>
              <w:bottom w:val="single" w:sz="4" w:space="0" w:color="auto"/>
              <w:right w:val="single" w:sz="4" w:space="0" w:color="auto"/>
            </w:tcBorders>
            <w:shd w:val="clear" w:color="auto" w:fill="auto"/>
            <w:vAlign w:val="center"/>
          </w:tcPr>
          <w:p w14:paraId="0BDAD70D" w14:textId="77777777" w:rsidR="004E222C" w:rsidRPr="004E222C" w:rsidRDefault="004E222C" w:rsidP="004E222C">
            <w:pPr>
              <w:ind w:firstLine="480"/>
            </w:pPr>
            <w:r w:rsidRPr="004E222C">
              <w:rPr>
                <w:rFonts w:hint="eastAsia"/>
              </w:rPr>
              <w:t>≥</w:t>
            </w:r>
            <w:r w:rsidRPr="004E222C">
              <w:rPr>
                <w:rFonts w:hint="eastAsia"/>
              </w:rPr>
              <w:t>2000</w:t>
            </w:r>
          </w:p>
        </w:tc>
      </w:tr>
      <w:tr w:rsidR="004E222C" w:rsidRPr="004E222C" w14:paraId="3E6341D7" w14:textId="77777777" w:rsidTr="002B32EE">
        <w:trPr>
          <w:trHeight w:val="270"/>
        </w:trPr>
        <w:tc>
          <w:tcPr>
            <w:tcW w:w="722" w:type="dxa"/>
            <w:vMerge w:val="restart"/>
            <w:tcBorders>
              <w:top w:val="nil"/>
              <w:left w:val="single" w:sz="4" w:space="0" w:color="auto"/>
              <w:right w:val="single" w:sz="4" w:space="0" w:color="auto"/>
            </w:tcBorders>
            <w:shd w:val="clear" w:color="auto" w:fill="auto"/>
            <w:vAlign w:val="center"/>
          </w:tcPr>
          <w:p w14:paraId="631D2445" w14:textId="77777777" w:rsidR="004E222C" w:rsidRPr="004E222C" w:rsidRDefault="004E222C" w:rsidP="004E222C">
            <w:pPr>
              <w:ind w:firstLine="480"/>
            </w:pPr>
            <w:r w:rsidRPr="004E222C">
              <w:rPr>
                <w:rFonts w:hint="eastAsia"/>
              </w:rPr>
              <w:t>20</w:t>
            </w:r>
          </w:p>
        </w:tc>
        <w:tc>
          <w:tcPr>
            <w:tcW w:w="2176" w:type="dxa"/>
            <w:vMerge w:val="restart"/>
            <w:tcBorders>
              <w:top w:val="nil"/>
              <w:left w:val="single" w:sz="4" w:space="0" w:color="auto"/>
              <w:right w:val="single" w:sz="4" w:space="0" w:color="auto"/>
            </w:tcBorders>
            <w:shd w:val="clear" w:color="auto" w:fill="auto"/>
            <w:vAlign w:val="center"/>
          </w:tcPr>
          <w:p w14:paraId="70054B59" w14:textId="77777777" w:rsidR="004E222C" w:rsidRPr="004E222C" w:rsidRDefault="004E222C" w:rsidP="004E222C">
            <w:pPr>
              <w:ind w:firstLine="480"/>
            </w:pPr>
            <w:r w:rsidRPr="004E222C">
              <w:rPr>
                <w:rFonts w:hint="eastAsia"/>
              </w:rPr>
              <w:t>*</w:t>
            </w:r>
            <w:r w:rsidRPr="004E222C">
              <w:rPr>
                <w:rFonts w:hint="eastAsia"/>
              </w:rPr>
              <w:t>历史数据库存储容量</w:t>
            </w:r>
          </w:p>
        </w:tc>
        <w:tc>
          <w:tcPr>
            <w:tcW w:w="2513" w:type="dxa"/>
            <w:tcBorders>
              <w:top w:val="nil"/>
              <w:left w:val="single" w:sz="4" w:space="0" w:color="auto"/>
              <w:bottom w:val="single" w:sz="4" w:space="0" w:color="auto"/>
              <w:right w:val="single" w:sz="4" w:space="0" w:color="auto"/>
            </w:tcBorders>
            <w:shd w:val="clear" w:color="auto" w:fill="auto"/>
            <w:vAlign w:val="center"/>
          </w:tcPr>
          <w:p w14:paraId="16287ED5" w14:textId="77777777" w:rsidR="004E222C" w:rsidRPr="004E222C" w:rsidRDefault="004E222C" w:rsidP="004E222C">
            <w:pPr>
              <w:ind w:firstLine="480"/>
            </w:pPr>
            <w:r w:rsidRPr="004E222C">
              <w:rPr>
                <w:rFonts w:hint="eastAsia"/>
              </w:rPr>
              <w:t>历史曲线采样间隔</w:t>
            </w:r>
          </w:p>
        </w:tc>
        <w:tc>
          <w:tcPr>
            <w:tcW w:w="827" w:type="dxa"/>
            <w:tcBorders>
              <w:top w:val="nil"/>
              <w:left w:val="single" w:sz="4" w:space="0" w:color="auto"/>
              <w:bottom w:val="single" w:sz="4" w:space="0" w:color="auto"/>
              <w:right w:val="single" w:sz="4" w:space="0" w:color="auto"/>
            </w:tcBorders>
            <w:shd w:val="clear" w:color="auto" w:fill="auto"/>
            <w:vAlign w:val="center"/>
          </w:tcPr>
          <w:p w14:paraId="2A9681A1" w14:textId="77777777" w:rsidR="004E222C" w:rsidRPr="004E222C" w:rsidRDefault="004E222C" w:rsidP="004E222C">
            <w:pPr>
              <w:ind w:firstLine="480"/>
            </w:pPr>
            <w:r w:rsidRPr="004E222C">
              <w:rPr>
                <w:rFonts w:hint="eastAsia"/>
              </w:rPr>
              <w:t>min</w:t>
            </w:r>
          </w:p>
        </w:tc>
        <w:tc>
          <w:tcPr>
            <w:tcW w:w="3332" w:type="dxa"/>
            <w:tcBorders>
              <w:top w:val="nil"/>
              <w:left w:val="nil"/>
              <w:bottom w:val="single" w:sz="4" w:space="0" w:color="auto"/>
              <w:right w:val="single" w:sz="4" w:space="0" w:color="auto"/>
            </w:tcBorders>
            <w:shd w:val="clear" w:color="auto" w:fill="auto"/>
            <w:vAlign w:val="center"/>
          </w:tcPr>
          <w:p w14:paraId="6AF7C591" w14:textId="77777777" w:rsidR="004E222C" w:rsidRPr="004E222C" w:rsidRDefault="004E222C" w:rsidP="004E222C">
            <w:pPr>
              <w:ind w:firstLine="480"/>
            </w:pPr>
            <w:r w:rsidRPr="004E222C">
              <w:rPr>
                <w:rFonts w:hint="eastAsia"/>
              </w:rPr>
              <w:t>1</w:t>
            </w:r>
            <w:r w:rsidRPr="004E222C">
              <w:rPr>
                <w:rFonts w:hint="eastAsia"/>
              </w:rPr>
              <w:t>～</w:t>
            </w:r>
            <w:r w:rsidRPr="004E222C">
              <w:rPr>
                <w:rFonts w:hint="eastAsia"/>
              </w:rPr>
              <w:t>30</w:t>
            </w:r>
            <w:r w:rsidRPr="004E222C">
              <w:rPr>
                <w:rFonts w:hint="eastAsia"/>
              </w:rPr>
              <w:t>（可调）</w:t>
            </w:r>
          </w:p>
        </w:tc>
      </w:tr>
      <w:tr w:rsidR="004E222C" w:rsidRPr="004E222C" w14:paraId="6CB31891" w14:textId="77777777" w:rsidTr="002B32EE">
        <w:trPr>
          <w:trHeight w:val="270"/>
        </w:trPr>
        <w:tc>
          <w:tcPr>
            <w:tcW w:w="722" w:type="dxa"/>
            <w:vMerge/>
            <w:tcBorders>
              <w:left w:val="single" w:sz="4" w:space="0" w:color="auto"/>
              <w:right w:val="single" w:sz="4" w:space="0" w:color="auto"/>
            </w:tcBorders>
            <w:shd w:val="clear" w:color="auto" w:fill="auto"/>
            <w:vAlign w:val="center"/>
          </w:tcPr>
          <w:p w14:paraId="00E199D2" w14:textId="77777777" w:rsidR="004E222C" w:rsidRPr="004E222C" w:rsidRDefault="004E222C" w:rsidP="004E222C">
            <w:pPr>
              <w:ind w:firstLine="480"/>
            </w:pPr>
          </w:p>
        </w:tc>
        <w:tc>
          <w:tcPr>
            <w:tcW w:w="2176" w:type="dxa"/>
            <w:vMerge/>
            <w:tcBorders>
              <w:left w:val="single" w:sz="4" w:space="0" w:color="auto"/>
              <w:right w:val="single" w:sz="4" w:space="0" w:color="auto"/>
            </w:tcBorders>
            <w:shd w:val="clear" w:color="auto" w:fill="auto"/>
            <w:vAlign w:val="center"/>
          </w:tcPr>
          <w:p w14:paraId="69D6B00E" w14:textId="77777777" w:rsidR="004E222C" w:rsidRPr="004E222C" w:rsidRDefault="004E222C" w:rsidP="004E222C">
            <w:pPr>
              <w:ind w:firstLine="480"/>
            </w:pPr>
          </w:p>
        </w:tc>
        <w:tc>
          <w:tcPr>
            <w:tcW w:w="2513" w:type="dxa"/>
            <w:tcBorders>
              <w:top w:val="nil"/>
              <w:left w:val="single" w:sz="4" w:space="0" w:color="auto"/>
              <w:bottom w:val="single" w:sz="4" w:space="0" w:color="auto"/>
              <w:right w:val="single" w:sz="4" w:space="0" w:color="auto"/>
            </w:tcBorders>
            <w:shd w:val="clear" w:color="auto" w:fill="auto"/>
            <w:vAlign w:val="center"/>
          </w:tcPr>
          <w:p w14:paraId="6C2CEDB7" w14:textId="77777777" w:rsidR="004E222C" w:rsidRPr="004E222C" w:rsidRDefault="004E222C" w:rsidP="004E222C">
            <w:pPr>
              <w:ind w:firstLine="480"/>
            </w:pPr>
            <w:r w:rsidRPr="004E222C">
              <w:rPr>
                <w:rFonts w:hint="eastAsia"/>
              </w:rPr>
              <w:t>历史趋势曲线，日报，月报，年报存储时间</w:t>
            </w:r>
          </w:p>
        </w:tc>
        <w:tc>
          <w:tcPr>
            <w:tcW w:w="827" w:type="dxa"/>
            <w:tcBorders>
              <w:top w:val="nil"/>
              <w:left w:val="single" w:sz="4" w:space="0" w:color="auto"/>
              <w:bottom w:val="single" w:sz="4" w:space="0" w:color="auto"/>
              <w:right w:val="single" w:sz="4" w:space="0" w:color="auto"/>
            </w:tcBorders>
            <w:shd w:val="clear" w:color="auto" w:fill="auto"/>
            <w:vAlign w:val="center"/>
          </w:tcPr>
          <w:p w14:paraId="12A8689D" w14:textId="77777777" w:rsidR="004E222C" w:rsidRPr="004E222C" w:rsidRDefault="004E222C" w:rsidP="004E222C">
            <w:pPr>
              <w:ind w:firstLine="480"/>
            </w:pPr>
            <w:r w:rsidRPr="004E222C">
              <w:rPr>
                <w:rFonts w:hint="eastAsia"/>
              </w:rPr>
              <w:t>年</w:t>
            </w:r>
          </w:p>
        </w:tc>
        <w:tc>
          <w:tcPr>
            <w:tcW w:w="3332" w:type="dxa"/>
            <w:tcBorders>
              <w:top w:val="nil"/>
              <w:left w:val="nil"/>
              <w:bottom w:val="single" w:sz="4" w:space="0" w:color="auto"/>
              <w:right w:val="single" w:sz="4" w:space="0" w:color="auto"/>
            </w:tcBorders>
            <w:shd w:val="clear" w:color="auto" w:fill="auto"/>
            <w:vAlign w:val="center"/>
          </w:tcPr>
          <w:p w14:paraId="61C20E7F" w14:textId="77777777" w:rsidR="004E222C" w:rsidRPr="004E222C" w:rsidRDefault="004E222C" w:rsidP="004E222C">
            <w:pPr>
              <w:ind w:firstLine="480"/>
            </w:pPr>
            <w:r w:rsidRPr="004E222C">
              <w:rPr>
                <w:rFonts w:hint="eastAsia"/>
              </w:rPr>
              <w:t>≥</w:t>
            </w:r>
            <w:r w:rsidRPr="004E222C">
              <w:rPr>
                <w:rFonts w:hint="eastAsia"/>
              </w:rPr>
              <w:t>2</w:t>
            </w:r>
          </w:p>
        </w:tc>
      </w:tr>
      <w:tr w:rsidR="004E222C" w:rsidRPr="004E222C" w14:paraId="6A909A29" w14:textId="77777777" w:rsidTr="002B32EE">
        <w:trPr>
          <w:trHeight w:val="270"/>
        </w:trPr>
        <w:tc>
          <w:tcPr>
            <w:tcW w:w="722" w:type="dxa"/>
            <w:vMerge/>
            <w:tcBorders>
              <w:left w:val="single" w:sz="4" w:space="0" w:color="auto"/>
              <w:bottom w:val="single" w:sz="4" w:space="0" w:color="auto"/>
              <w:right w:val="single" w:sz="4" w:space="0" w:color="auto"/>
            </w:tcBorders>
            <w:shd w:val="clear" w:color="auto" w:fill="auto"/>
            <w:vAlign w:val="center"/>
          </w:tcPr>
          <w:p w14:paraId="2DC26B3D" w14:textId="77777777" w:rsidR="004E222C" w:rsidRPr="004E222C" w:rsidRDefault="004E222C" w:rsidP="004E222C">
            <w:pPr>
              <w:ind w:firstLine="480"/>
            </w:pPr>
          </w:p>
        </w:tc>
        <w:tc>
          <w:tcPr>
            <w:tcW w:w="2176" w:type="dxa"/>
            <w:vMerge/>
            <w:tcBorders>
              <w:left w:val="single" w:sz="4" w:space="0" w:color="auto"/>
              <w:bottom w:val="single" w:sz="4" w:space="0" w:color="auto"/>
              <w:right w:val="single" w:sz="4" w:space="0" w:color="auto"/>
            </w:tcBorders>
            <w:shd w:val="clear" w:color="auto" w:fill="auto"/>
            <w:vAlign w:val="center"/>
          </w:tcPr>
          <w:p w14:paraId="1698C0AE" w14:textId="77777777" w:rsidR="004E222C" w:rsidRPr="004E222C" w:rsidRDefault="004E222C" w:rsidP="004E222C">
            <w:pPr>
              <w:ind w:firstLine="480"/>
            </w:pPr>
          </w:p>
        </w:tc>
        <w:tc>
          <w:tcPr>
            <w:tcW w:w="2513" w:type="dxa"/>
            <w:tcBorders>
              <w:top w:val="nil"/>
              <w:left w:val="single" w:sz="4" w:space="0" w:color="auto"/>
              <w:bottom w:val="single" w:sz="4" w:space="0" w:color="auto"/>
              <w:right w:val="single" w:sz="4" w:space="0" w:color="auto"/>
            </w:tcBorders>
            <w:shd w:val="clear" w:color="auto" w:fill="auto"/>
            <w:vAlign w:val="center"/>
          </w:tcPr>
          <w:p w14:paraId="7D248B8E" w14:textId="77777777" w:rsidR="004E222C" w:rsidRPr="004E222C" w:rsidRDefault="004E222C" w:rsidP="004E222C">
            <w:pPr>
              <w:ind w:firstLine="480"/>
            </w:pPr>
            <w:r w:rsidRPr="004E222C">
              <w:rPr>
                <w:rFonts w:hint="eastAsia"/>
              </w:rPr>
              <w:t>历史趋势曲线数量</w:t>
            </w:r>
          </w:p>
        </w:tc>
        <w:tc>
          <w:tcPr>
            <w:tcW w:w="827" w:type="dxa"/>
            <w:tcBorders>
              <w:top w:val="nil"/>
              <w:left w:val="single" w:sz="4" w:space="0" w:color="auto"/>
              <w:bottom w:val="single" w:sz="4" w:space="0" w:color="auto"/>
              <w:right w:val="single" w:sz="4" w:space="0" w:color="auto"/>
            </w:tcBorders>
            <w:shd w:val="clear" w:color="auto" w:fill="auto"/>
            <w:vAlign w:val="center"/>
          </w:tcPr>
          <w:p w14:paraId="7E0AB733" w14:textId="77777777" w:rsidR="004E222C" w:rsidRPr="004E222C" w:rsidRDefault="004E222C" w:rsidP="004E222C">
            <w:pPr>
              <w:ind w:firstLine="480"/>
            </w:pPr>
            <w:r w:rsidRPr="004E222C">
              <w:rPr>
                <w:rFonts w:hint="eastAsia"/>
              </w:rPr>
              <w:t>条</w:t>
            </w:r>
          </w:p>
        </w:tc>
        <w:tc>
          <w:tcPr>
            <w:tcW w:w="3332" w:type="dxa"/>
            <w:tcBorders>
              <w:top w:val="nil"/>
              <w:left w:val="nil"/>
              <w:bottom w:val="single" w:sz="4" w:space="0" w:color="auto"/>
              <w:right w:val="single" w:sz="4" w:space="0" w:color="auto"/>
            </w:tcBorders>
            <w:shd w:val="clear" w:color="auto" w:fill="auto"/>
            <w:vAlign w:val="center"/>
          </w:tcPr>
          <w:p w14:paraId="7C232007" w14:textId="77777777" w:rsidR="004E222C" w:rsidRPr="004E222C" w:rsidRDefault="004E222C" w:rsidP="004E222C">
            <w:pPr>
              <w:ind w:firstLine="480"/>
            </w:pPr>
            <w:r w:rsidRPr="004E222C">
              <w:rPr>
                <w:rFonts w:hint="eastAsia"/>
              </w:rPr>
              <w:t>≥</w:t>
            </w:r>
            <w:r w:rsidRPr="004E222C">
              <w:rPr>
                <w:rFonts w:hint="eastAsia"/>
              </w:rPr>
              <w:t>300</w:t>
            </w:r>
          </w:p>
        </w:tc>
      </w:tr>
      <w:tr w:rsidR="004E222C" w:rsidRPr="004E222C" w14:paraId="1A427CD4" w14:textId="77777777" w:rsidTr="002B32EE">
        <w:trPr>
          <w:trHeight w:val="270"/>
        </w:trPr>
        <w:tc>
          <w:tcPr>
            <w:tcW w:w="95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8770D35" w14:textId="77777777" w:rsidR="004E222C" w:rsidRPr="004E222C" w:rsidRDefault="004E222C" w:rsidP="004E222C">
            <w:pPr>
              <w:ind w:firstLine="480"/>
            </w:pPr>
            <w:r w:rsidRPr="004E222C">
              <w:t>注：带</w:t>
            </w:r>
            <w:r w:rsidRPr="004E222C">
              <w:t>*</w:t>
            </w:r>
            <w:r w:rsidRPr="004E222C">
              <w:t>的参数为重要参数。如不能满足要求，将被视为实质性不符合招标文件要求。以下各表含义同。</w:t>
            </w:r>
          </w:p>
        </w:tc>
      </w:tr>
    </w:tbl>
    <w:p w14:paraId="03BB8AF0" w14:textId="77777777" w:rsidR="004E222C" w:rsidRPr="004E222C" w:rsidRDefault="004E222C" w:rsidP="004E222C">
      <w:pPr>
        <w:ind w:firstLine="480"/>
      </w:pPr>
    </w:p>
    <w:p w14:paraId="4CCDDC53" w14:textId="77777777" w:rsidR="004E222C" w:rsidRPr="004E222C" w:rsidRDefault="004E222C" w:rsidP="004E222C">
      <w:pPr>
        <w:ind w:firstLine="480"/>
      </w:pPr>
      <w:r w:rsidRPr="004E222C">
        <w:rPr>
          <w:rFonts w:hint="eastAsia"/>
        </w:rPr>
        <w:t>投标人应认真逐项填写技术参数响应表中投标人响应栏，不允许改动招标人要求值（标准参数值）。如有偏差，请填写技术偏差表。</w:t>
      </w:r>
    </w:p>
    <w:p w14:paraId="108A2C67" w14:textId="77777777" w:rsidR="004E222C" w:rsidRPr="004E222C" w:rsidRDefault="004E222C" w:rsidP="004E222C">
      <w:pPr>
        <w:ind w:firstLine="480"/>
      </w:pPr>
      <w:r w:rsidRPr="004E222C">
        <w:t>表</w:t>
      </w:r>
      <w:r w:rsidRPr="004E222C">
        <w:rPr>
          <w:rFonts w:hint="eastAsia"/>
        </w:rPr>
        <w:t>5.2</w:t>
      </w:r>
      <w:r w:rsidRPr="004E222C">
        <w:t xml:space="preserve">  </w:t>
      </w:r>
      <w:r w:rsidRPr="004E222C">
        <w:t>技术参数响应表</w:t>
      </w:r>
      <w:r w:rsidRPr="004E222C">
        <w:rPr>
          <w:rFonts w:hint="eastAsia"/>
        </w:rPr>
        <w:t>（投标人填写）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725"/>
        <w:gridCol w:w="7"/>
        <w:gridCol w:w="1892"/>
        <w:gridCol w:w="2624"/>
        <w:gridCol w:w="2481"/>
      </w:tblGrid>
      <w:tr w:rsidR="004E222C" w:rsidRPr="004E222C" w14:paraId="2A790521" w14:textId="77777777" w:rsidTr="002B32EE">
        <w:trPr>
          <w:trHeight w:val="145"/>
        </w:trPr>
        <w:tc>
          <w:tcPr>
            <w:tcW w:w="816" w:type="dxa"/>
          </w:tcPr>
          <w:p w14:paraId="1FD63380" w14:textId="77777777" w:rsidR="004E222C" w:rsidRPr="004E222C" w:rsidRDefault="004E222C" w:rsidP="004E222C">
            <w:pPr>
              <w:ind w:firstLine="480"/>
            </w:pPr>
            <w:r w:rsidRPr="004E222C">
              <w:t>序号</w:t>
            </w:r>
          </w:p>
        </w:tc>
        <w:tc>
          <w:tcPr>
            <w:tcW w:w="3624" w:type="dxa"/>
            <w:gridSpan w:val="3"/>
          </w:tcPr>
          <w:p w14:paraId="7782854C" w14:textId="77777777" w:rsidR="004E222C" w:rsidRPr="004E222C" w:rsidRDefault="004E222C" w:rsidP="004E222C">
            <w:pPr>
              <w:ind w:firstLine="480"/>
            </w:pPr>
            <w:r w:rsidRPr="004E222C">
              <w:rPr>
                <w:rFonts w:hint="eastAsia"/>
              </w:rPr>
              <w:t>项目</w:t>
            </w:r>
          </w:p>
        </w:tc>
        <w:tc>
          <w:tcPr>
            <w:tcW w:w="2624" w:type="dxa"/>
          </w:tcPr>
          <w:p w14:paraId="65409F9B" w14:textId="77777777" w:rsidR="004E222C" w:rsidRPr="004E222C" w:rsidRDefault="004E222C" w:rsidP="004E222C">
            <w:pPr>
              <w:ind w:firstLine="480"/>
            </w:pPr>
            <w:r w:rsidRPr="004E222C">
              <w:rPr>
                <w:rFonts w:hint="eastAsia"/>
              </w:rPr>
              <w:t>标准参数</w:t>
            </w:r>
            <w:r w:rsidRPr="004E222C">
              <w:t>值</w:t>
            </w:r>
          </w:p>
        </w:tc>
        <w:tc>
          <w:tcPr>
            <w:tcW w:w="2481" w:type="dxa"/>
          </w:tcPr>
          <w:p w14:paraId="7B37E5D5" w14:textId="77777777" w:rsidR="004E222C" w:rsidRPr="004E222C" w:rsidRDefault="004E222C" w:rsidP="004E222C">
            <w:pPr>
              <w:ind w:firstLine="480"/>
            </w:pPr>
            <w:r w:rsidRPr="004E222C">
              <w:rPr>
                <w:rFonts w:hint="eastAsia"/>
              </w:rPr>
              <w:t>投标人</w:t>
            </w:r>
            <w:r w:rsidRPr="004E222C">
              <w:t>保证值</w:t>
            </w:r>
          </w:p>
        </w:tc>
      </w:tr>
      <w:tr w:rsidR="004E222C" w:rsidRPr="004E222C" w14:paraId="39AC30E6" w14:textId="77777777" w:rsidTr="002B32EE">
        <w:trPr>
          <w:trHeight w:val="145"/>
        </w:trPr>
        <w:tc>
          <w:tcPr>
            <w:tcW w:w="816" w:type="dxa"/>
            <w:shd w:val="clear" w:color="auto" w:fill="auto"/>
          </w:tcPr>
          <w:p w14:paraId="7FC69A6D" w14:textId="77777777" w:rsidR="004E222C" w:rsidRPr="004E222C" w:rsidRDefault="004E222C" w:rsidP="004E222C">
            <w:pPr>
              <w:ind w:firstLine="480"/>
            </w:pPr>
            <w:r w:rsidRPr="004E222C">
              <w:rPr>
                <w:rFonts w:hint="eastAsia"/>
              </w:rPr>
              <w:t>* 1</w:t>
            </w:r>
          </w:p>
        </w:tc>
        <w:tc>
          <w:tcPr>
            <w:tcW w:w="3624" w:type="dxa"/>
            <w:gridSpan w:val="3"/>
            <w:shd w:val="clear" w:color="auto" w:fill="FFFFFF"/>
          </w:tcPr>
          <w:p w14:paraId="011F46D4" w14:textId="77777777" w:rsidR="004E222C" w:rsidRPr="004E222C" w:rsidRDefault="004E222C" w:rsidP="004E222C">
            <w:pPr>
              <w:ind w:firstLine="480"/>
            </w:pPr>
            <w:r w:rsidRPr="004E222C">
              <w:t>参比电压</w:t>
            </w:r>
          </w:p>
        </w:tc>
        <w:tc>
          <w:tcPr>
            <w:tcW w:w="2624" w:type="dxa"/>
          </w:tcPr>
          <w:p w14:paraId="27ECF6FA" w14:textId="77777777" w:rsidR="004E222C" w:rsidRPr="004E222C" w:rsidRDefault="004E222C" w:rsidP="004E222C">
            <w:pPr>
              <w:ind w:firstLine="480"/>
            </w:pPr>
            <w:r w:rsidRPr="004E222C">
              <w:t>3×</w:t>
            </w:r>
            <w:r w:rsidRPr="004E222C">
              <w:rPr>
                <w:rFonts w:hint="eastAsia"/>
              </w:rPr>
              <w:t>57.7/100</w:t>
            </w:r>
            <w:r w:rsidRPr="004E222C">
              <w:t>V</w:t>
            </w:r>
          </w:p>
          <w:p w14:paraId="48CBA4FF" w14:textId="77777777" w:rsidR="004E222C" w:rsidRPr="004E222C" w:rsidRDefault="004E222C" w:rsidP="004E222C">
            <w:pPr>
              <w:ind w:firstLine="480"/>
            </w:pPr>
            <w:r w:rsidRPr="004E222C">
              <w:t>3×</w:t>
            </w:r>
            <w:r w:rsidRPr="004E222C">
              <w:rPr>
                <w:rFonts w:hint="eastAsia"/>
              </w:rPr>
              <w:t>100</w:t>
            </w:r>
            <w:r w:rsidRPr="004E222C">
              <w:t>V</w:t>
            </w:r>
          </w:p>
          <w:p w14:paraId="47859740" w14:textId="77777777" w:rsidR="004E222C" w:rsidRPr="004E222C" w:rsidRDefault="004E222C" w:rsidP="004E222C">
            <w:pPr>
              <w:ind w:firstLine="480"/>
            </w:pPr>
            <w:r w:rsidRPr="004E222C">
              <w:t>3×</w:t>
            </w:r>
            <w:r w:rsidRPr="004E222C">
              <w:rPr>
                <w:rFonts w:hint="eastAsia"/>
              </w:rPr>
              <w:t>220/380</w:t>
            </w:r>
            <w:r w:rsidRPr="004E222C">
              <w:t>V</w:t>
            </w:r>
          </w:p>
        </w:tc>
        <w:tc>
          <w:tcPr>
            <w:tcW w:w="2481" w:type="dxa"/>
          </w:tcPr>
          <w:p w14:paraId="6B0854DA" w14:textId="77777777" w:rsidR="004E222C" w:rsidRPr="004E222C" w:rsidRDefault="004E222C" w:rsidP="004E222C">
            <w:pPr>
              <w:ind w:firstLine="480"/>
            </w:pPr>
            <w:r w:rsidRPr="004E222C">
              <w:rPr>
                <w:rFonts w:hint="eastAsia"/>
              </w:rPr>
              <w:t>响应</w:t>
            </w:r>
            <w:r w:rsidRPr="004E222C">
              <w:rPr>
                <w:rFonts w:hint="eastAsia"/>
              </w:rPr>
              <w:t xml:space="preserve"> / </w:t>
            </w:r>
            <w:r w:rsidRPr="004E222C">
              <w:rPr>
                <w:rFonts w:hint="eastAsia"/>
              </w:rPr>
              <w:t>不响应</w:t>
            </w:r>
          </w:p>
        </w:tc>
      </w:tr>
      <w:tr w:rsidR="004E222C" w:rsidRPr="004E222C" w14:paraId="0084CFF0" w14:textId="77777777" w:rsidTr="002B32EE">
        <w:trPr>
          <w:trHeight w:val="587"/>
        </w:trPr>
        <w:tc>
          <w:tcPr>
            <w:tcW w:w="816" w:type="dxa"/>
            <w:vMerge w:val="restart"/>
            <w:shd w:val="clear" w:color="auto" w:fill="auto"/>
          </w:tcPr>
          <w:p w14:paraId="1DDCAB38" w14:textId="77777777" w:rsidR="004E222C" w:rsidRPr="004E222C" w:rsidRDefault="004E222C" w:rsidP="004E222C">
            <w:pPr>
              <w:ind w:firstLine="480"/>
            </w:pPr>
            <w:r w:rsidRPr="004E222C">
              <w:rPr>
                <w:rFonts w:hint="eastAsia"/>
              </w:rPr>
              <w:t>* 2</w:t>
            </w:r>
          </w:p>
        </w:tc>
        <w:tc>
          <w:tcPr>
            <w:tcW w:w="3624" w:type="dxa"/>
            <w:gridSpan w:val="3"/>
            <w:shd w:val="clear" w:color="auto" w:fill="FFFFFF"/>
          </w:tcPr>
          <w:p w14:paraId="35A137A5" w14:textId="77777777" w:rsidR="004E222C" w:rsidRPr="004E222C" w:rsidRDefault="004E222C" w:rsidP="004E222C">
            <w:pPr>
              <w:ind w:firstLine="480"/>
            </w:pPr>
            <w:r w:rsidRPr="004E222C">
              <w:rPr>
                <w:rFonts w:hint="eastAsia"/>
              </w:rPr>
              <w:t>基本电流</w:t>
            </w:r>
            <w:r w:rsidRPr="004E222C">
              <w:rPr>
                <w:rFonts w:hint="eastAsia"/>
              </w:rPr>
              <w:t>(0.3A</w:t>
            </w:r>
            <w:r w:rsidRPr="004E222C">
              <w:rPr>
                <w:rFonts w:hint="eastAsia"/>
              </w:rPr>
              <w:t>、</w:t>
            </w:r>
            <w:r w:rsidRPr="004E222C">
              <w:rPr>
                <w:rFonts w:hint="eastAsia"/>
              </w:rPr>
              <w:t>1.5A)</w:t>
            </w:r>
          </w:p>
        </w:tc>
        <w:tc>
          <w:tcPr>
            <w:tcW w:w="2624" w:type="dxa"/>
          </w:tcPr>
          <w:p w14:paraId="04E0868B" w14:textId="77777777" w:rsidR="004E222C" w:rsidRPr="004E222C" w:rsidRDefault="004E222C" w:rsidP="004E222C">
            <w:pPr>
              <w:ind w:firstLine="480"/>
            </w:pPr>
            <w:r w:rsidRPr="004E222C">
              <w:rPr>
                <w:rFonts w:hint="eastAsia"/>
              </w:rPr>
              <w:t>1.5A</w:t>
            </w:r>
          </w:p>
        </w:tc>
        <w:tc>
          <w:tcPr>
            <w:tcW w:w="2481" w:type="dxa"/>
          </w:tcPr>
          <w:p w14:paraId="34962E8E" w14:textId="77777777" w:rsidR="004E222C" w:rsidRPr="004E222C" w:rsidRDefault="004E222C" w:rsidP="004E222C">
            <w:pPr>
              <w:ind w:firstLine="480"/>
            </w:pPr>
            <w:r w:rsidRPr="004E222C">
              <w:rPr>
                <w:rFonts w:hint="eastAsia"/>
              </w:rPr>
              <w:t>响应</w:t>
            </w:r>
            <w:r w:rsidRPr="004E222C">
              <w:rPr>
                <w:rFonts w:hint="eastAsia"/>
              </w:rPr>
              <w:t xml:space="preserve"> / </w:t>
            </w:r>
            <w:r w:rsidRPr="004E222C">
              <w:rPr>
                <w:rFonts w:hint="eastAsia"/>
              </w:rPr>
              <w:t>不响应</w:t>
            </w:r>
          </w:p>
        </w:tc>
      </w:tr>
      <w:tr w:rsidR="004E222C" w:rsidRPr="004E222C" w14:paraId="53755431" w14:textId="77777777" w:rsidTr="002B32EE">
        <w:trPr>
          <w:trHeight w:val="451"/>
        </w:trPr>
        <w:tc>
          <w:tcPr>
            <w:tcW w:w="816" w:type="dxa"/>
            <w:vMerge/>
            <w:shd w:val="clear" w:color="auto" w:fill="auto"/>
          </w:tcPr>
          <w:p w14:paraId="0229CF35" w14:textId="77777777" w:rsidR="004E222C" w:rsidRPr="004E222C" w:rsidRDefault="004E222C" w:rsidP="004E222C">
            <w:pPr>
              <w:ind w:firstLine="480"/>
            </w:pPr>
          </w:p>
        </w:tc>
        <w:tc>
          <w:tcPr>
            <w:tcW w:w="3624" w:type="dxa"/>
            <w:gridSpan w:val="3"/>
            <w:shd w:val="clear" w:color="auto" w:fill="FFFFFF"/>
          </w:tcPr>
          <w:p w14:paraId="18FECD65" w14:textId="77777777" w:rsidR="004E222C" w:rsidRPr="004E222C" w:rsidRDefault="004E222C" w:rsidP="004E222C">
            <w:pPr>
              <w:ind w:firstLine="480"/>
            </w:pPr>
            <w:r w:rsidRPr="004E222C">
              <w:rPr>
                <w:rFonts w:hint="eastAsia"/>
              </w:rPr>
              <w:t>基本电流（最大电流）</w:t>
            </w:r>
          </w:p>
        </w:tc>
        <w:tc>
          <w:tcPr>
            <w:tcW w:w="2624" w:type="dxa"/>
          </w:tcPr>
          <w:p w14:paraId="021A4FF5" w14:textId="77777777" w:rsidR="004E222C" w:rsidRPr="004E222C" w:rsidRDefault="004E222C" w:rsidP="004E222C">
            <w:pPr>
              <w:ind w:firstLine="480"/>
            </w:pPr>
            <w:r w:rsidRPr="004E222C">
              <w:rPr>
                <w:rFonts w:hint="eastAsia"/>
              </w:rPr>
              <w:t>6A</w:t>
            </w:r>
          </w:p>
        </w:tc>
        <w:tc>
          <w:tcPr>
            <w:tcW w:w="2481" w:type="dxa"/>
          </w:tcPr>
          <w:p w14:paraId="467A0DEF" w14:textId="77777777" w:rsidR="004E222C" w:rsidRPr="004E222C" w:rsidRDefault="004E222C" w:rsidP="004E222C">
            <w:pPr>
              <w:ind w:firstLine="480"/>
            </w:pPr>
            <w:r w:rsidRPr="004E222C">
              <w:rPr>
                <w:rFonts w:hint="eastAsia"/>
              </w:rPr>
              <w:t>响应</w:t>
            </w:r>
            <w:r w:rsidRPr="004E222C">
              <w:rPr>
                <w:rFonts w:hint="eastAsia"/>
              </w:rPr>
              <w:t xml:space="preserve"> / </w:t>
            </w:r>
            <w:r w:rsidRPr="004E222C">
              <w:rPr>
                <w:rFonts w:hint="eastAsia"/>
              </w:rPr>
              <w:t>不响应</w:t>
            </w:r>
          </w:p>
        </w:tc>
      </w:tr>
      <w:tr w:rsidR="004E222C" w:rsidRPr="004E222C" w14:paraId="46DAF3CE" w14:textId="77777777" w:rsidTr="002B32EE">
        <w:trPr>
          <w:trHeight w:val="145"/>
        </w:trPr>
        <w:tc>
          <w:tcPr>
            <w:tcW w:w="816" w:type="dxa"/>
            <w:shd w:val="clear" w:color="auto" w:fill="auto"/>
          </w:tcPr>
          <w:p w14:paraId="572BC41A" w14:textId="77777777" w:rsidR="004E222C" w:rsidRPr="004E222C" w:rsidRDefault="004E222C" w:rsidP="004E222C">
            <w:pPr>
              <w:ind w:firstLine="480"/>
            </w:pPr>
            <w:r w:rsidRPr="004E222C">
              <w:rPr>
                <w:rFonts w:hint="eastAsia"/>
              </w:rPr>
              <w:t xml:space="preserve">  3</w:t>
            </w:r>
          </w:p>
        </w:tc>
        <w:tc>
          <w:tcPr>
            <w:tcW w:w="3624" w:type="dxa"/>
            <w:gridSpan w:val="3"/>
            <w:shd w:val="clear" w:color="auto" w:fill="FFFFFF"/>
          </w:tcPr>
          <w:p w14:paraId="450EED4A" w14:textId="77777777" w:rsidR="004E222C" w:rsidRPr="004E222C" w:rsidRDefault="004E222C" w:rsidP="004E222C">
            <w:pPr>
              <w:ind w:firstLine="480"/>
            </w:pPr>
            <w:r w:rsidRPr="004E222C">
              <w:t>参比频率</w:t>
            </w:r>
          </w:p>
        </w:tc>
        <w:tc>
          <w:tcPr>
            <w:tcW w:w="2624" w:type="dxa"/>
          </w:tcPr>
          <w:p w14:paraId="68B21389" w14:textId="77777777" w:rsidR="004E222C" w:rsidRPr="004E222C" w:rsidRDefault="004E222C" w:rsidP="004E222C">
            <w:pPr>
              <w:ind w:firstLine="480"/>
            </w:pPr>
            <w:r w:rsidRPr="004E222C">
              <w:t>50Hz</w:t>
            </w:r>
          </w:p>
        </w:tc>
        <w:tc>
          <w:tcPr>
            <w:tcW w:w="2481" w:type="dxa"/>
          </w:tcPr>
          <w:p w14:paraId="12A45EF1" w14:textId="77777777" w:rsidR="004E222C" w:rsidRPr="004E222C" w:rsidRDefault="004E222C" w:rsidP="004E222C">
            <w:pPr>
              <w:ind w:firstLine="480"/>
            </w:pPr>
            <w:r w:rsidRPr="004E222C">
              <w:rPr>
                <w:rFonts w:hint="eastAsia"/>
              </w:rPr>
              <w:t>响应</w:t>
            </w:r>
            <w:r w:rsidRPr="004E222C">
              <w:rPr>
                <w:rFonts w:hint="eastAsia"/>
              </w:rPr>
              <w:t xml:space="preserve"> / </w:t>
            </w:r>
            <w:r w:rsidRPr="004E222C">
              <w:rPr>
                <w:rFonts w:hint="eastAsia"/>
              </w:rPr>
              <w:t>不响应</w:t>
            </w:r>
          </w:p>
        </w:tc>
      </w:tr>
      <w:tr w:rsidR="004E222C" w:rsidRPr="004E222C" w14:paraId="48108D82" w14:textId="77777777" w:rsidTr="002B32EE">
        <w:trPr>
          <w:trHeight w:val="181"/>
        </w:trPr>
        <w:tc>
          <w:tcPr>
            <w:tcW w:w="816" w:type="dxa"/>
            <w:shd w:val="clear" w:color="auto" w:fill="auto"/>
          </w:tcPr>
          <w:p w14:paraId="58C7FEC6" w14:textId="77777777" w:rsidR="004E222C" w:rsidRPr="004E222C" w:rsidRDefault="004E222C" w:rsidP="004E222C">
            <w:pPr>
              <w:ind w:firstLine="480"/>
            </w:pPr>
            <w:r w:rsidRPr="004E222C">
              <w:rPr>
                <w:rFonts w:hint="eastAsia"/>
              </w:rPr>
              <w:t>* 4</w:t>
            </w:r>
          </w:p>
        </w:tc>
        <w:tc>
          <w:tcPr>
            <w:tcW w:w="3624" w:type="dxa"/>
            <w:gridSpan w:val="3"/>
            <w:shd w:val="clear" w:color="auto" w:fill="FFFFFF"/>
          </w:tcPr>
          <w:p w14:paraId="0B85E313" w14:textId="77777777" w:rsidR="004E222C" w:rsidRPr="004E222C" w:rsidRDefault="004E222C" w:rsidP="004E222C">
            <w:pPr>
              <w:ind w:firstLine="480"/>
            </w:pPr>
            <w:r w:rsidRPr="004E222C">
              <w:rPr>
                <w:rFonts w:hint="eastAsia"/>
              </w:rPr>
              <w:t>外形尺寸</w:t>
            </w:r>
          </w:p>
        </w:tc>
        <w:tc>
          <w:tcPr>
            <w:tcW w:w="2624" w:type="dxa"/>
          </w:tcPr>
          <w:p w14:paraId="2A650E05" w14:textId="77777777" w:rsidR="004E222C" w:rsidRPr="004E222C" w:rsidRDefault="004E222C" w:rsidP="004E222C">
            <w:pPr>
              <w:ind w:firstLine="480"/>
            </w:pPr>
            <w:r w:rsidRPr="004E222C">
              <w:rPr>
                <w:rFonts w:hint="eastAsia"/>
              </w:rPr>
              <w:t>265mm</w:t>
            </w:r>
            <w:r w:rsidRPr="004E222C">
              <w:rPr>
                <w:rFonts w:hint="eastAsia"/>
              </w:rPr>
              <w:t>（高）×</w:t>
            </w:r>
            <w:r w:rsidRPr="004E222C">
              <w:rPr>
                <w:rFonts w:hint="eastAsia"/>
              </w:rPr>
              <w:t>170mm</w:t>
            </w:r>
            <w:r w:rsidRPr="004E222C">
              <w:rPr>
                <w:rFonts w:hint="eastAsia"/>
              </w:rPr>
              <w:t>（宽）×</w:t>
            </w:r>
            <w:r w:rsidRPr="004E222C">
              <w:rPr>
                <w:rFonts w:hint="eastAsia"/>
              </w:rPr>
              <w:t>75mm</w:t>
            </w:r>
            <w:r w:rsidRPr="004E222C">
              <w:rPr>
                <w:rFonts w:hint="eastAsia"/>
              </w:rPr>
              <w:t>（厚）</w:t>
            </w:r>
          </w:p>
        </w:tc>
        <w:tc>
          <w:tcPr>
            <w:tcW w:w="2481" w:type="dxa"/>
          </w:tcPr>
          <w:p w14:paraId="01D79F8D" w14:textId="77777777" w:rsidR="004E222C" w:rsidRPr="004E222C" w:rsidRDefault="004E222C" w:rsidP="004E222C">
            <w:pPr>
              <w:ind w:firstLine="480"/>
            </w:pPr>
            <w:r w:rsidRPr="004E222C">
              <w:rPr>
                <w:rFonts w:hint="eastAsia"/>
              </w:rPr>
              <w:t>响应</w:t>
            </w:r>
            <w:r w:rsidRPr="004E222C">
              <w:rPr>
                <w:rFonts w:hint="eastAsia"/>
              </w:rPr>
              <w:t xml:space="preserve"> / </w:t>
            </w:r>
            <w:r w:rsidRPr="004E222C">
              <w:rPr>
                <w:rFonts w:hint="eastAsia"/>
              </w:rPr>
              <w:t>不响应</w:t>
            </w:r>
          </w:p>
        </w:tc>
      </w:tr>
      <w:tr w:rsidR="004E222C" w:rsidRPr="004E222C" w14:paraId="348E7A14" w14:textId="77777777" w:rsidTr="002B32EE">
        <w:trPr>
          <w:trHeight w:val="145"/>
        </w:trPr>
        <w:tc>
          <w:tcPr>
            <w:tcW w:w="816" w:type="dxa"/>
            <w:vMerge w:val="restart"/>
          </w:tcPr>
          <w:p w14:paraId="3E11914A" w14:textId="77777777" w:rsidR="004E222C" w:rsidRPr="004E222C" w:rsidRDefault="004E222C" w:rsidP="004E222C">
            <w:pPr>
              <w:ind w:firstLine="480"/>
            </w:pPr>
            <w:r w:rsidRPr="004E222C">
              <w:rPr>
                <w:rFonts w:hint="eastAsia"/>
              </w:rPr>
              <w:t xml:space="preserve">  5</w:t>
            </w:r>
          </w:p>
        </w:tc>
        <w:tc>
          <w:tcPr>
            <w:tcW w:w="1732" w:type="dxa"/>
            <w:gridSpan w:val="2"/>
            <w:vMerge w:val="restart"/>
          </w:tcPr>
          <w:p w14:paraId="42FFA54A" w14:textId="77777777" w:rsidR="004E222C" w:rsidRPr="004E222C" w:rsidRDefault="004E222C" w:rsidP="004E222C">
            <w:pPr>
              <w:ind w:firstLine="480"/>
            </w:pPr>
            <w:r w:rsidRPr="004E222C">
              <w:rPr>
                <w:rFonts w:hint="eastAsia"/>
              </w:rPr>
              <w:t>耐热阻燃</w:t>
            </w:r>
            <w:r w:rsidRPr="004E222C">
              <w:t>温度</w:t>
            </w:r>
          </w:p>
        </w:tc>
        <w:tc>
          <w:tcPr>
            <w:tcW w:w="1892" w:type="dxa"/>
          </w:tcPr>
          <w:p w14:paraId="6474E6D1" w14:textId="77777777" w:rsidR="004E222C" w:rsidRPr="004E222C" w:rsidRDefault="004E222C" w:rsidP="004E222C">
            <w:pPr>
              <w:ind w:firstLine="480"/>
            </w:pPr>
            <w:r w:rsidRPr="004E222C">
              <w:t>端子座</w:t>
            </w:r>
          </w:p>
        </w:tc>
        <w:tc>
          <w:tcPr>
            <w:tcW w:w="2624" w:type="dxa"/>
          </w:tcPr>
          <w:p w14:paraId="73C7BF15" w14:textId="77777777" w:rsidR="004E222C" w:rsidRPr="004E222C" w:rsidRDefault="004E222C" w:rsidP="004E222C">
            <w:pPr>
              <w:ind w:firstLine="480"/>
            </w:pPr>
            <w:r w:rsidRPr="004E222C">
              <w:t>960℃±15℃</w:t>
            </w:r>
          </w:p>
        </w:tc>
        <w:tc>
          <w:tcPr>
            <w:tcW w:w="2481" w:type="dxa"/>
          </w:tcPr>
          <w:p w14:paraId="50FA7CB1" w14:textId="77777777" w:rsidR="004E222C" w:rsidRPr="004E222C" w:rsidRDefault="004E222C" w:rsidP="004E222C">
            <w:pPr>
              <w:ind w:firstLine="480"/>
            </w:pPr>
            <w:r w:rsidRPr="004E222C">
              <w:rPr>
                <w:rFonts w:hint="eastAsia"/>
              </w:rPr>
              <w:t>投标人保证值</w:t>
            </w:r>
            <w:r w:rsidRPr="004E222C">
              <w:rPr>
                <w:rFonts w:hint="eastAsia"/>
              </w:rPr>
              <w:t xml:space="preserve"> ____</w:t>
            </w:r>
          </w:p>
        </w:tc>
      </w:tr>
      <w:tr w:rsidR="004E222C" w:rsidRPr="004E222C" w14:paraId="5160747D" w14:textId="77777777" w:rsidTr="002B32EE">
        <w:trPr>
          <w:trHeight w:val="145"/>
        </w:trPr>
        <w:tc>
          <w:tcPr>
            <w:tcW w:w="816" w:type="dxa"/>
            <w:vMerge/>
          </w:tcPr>
          <w:p w14:paraId="58EE1AB2" w14:textId="77777777" w:rsidR="004E222C" w:rsidRPr="004E222C" w:rsidRDefault="004E222C" w:rsidP="004E222C">
            <w:pPr>
              <w:ind w:firstLine="480"/>
            </w:pPr>
          </w:p>
        </w:tc>
        <w:tc>
          <w:tcPr>
            <w:tcW w:w="1732" w:type="dxa"/>
            <w:gridSpan w:val="2"/>
            <w:vMerge/>
          </w:tcPr>
          <w:p w14:paraId="4182F8CE" w14:textId="77777777" w:rsidR="004E222C" w:rsidRPr="004E222C" w:rsidRDefault="004E222C" w:rsidP="004E222C">
            <w:pPr>
              <w:ind w:firstLine="480"/>
            </w:pPr>
          </w:p>
        </w:tc>
        <w:tc>
          <w:tcPr>
            <w:tcW w:w="1892" w:type="dxa"/>
          </w:tcPr>
          <w:p w14:paraId="588FBE04" w14:textId="77777777" w:rsidR="004E222C" w:rsidRPr="004E222C" w:rsidRDefault="004E222C" w:rsidP="004E222C">
            <w:pPr>
              <w:ind w:firstLine="480"/>
            </w:pPr>
            <w:r w:rsidRPr="004E222C">
              <w:rPr>
                <w:rFonts w:hint="eastAsia"/>
              </w:rPr>
              <w:t>端子盖和底壳</w:t>
            </w:r>
          </w:p>
        </w:tc>
        <w:tc>
          <w:tcPr>
            <w:tcW w:w="2624" w:type="dxa"/>
          </w:tcPr>
          <w:p w14:paraId="1D798EB9" w14:textId="77777777" w:rsidR="004E222C" w:rsidRPr="004E222C" w:rsidRDefault="004E222C" w:rsidP="004E222C">
            <w:pPr>
              <w:ind w:firstLine="480"/>
            </w:pPr>
            <w:r w:rsidRPr="004E222C">
              <w:rPr>
                <w:rFonts w:hint="eastAsia"/>
              </w:rPr>
              <w:t>65</w:t>
            </w:r>
            <w:r w:rsidRPr="004E222C">
              <w:t>0℃±15℃</w:t>
            </w:r>
          </w:p>
        </w:tc>
        <w:tc>
          <w:tcPr>
            <w:tcW w:w="2481" w:type="dxa"/>
          </w:tcPr>
          <w:p w14:paraId="5B651EEE" w14:textId="77777777" w:rsidR="004E222C" w:rsidRPr="004E222C" w:rsidRDefault="004E222C" w:rsidP="004E222C">
            <w:pPr>
              <w:ind w:firstLine="480"/>
            </w:pPr>
            <w:r w:rsidRPr="004E222C">
              <w:rPr>
                <w:rFonts w:hint="eastAsia"/>
              </w:rPr>
              <w:t>投标人保证值</w:t>
            </w:r>
            <w:r w:rsidRPr="004E222C">
              <w:rPr>
                <w:rFonts w:hint="eastAsia"/>
              </w:rPr>
              <w:t xml:space="preserve"> ____</w:t>
            </w:r>
          </w:p>
        </w:tc>
      </w:tr>
      <w:tr w:rsidR="004E222C" w:rsidRPr="004E222C" w14:paraId="70EF5EF9" w14:textId="77777777" w:rsidTr="002B32EE">
        <w:trPr>
          <w:trHeight w:val="617"/>
        </w:trPr>
        <w:tc>
          <w:tcPr>
            <w:tcW w:w="816" w:type="dxa"/>
            <w:vMerge w:val="restart"/>
          </w:tcPr>
          <w:p w14:paraId="7C61CC0E" w14:textId="77777777" w:rsidR="004E222C" w:rsidRPr="004E222C" w:rsidRDefault="004E222C" w:rsidP="004E222C">
            <w:pPr>
              <w:ind w:firstLine="480"/>
            </w:pPr>
            <w:r w:rsidRPr="004E222C">
              <w:rPr>
                <w:rFonts w:hint="eastAsia"/>
              </w:rPr>
              <w:t xml:space="preserve">  6</w:t>
            </w:r>
          </w:p>
        </w:tc>
        <w:tc>
          <w:tcPr>
            <w:tcW w:w="1732" w:type="dxa"/>
            <w:gridSpan w:val="2"/>
            <w:vMerge w:val="restart"/>
          </w:tcPr>
          <w:p w14:paraId="4EDE1D76" w14:textId="77777777" w:rsidR="004E222C" w:rsidRPr="004E222C" w:rsidRDefault="004E222C" w:rsidP="004E222C">
            <w:pPr>
              <w:ind w:firstLine="480"/>
            </w:pPr>
            <w:r w:rsidRPr="004E222C">
              <w:rPr>
                <w:rFonts w:hint="eastAsia"/>
              </w:rPr>
              <w:t>接线柱压力特性</w:t>
            </w:r>
          </w:p>
        </w:tc>
        <w:tc>
          <w:tcPr>
            <w:tcW w:w="1892" w:type="dxa"/>
          </w:tcPr>
          <w:p w14:paraId="3A1D12C2" w14:textId="77777777" w:rsidR="004E222C" w:rsidRPr="004E222C" w:rsidRDefault="004E222C" w:rsidP="004E222C">
            <w:pPr>
              <w:ind w:firstLine="480"/>
            </w:pPr>
            <w:r w:rsidRPr="004E222C">
              <w:rPr>
                <w:rFonts w:hint="eastAsia"/>
              </w:rPr>
              <w:t>电压、电流接线端子</w:t>
            </w:r>
          </w:p>
        </w:tc>
        <w:tc>
          <w:tcPr>
            <w:tcW w:w="2624" w:type="dxa"/>
          </w:tcPr>
          <w:p w14:paraId="08655C9E" w14:textId="77777777" w:rsidR="004E222C" w:rsidRPr="004E222C" w:rsidRDefault="004E222C" w:rsidP="004E222C">
            <w:pPr>
              <w:ind w:firstLine="480"/>
            </w:pPr>
            <w:r w:rsidRPr="004E222C">
              <w:rPr>
                <w:rFonts w:hint="eastAsia"/>
              </w:rPr>
              <w:t>≥</w:t>
            </w:r>
            <w:r w:rsidRPr="004E222C">
              <w:rPr>
                <w:rFonts w:hint="eastAsia"/>
              </w:rPr>
              <w:t>60N</w:t>
            </w:r>
          </w:p>
        </w:tc>
        <w:tc>
          <w:tcPr>
            <w:tcW w:w="2481" w:type="dxa"/>
          </w:tcPr>
          <w:p w14:paraId="339EDF75" w14:textId="77777777" w:rsidR="004E222C" w:rsidRPr="004E222C" w:rsidRDefault="004E222C" w:rsidP="004E222C">
            <w:pPr>
              <w:ind w:firstLine="480"/>
            </w:pPr>
            <w:r w:rsidRPr="004E222C">
              <w:rPr>
                <w:rFonts w:hint="eastAsia"/>
              </w:rPr>
              <w:t>响应</w:t>
            </w:r>
            <w:r w:rsidRPr="004E222C">
              <w:rPr>
                <w:rFonts w:hint="eastAsia"/>
              </w:rPr>
              <w:t xml:space="preserve"> / </w:t>
            </w:r>
            <w:r w:rsidRPr="004E222C">
              <w:rPr>
                <w:rFonts w:hint="eastAsia"/>
              </w:rPr>
              <w:t>不响应</w:t>
            </w:r>
          </w:p>
        </w:tc>
      </w:tr>
      <w:tr w:rsidR="004E222C" w:rsidRPr="004E222C" w14:paraId="2500783B" w14:textId="77777777" w:rsidTr="002B32EE">
        <w:trPr>
          <w:trHeight w:val="453"/>
        </w:trPr>
        <w:tc>
          <w:tcPr>
            <w:tcW w:w="816" w:type="dxa"/>
            <w:vMerge/>
          </w:tcPr>
          <w:p w14:paraId="2A1B5DA3" w14:textId="77777777" w:rsidR="004E222C" w:rsidRPr="004E222C" w:rsidRDefault="004E222C" w:rsidP="004E222C">
            <w:pPr>
              <w:ind w:firstLine="480"/>
            </w:pPr>
          </w:p>
        </w:tc>
        <w:tc>
          <w:tcPr>
            <w:tcW w:w="1732" w:type="dxa"/>
            <w:gridSpan w:val="2"/>
            <w:vMerge/>
          </w:tcPr>
          <w:p w14:paraId="76E3EE55" w14:textId="77777777" w:rsidR="004E222C" w:rsidRPr="004E222C" w:rsidRDefault="004E222C" w:rsidP="004E222C">
            <w:pPr>
              <w:ind w:firstLine="480"/>
            </w:pPr>
          </w:p>
        </w:tc>
        <w:tc>
          <w:tcPr>
            <w:tcW w:w="1892" w:type="dxa"/>
          </w:tcPr>
          <w:p w14:paraId="213B34F5" w14:textId="77777777" w:rsidR="004E222C" w:rsidRPr="004E222C" w:rsidRDefault="004E222C" w:rsidP="004E222C">
            <w:pPr>
              <w:ind w:firstLine="480"/>
            </w:pPr>
            <w:r w:rsidRPr="004E222C">
              <w:rPr>
                <w:rFonts w:hint="eastAsia"/>
              </w:rPr>
              <w:t>辅助端子</w:t>
            </w:r>
          </w:p>
        </w:tc>
        <w:tc>
          <w:tcPr>
            <w:tcW w:w="2624" w:type="dxa"/>
          </w:tcPr>
          <w:p w14:paraId="776B5B11" w14:textId="77777777" w:rsidR="004E222C" w:rsidRPr="004E222C" w:rsidRDefault="004E222C" w:rsidP="004E222C">
            <w:pPr>
              <w:ind w:firstLine="480"/>
            </w:pPr>
            <w:r w:rsidRPr="004E222C">
              <w:rPr>
                <w:rFonts w:hint="eastAsia"/>
              </w:rPr>
              <w:t>≥</w:t>
            </w:r>
            <w:r w:rsidRPr="004E222C">
              <w:rPr>
                <w:rFonts w:hint="eastAsia"/>
              </w:rPr>
              <w:t>10N</w:t>
            </w:r>
          </w:p>
        </w:tc>
        <w:tc>
          <w:tcPr>
            <w:tcW w:w="2481" w:type="dxa"/>
          </w:tcPr>
          <w:p w14:paraId="6C9180A0" w14:textId="77777777" w:rsidR="004E222C" w:rsidRPr="004E222C" w:rsidRDefault="004E222C" w:rsidP="004E222C">
            <w:pPr>
              <w:ind w:firstLine="480"/>
            </w:pPr>
            <w:r w:rsidRPr="004E222C">
              <w:rPr>
                <w:rFonts w:hint="eastAsia"/>
              </w:rPr>
              <w:t>响应</w:t>
            </w:r>
            <w:r w:rsidRPr="004E222C">
              <w:rPr>
                <w:rFonts w:hint="eastAsia"/>
              </w:rPr>
              <w:t xml:space="preserve"> / </w:t>
            </w:r>
            <w:r w:rsidRPr="004E222C">
              <w:rPr>
                <w:rFonts w:hint="eastAsia"/>
              </w:rPr>
              <w:t>不响应</w:t>
            </w:r>
          </w:p>
        </w:tc>
      </w:tr>
      <w:tr w:rsidR="004E222C" w:rsidRPr="004E222C" w14:paraId="7C087907" w14:textId="77777777" w:rsidTr="002B32EE">
        <w:trPr>
          <w:trHeight w:val="211"/>
        </w:trPr>
        <w:tc>
          <w:tcPr>
            <w:tcW w:w="816" w:type="dxa"/>
            <w:vMerge w:val="restart"/>
          </w:tcPr>
          <w:p w14:paraId="1E113DE3" w14:textId="77777777" w:rsidR="004E222C" w:rsidRPr="004E222C" w:rsidRDefault="004E222C" w:rsidP="004E222C">
            <w:pPr>
              <w:ind w:firstLine="480"/>
            </w:pPr>
            <w:r w:rsidRPr="004E222C">
              <w:rPr>
                <w:rFonts w:hint="eastAsia"/>
              </w:rPr>
              <w:t>* 7</w:t>
            </w:r>
          </w:p>
        </w:tc>
        <w:tc>
          <w:tcPr>
            <w:tcW w:w="1732" w:type="dxa"/>
            <w:gridSpan w:val="2"/>
            <w:vMerge w:val="restart"/>
          </w:tcPr>
          <w:p w14:paraId="167FE7C3" w14:textId="77777777" w:rsidR="004E222C" w:rsidRPr="004E222C" w:rsidRDefault="004E222C" w:rsidP="004E222C">
            <w:pPr>
              <w:ind w:firstLine="480"/>
            </w:pPr>
            <w:r w:rsidRPr="004E222C">
              <w:rPr>
                <w:rFonts w:hint="eastAsia"/>
              </w:rPr>
              <w:t>液晶屏</w:t>
            </w:r>
          </w:p>
        </w:tc>
        <w:tc>
          <w:tcPr>
            <w:tcW w:w="1892" w:type="dxa"/>
          </w:tcPr>
          <w:p w14:paraId="43EAE374" w14:textId="77777777" w:rsidR="004E222C" w:rsidRPr="004E222C" w:rsidRDefault="004E222C" w:rsidP="004E222C">
            <w:pPr>
              <w:ind w:firstLine="480"/>
            </w:pPr>
            <w:r w:rsidRPr="004E222C">
              <w:rPr>
                <w:rFonts w:hint="eastAsia"/>
              </w:rPr>
              <w:t>尺寸</w:t>
            </w:r>
          </w:p>
        </w:tc>
        <w:tc>
          <w:tcPr>
            <w:tcW w:w="2624" w:type="dxa"/>
          </w:tcPr>
          <w:p w14:paraId="2524BB26" w14:textId="77777777" w:rsidR="004E222C" w:rsidRPr="004E222C" w:rsidRDefault="004E222C" w:rsidP="004E222C">
            <w:pPr>
              <w:ind w:firstLine="480"/>
            </w:pPr>
            <w:r w:rsidRPr="004E222C">
              <w:rPr>
                <w:rFonts w:hint="eastAsia"/>
              </w:rPr>
              <w:t>85mm</w:t>
            </w:r>
            <w:r w:rsidRPr="004E222C">
              <w:t>（长）</w:t>
            </w:r>
            <w:r w:rsidRPr="004E222C">
              <w:t>×50</w:t>
            </w:r>
            <w:r w:rsidRPr="004E222C">
              <w:rPr>
                <w:rFonts w:hint="eastAsia"/>
              </w:rPr>
              <w:t>mm</w:t>
            </w:r>
            <w:r w:rsidRPr="004E222C">
              <w:t>（宽）</w:t>
            </w:r>
          </w:p>
        </w:tc>
        <w:tc>
          <w:tcPr>
            <w:tcW w:w="2481" w:type="dxa"/>
          </w:tcPr>
          <w:p w14:paraId="0D2C6AC3" w14:textId="77777777" w:rsidR="004E222C" w:rsidRPr="004E222C" w:rsidRDefault="004E222C" w:rsidP="004E222C">
            <w:pPr>
              <w:ind w:firstLine="480"/>
            </w:pPr>
            <w:r w:rsidRPr="004E222C">
              <w:rPr>
                <w:rFonts w:hint="eastAsia"/>
              </w:rPr>
              <w:t>响应</w:t>
            </w:r>
            <w:r w:rsidRPr="004E222C">
              <w:rPr>
                <w:rFonts w:hint="eastAsia"/>
              </w:rPr>
              <w:t xml:space="preserve"> / </w:t>
            </w:r>
            <w:r w:rsidRPr="004E222C">
              <w:rPr>
                <w:rFonts w:hint="eastAsia"/>
              </w:rPr>
              <w:t>不响应</w:t>
            </w:r>
          </w:p>
        </w:tc>
      </w:tr>
      <w:tr w:rsidR="004E222C" w:rsidRPr="004E222C" w14:paraId="372785B5" w14:textId="77777777" w:rsidTr="002B32EE">
        <w:trPr>
          <w:trHeight w:val="136"/>
        </w:trPr>
        <w:tc>
          <w:tcPr>
            <w:tcW w:w="816" w:type="dxa"/>
            <w:vMerge/>
          </w:tcPr>
          <w:p w14:paraId="6C17F89A" w14:textId="77777777" w:rsidR="004E222C" w:rsidRPr="004E222C" w:rsidRDefault="004E222C" w:rsidP="004E222C">
            <w:pPr>
              <w:ind w:firstLine="480"/>
            </w:pPr>
          </w:p>
        </w:tc>
        <w:tc>
          <w:tcPr>
            <w:tcW w:w="1732" w:type="dxa"/>
            <w:gridSpan w:val="2"/>
            <w:vMerge/>
          </w:tcPr>
          <w:p w14:paraId="6EA91DE9" w14:textId="77777777" w:rsidR="004E222C" w:rsidRPr="004E222C" w:rsidRDefault="004E222C" w:rsidP="004E222C">
            <w:pPr>
              <w:ind w:firstLine="480"/>
            </w:pPr>
          </w:p>
        </w:tc>
        <w:tc>
          <w:tcPr>
            <w:tcW w:w="1892" w:type="dxa"/>
          </w:tcPr>
          <w:p w14:paraId="68ED581F" w14:textId="77777777" w:rsidR="004E222C" w:rsidRPr="004E222C" w:rsidRDefault="004E222C" w:rsidP="004E222C">
            <w:pPr>
              <w:ind w:firstLine="480"/>
            </w:pPr>
            <w:proofErr w:type="gramStart"/>
            <w:r w:rsidRPr="004E222C">
              <w:rPr>
                <w:rFonts w:hint="eastAsia"/>
              </w:rPr>
              <w:t>主区域</w:t>
            </w:r>
            <w:proofErr w:type="gramEnd"/>
            <w:r w:rsidRPr="004E222C">
              <w:rPr>
                <w:rFonts w:hint="eastAsia"/>
              </w:rPr>
              <w:t>数字尺寸</w:t>
            </w:r>
          </w:p>
        </w:tc>
        <w:tc>
          <w:tcPr>
            <w:tcW w:w="2624" w:type="dxa"/>
          </w:tcPr>
          <w:p w14:paraId="745A8D6D" w14:textId="77777777" w:rsidR="004E222C" w:rsidRPr="004E222C" w:rsidRDefault="004E222C" w:rsidP="004E222C">
            <w:pPr>
              <w:ind w:firstLine="480"/>
            </w:pPr>
            <w:r w:rsidRPr="004E222C">
              <w:t>7</w:t>
            </w:r>
            <w:r w:rsidRPr="004E222C">
              <w:rPr>
                <w:rFonts w:hint="eastAsia"/>
              </w:rPr>
              <w:t>mm</w:t>
            </w:r>
            <w:r w:rsidRPr="004E222C">
              <w:t>（宽）</w:t>
            </w:r>
            <w:r w:rsidRPr="004E222C">
              <w:t>×</w:t>
            </w:r>
            <w:r w:rsidRPr="004E222C">
              <w:rPr>
                <w:rFonts w:hint="eastAsia"/>
              </w:rPr>
              <w:t>12mm</w:t>
            </w:r>
            <w:r w:rsidRPr="004E222C">
              <w:t>（</w:t>
            </w:r>
            <w:r w:rsidRPr="004E222C">
              <w:rPr>
                <w:rFonts w:hint="eastAsia"/>
              </w:rPr>
              <w:t>高</w:t>
            </w:r>
            <w:r w:rsidRPr="004E222C">
              <w:t>）</w:t>
            </w:r>
          </w:p>
        </w:tc>
        <w:tc>
          <w:tcPr>
            <w:tcW w:w="2481" w:type="dxa"/>
          </w:tcPr>
          <w:p w14:paraId="50F08B94" w14:textId="77777777" w:rsidR="004E222C" w:rsidRPr="004E222C" w:rsidRDefault="004E222C" w:rsidP="004E222C">
            <w:pPr>
              <w:ind w:firstLine="480"/>
            </w:pPr>
            <w:r w:rsidRPr="004E222C">
              <w:rPr>
                <w:rFonts w:hint="eastAsia"/>
              </w:rPr>
              <w:t>响应</w:t>
            </w:r>
            <w:r w:rsidRPr="004E222C">
              <w:rPr>
                <w:rFonts w:hint="eastAsia"/>
              </w:rPr>
              <w:t xml:space="preserve"> / </w:t>
            </w:r>
            <w:r w:rsidRPr="004E222C">
              <w:rPr>
                <w:rFonts w:hint="eastAsia"/>
              </w:rPr>
              <w:t>不响应</w:t>
            </w:r>
          </w:p>
        </w:tc>
      </w:tr>
      <w:tr w:rsidR="004E222C" w:rsidRPr="004E222C" w14:paraId="180C17F7" w14:textId="77777777" w:rsidTr="002B32EE">
        <w:trPr>
          <w:trHeight w:val="226"/>
        </w:trPr>
        <w:tc>
          <w:tcPr>
            <w:tcW w:w="816" w:type="dxa"/>
            <w:vMerge/>
          </w:tcPr>
          <w:p w14:paraId="02413B89" w14:textId="77777777" w:rsidR="004E222C" w:rsidRPr="004E222C" w:rsidRDefault="004E222C" w:rsidP="004E222C">
            <w:pPr>
              <w:ind w:firstLine="480"/>
            </w:pPr>
          </w:p>
        </w:tc>
        <w:tc>
          <w:tcPr>
            <w:tcW w:w="1732" w:type="dxa"/>
            <w:gridSpan w:val="2"/>
            <w:vMerge/>
          </w:tcPr>
          <w:p w14:paraId="1B95B4E3" w14:textId="77777777" w:rsidR="004E222C" w:rsidRPr="004E222C" w:rsidRDefault="004E222C" w:rsidP="004E222C">
            <w:pPr>
              <w:ind w:firstLine="480"/>
            </w:pPr>
          </w:p>
        </w:tc>
        <w:tc>
          <w:tcPr>
            <w:tcW w:w="1892" w:type="dxa"/>
          </w:tcPr>
          <w:p w14:paraId="59493232" w14:textId="77777777" w:rsidR="004E222C" w:rsidRPr="004E222C" w:rsidRDefault="004E222C" w:rsidP="004E222C">
            <w:pPr>
              <w:ind w:firstLine="480"/>
            </w:pPr>
            <w:proofErr w:type="gramStart"/>
            <w:r w:rsidRPr="004E222C">
              <w:rPr>
                <w:rFonts w:hint="eastAsia"/>
              </w:rPr>
              <w:t>副区域</w:t>
            </w:r>
            <w:proofErr w:type="gramEnd"/>
            <w:r w:rsidRPr="004E222C">
              <w:rPr>
                <w:rFonts w:hint="eastAsia"/>
              </w:rPr>
              <w:t>数字尺寸</w:t>
            </w:r>
          </w:p>
        </w:tc>
        <w:tc>
          <w:tcPr>
            <w:tcW w:w="2624" w:type="dxa"/>
          </w:tcPr>
          <w:p w14:paraId="68178ED0" w14:textId="77777777" w:rsidR="004E222C" w:rsidRPr="004E222C" w:rsidRDefault="004E222C" w:rsidP="004E222C">
            <w:pPr>
              <w:ind w:firstLine="480"/>
            </w:pPr>
            <w:r w:rsidRPr="004E222C">
              <w:t>3</w:t>
            </w:r>
            <w:r w:rsidRPr="004E222C">
              <w:rPr>
                <w:rFonts w:hint="eastAsia"/>
              </w:rPr>
              <w:t>mm</w:t>
            </w:r>
            <w:r w:rsidRPr="004E222C">
              <w:t>（宽）</w:t>
            </w:r>
            <w:r w:rsidRPr="004E222C">
              <w:t>×6</w:t>
            </w:r>
            <w:r w:rsidRPr="004E222C">
              <w:rPr>
                <w:rFonts w:hint="eastAsia"/>
              </w:rPr>
              <w:t>mm</w:t>
            </w:r>
            <w:r w:rsidRPr="004E222C">
              <w:t>（</w:t>
            </w:r>
            <w:r w:rsidRPr="004E222C">
              <w:rPr>
                <w:rFonts w:hint="eastAsia"/>
              </w:rPr>
              <w:t>高</w:t>
            </w:r>
            <w:r w:rsidRPr="004E222C">
              <w:t>）</w:t>
            </w:r>
          </w:p>
        </w:tc>
        <w:tc>
          <w:tcPr>
            <w:tcW w:w="2481" w:type="dxa"/>
          </w:tcPr>
          <w:p w14:paraId="6ACEBBEB" w14:textId="77777777" w:rsidR="004E222C" w:rsidRPr="004E222C" w:rsidRDefault="004E222C" w:rsidP="004E222C">
            <w:pPr>
              <w:ind w:firstLine="480"/>
            </w:pPr>
            <w:r w:rsidRPr="004E222C">
              <w:rPr>
                <w:rFonts w:hint="eastAsia"/>
              </w:rPr>
              <w:t>响应</w:t>
            </w:r>
            <w:r w:rsidRPr="004E222C">
              <w:rPr>
                <w:rFonts w:hint="eastAsia"/>
              </w:rPr>
              <w:t xml:space="preserve"> / </w:t>
            </w:r>
            <w:r w:rsidRPr="004E222C">
              <w:rPr>
                <w:rFonts w:hint="eastAsia"/>
              </w:rPr>
              <w:t>不响应</w:t>
            </w:r>
          </w:p>
        </w:tc>
      </w:tr>
      <w:tr w:rsidR="004E222C" w:rsidRPr="004E222C" w14:paraId="51EADE8E" w14:textId="77777777" w:rsidTr="002B32EE">
        <w:trPr>
          <w:trHeight w:val="151"/>
        </w:trPr>
        <w:tc>
          <w:tcPr>
            <w:tcW w:w="816" w:type="dxa"/>
            <w:vMerge/>
          </w:tcPr>
          <w:p w14:paraId="2300204B" w14:textId="77777777" w:rsidR="004E222C" w:rsidRPr="004E222C" w:rsidRDefault="004E222C" w:rsidP="004E222C">
            <w:pPr>
              <w:ind w:firstLine="480"/>
            </w:pPr>
          </w:p>
        </w:tc>
        <w:tc>
          <w:tcPr>
            <w:tcW w:w="1732" w:type="dxa"/>
            <w:gridSpan w:val="2"/>
            <w:vMerge/>
          </w:tcPr>
          <w:p w14:paraId="56E3B49D" w14:textId="77777777" w:rsidR="004E222C" w:rsidRPr="004E222C" w:rsidRDefault="004E222C" w:rsidP="004E222C">
            <w:pPr>
              <w:ind w:firstLine="480"/>
            </w:pPr>
          </w:p>
        </w:tc>
        <w:tc>
          <w:tcPr>
            <w:tcW w:w="1892" w:type="dxa"/>
          </w:tcPr>
          <w:p w14:paraId="7894BCEE" w14:textId="77777777" w:rsidR="004E222C" w:rsidRPr="004E222C" w:rsidRDefault="004E222C" w:rsidP="004E222C">
            <w:pPr>
              <w:ind w:firstLine="480"/>
            </w:pPr>
            <w:r w:rsidRPr="004E222C">
              <w:rPr>
                <w:rFonts w:hint="eastAsia"/>
              </w:rPr>
              <w:t>汉字尺寸</w:t>
            </w:r>
          </w:p>
        </w:tc>
        <w:tc>
          <w:tcPr>
            <w:tcW w:w="2624" w:type="dxa"/>
          </w:tcPr>
          <w:p w14:paraId="7D20E4C1" w14:textId="77777777" w:rsidR="004E222C" w:rsidRPr="004E222C" w:rsidRDefault="004E222C" w:rsidP="004E222C">
            <w:pPr>
              <w:ind w:firstLine="480"/>
            </w:pPr>
            <w:r w:rsidRPr="004E222C">
              <w:t>3</w:t>
            </w:r>
            <w:r w:rsidRPr="004E222C">
              <w:rPr>
                <w:rFonts w:hint="eastAsia"/>
              </w:rPr>
              <w:t>mm</w:t>
            </w:r>
            <w:r w:rsidRPr="004E222C">
              <w:t>（宽）</w:t>
            </w:r>
            <w:r w:rsidRPr="004E222C">
              <w:t>×3</w:t>
            </w:r>
            <w:r w:rsidRPr="004E222C">
              <w:rPr>
                <w:rFonts w:hint="eastAsia"/>
              </w:rPr>
              <w:t>mm</w:t>
            </w:r>
            <w:r w:rsidRPr="004E222C">
              <w:t>（</w:t>
            </w:r>
            <w:r w:rsidRPr="004E222C">
              <w:rPr>
                <w:rFonts w:hint="eastAsia"/>
              </w:rPr>
              <w:t>高</w:t>
            </w:r>
            <w:r w:rsidRPr="004E222C">
              <w:t>）</w:t>
            </w:r>
          </w:p>
        </w:tc>
        <w:tc>
          <w:tcPr>
            <w:tcW w:w="2481" w:type="dxa"/>
          </w:tcPr>
          <w:p w14:paraId="71F4A856" w14:textId="77777777" w:rsidR="004E222C" w:rsidRPr="004E222C" w:rsidRDefault="004E222C" w:rsidP="004E222C">
            <w:pPr>
              <w:ind w:firstLine="480"/>
            </w:pPr>
            <w:r w:rsidRPr="004E222C">
              <w:rPr>
                <w:rFonts w:hint="eastAsia"/>
              </w:rPr>
              <w:t>响应</w:t>
            </w:r>
            <w:r w:rsidRPr="004E222C">
              <w:rPr>
                <w:rFonts w:hint="eastAsia"/>
              </w:rPr>
              <w:t xml:space="preserve"> / </w:t>
            </w:r>
            <w:r w:rsidRPr="004E222C">
              <w:rPr>
                <w:rFonts w:hint="eastAsia"/>
              </w:rPr>
              <w:t>不响应</w:t>
            </w:r>
          </w:p>
        </w:tc>
      </w:tr>
      <w:tr w:rsidR="004E222C" w:rsidRPr="004E222C" w14:paraId="4BBFCECB" w14:textId="77777777" w:rsidTr="002B32EE">
        <w:trPr>
          <w:trHeight w:val="151"/>
        </w:trPr>
        <w:tc>
          <w:tcPr>
            <w:tcW w:w="816" w:type="dxa"/>
            <w:vMerge/>
          </w:tcPr>
          <w:p w14:paraId="3A68DC68" w14:textId="77777777" w:rsidR="004E222C" w:rsidRPr="004E222C" w:rsidRDefault="004E222C" w:rsidP="004E222C">
            <w:pPr>
              <w:ind w:firstLine="480"/>
            </w:pPr>
          </w:p>
        </w:tc>
        <w:tc>
          <w:tcPr>
            <w:tcW w:w="1732" w:type="dxa"/>
            <w:gridSpan w:val="2"/>
            <w:vMerge/>
          </w:tcPr>
          <w:p w14:paraId="63DC4E0E" w14:textId="77777777" w:rsidR="004E222C" w:rsidRPr="004E222C" w:rsidRDefault="004E222C" w:rsidP="004E222C">
            <w:pPr>
              <w:ind w:firstLine="480"/>
            </w:pPr>
          </w:p>
        </w:tc>
        <w:tc>
          <w:tcPr>
            <w:tcW w:w="1892" w:type="dxa"/>
          </w:tcPr>
          <w:p w14:paraId="15AB6BD8" w14:textId="77777777" w:rsidR="004E222C" w:rsidRPr="004E222C" w:rsidRDefault="004E222C" w:rsidP="004E222C">
            <w:pPr>
              <w:ind w:firstLine="480"/>
            </w:pPr>
            <w:r w:rsidRPr="004E222C">
              <w:rPr>
                <w:rFonts w:hint="eastAsia"/>
              </w:rPr>
              <w:t>符号尺寸</w:t>
            </w:r>
          </w:p>
        </w:tc>
        <w:tc>
          <w:tcPr>
            <w:tcW w:w="2624" w:type="dxa"/>
          </w:tcPr>
          <w:p w14:paraId="6C550180" w14:textId="77777777" w:rsidR="004E222C" w:rsidRPr="004E222C" w:rsidRDefault="004E222C" w:rsidP="004E222C">
            <w:pPr>
              <w:ind w:firstLine="480"/>
            </w:pPr>
            <w:r w:rsidRPr="004E222C">
              <w:t>4</w:t>
            </w:r>
            <w:r w:rsidRPr="004E222C">
              <w:rPr>
                <w:rFonts w:hint="eastAsia"/>
              </w:rPr>
              <w:t>mm</w:t>
            </w:r>
            <w:r w:rsidRPr="004E222C">
              <w:t>（宽）</w:t>
            </w:r>
            <w:r w:rsidRPr="004E222C">
              <w:t>×4</w:t>
            </w:r>
            <w:r w:rsidRPr="004E222C">
              <w:rPr>
                <w:rFonts w:hint="eastAsia"/>
              </w:rPr>
              <w:t>mm</w:t>
            </w:r>
            <w:r w:rsidRPr="004E222C">
              <w:t>（</w:t>
            </w:r>
            <w:r w:rsidRPr="004E222C">
              <w:rPr>
                <w:rFonts w:hint="eastAsia"/>
              </w:rPr>
              <w:t>高</w:t>
            </w:r>
            <w:r w:rsidRPr="004E222C">
              <w:t>）</w:t>
            </w:r>
          </w:p>
        </w:tc>
        <w:tc>
          <w:tcPr>
            <w:tcW w:w="2481" w:type="dxa"/>
          </w:tcPr>
          <w:p w14:paraId="14278902" w14:textId="77777777" w:rsidR="004E222C" w:rsidRPr="004E222C" w:rsidRDefault="004E222C" w:rsidP="004E222C">
            <w:pPr>
              <w:ind w:firstLine="480"/>
            </w:pPr>
            <w:r w:rsidRPr="004E222C">
              <w:rPr>
                <w:rFonts w:hint="eastAsia"/>
              </w:rPr>
              <w:t>响应</w:t>
            </w:r>
            <w:r w:rsidRPr="004E222C">
              <w:rPr>
                <w:rFonts w:hint="eastAsia"/>
              </w:rPr>
              <w:t xml:space="preserve"> / </w:t>
            </w:r>
            <w:r w:rsidRPr="004E222C">
              <w:rPr>
                <w:rFonts w:hint="eastAsia"/>
              </w:rPr>
              <w:t>不响应</w:t>
            </w:r>
          </w:p>
        </w:tc>
      </w:tr>
      <w:tr w:rsidR="004E222C" w:rsidRPr="004E222C" w14:paraId="502B9E18" w14:textId="77777777" w:rsidTr="002B32EE">
        <w:trPr>
          <w:trHeight w:val="151"/>
        </w:trPr>
        <w:tc>
          <w:tcPr>
            <w:tcW w:w="816" w:type="dxa"/>
            <w:vMerge/>
          </w:tcPr>
          <w:p w14:paraId="186D1D03" w14:textId="77777777" w:rsidR="004E222C" w:rsidRPr="004E222C" w:rsidRDefault="004E222C" w:rsidP="004E222C">
            <w:pPr>
              <w:ind w:firstLine="480"/>
            </w:pPr>
          </w:p>
        </w:tc>
        <w:tc>
          <w:tcPr>
            <w:tcW w:w="1732" w:type="dxa"/>
            <w:gridSpan w:val="2"/>
            <w:vMerge/>
          </w:tcPr>
          <w:p w14:paraId="2CFEB8B5" w14:textId="77777777" w:rsidR="004E222C" w:rsidRPr="004E222C" w:rsidRDefault="004E222C" w:rsidP="004E222C">
            <w:pPr>
              <w:ind w:firstLine="480"/>
            </w:pPr>
          </w:p>
        </w:tc>
        <w:tc>
          <w:tcPr>
            <w:tcW w:w="1892" w:type="dxa"/>
          </w:tcPr>
          <w:p w14:paraId="4300CF92" w14:textId="77777777" w:rsidR="004E222C" w:rsidRPr="004E222C" w:rsidRDefault="004E222C" w:rsidP="004E222C">
            <w:pPr>
              <w:ind w:firstLine="480"/>
            </w:pPr>
            <w:r w:rsidRPr="004E222C">
              <w:rPr>
                <w:rFonts w:hint="eastAsia"/>
              </w:rPr>
              <w:t>寿命</w:t>
            </w:r>
          </w:p>
        </w:tc>
        <w:tc>
          <w:tcPr>
            <w:tcW w:w="2624" w:type="dxa"/>
          </w:tcPr>
          <w:p w14:paraId="1127E963" w14:textId="77777777" w:rsidR="004E222C" w:rsidRPr="004E222C" w:rsidRDefault="004E222C" w:rsidP="004E222C">
            <w:pPr>
              <w:ind w:firstLine="480"/>
            </w:pPr>
            <w:r w:rsidRPr="004E222C">
              <w:rPr>
                <w:rFonts w:hint="eastAsia"/>
              </w:rPr>
              <w:t>&gt;</w:t>
            </w:r>
            <w:r w:rsidRPr="004E222C">
              <w:t>1</w:t>
            </w:r>
            <w:r w:rsidRPr="004E222C">
              <w:rPr>
                <w:rFonts w:hint="eastAsia"/>
              </w:rPr>
              <w:t>0</w:t>
            </w:r>
            <w:r w:rsidRPr="004E222C">
              <w:t>年</w:t>
            </w:r>
          </w:p>
        </w:tc>
        <w:tc>
          <w:tcPr>
            <w:tcW w:w="2481" w:type="dxa"/>
          </w:tcPr>
          <w:p w14:paraId="43312A2B" w14:textId="77777777" w:rsidR="004E222C" w:rsidRPr="004E222C" w:rsidRDefault="004E222C" w:rsidP="004E222C">
            <w:pPr>
              <w:ind w:firstLine="480"/>
            </w:pPr>
            <w:r w:rsidRPr="004E222C">
              <w:rPr>
                <w:rFonts w:hint="eastAsia"/>
              </w:rPr>
              <w:t>投标人保证值</w:t>
            </w:r>
            <w:r w:rsidRPr="004E222C">
              <w:rPr>
                <w:rFonts w:hint="eastAsia"/>
              </w:rPr>
              <w:t xml:space="preserve"> ____</w:t>
            </w:r>
          </w:p>
        </w:tc>
      </w:tr>
      <w:tr w:rsidR="004E222C" w:rsidRPr="004E222C" w14:paraId="25505B0F" w14:textId="77777777" w:rsidTr="002B32EE">
        <w:trPr>
          <w:trHeight w:val="604"/>
        </w:trPr>
        <w:tc>
          <w:tcPr>
            <w:tcW w:w="816" w:type="dxa"/>
            <w:vMerge w:val="restart"/>
          </w:tcPr>
          <w:p w14:paraId="345CDCD4" w14:textId="77777777" w:rsidR="004E222C" w:rsidRPr="004E222C" w:rsidRDefault="004E222C" w:rsidP="004E222C">
            <w:pPr>
              <w:ind w:firstLine="480"/>
            </w:pPr>
            <w:r w:rsidRPr="004E222C">
              <w:rPr>
                <w:rFonts w:hint="eastAsia"/>
              </w:rPr>
              <w:t xml:space="preserve">  8</w:t>
            </w:r>
          </w:p>
        </w:tc>
        <w:tc>
          <w:tcPr>
            <w:tcW w:w="1732" w:type="dxa"/>
            <w:gridSpan w:val="2"/>
            <w:vMerge w:val="restart"/>
          </w:tcPr>
          <w:p w14:paraId="6990903F" w14:textId="77777777" w:rsidR="004E222C" w:rsidRPr="004E222C" w:rsidRDefault="004E222C" w:rsidP="004E222C">
            <w:pPr>
              <w:ind w:firstLine="480"/>
            </w:pPr>
            <w:r w:rsidRPr="004E222C">
              <w:t>电量显示</w:t>
            </w:r>
          </w:p>
        </w:tc>
        <w:tc>
          <w:tcPr>
            <w:tcW w:w="1892" w:type="dxa"/>
          </w:tcPr>
          <w:p w14:paraId="69FABBEB" w14:textId="77777777" w:rsidR="004E222C" w:rsidRPr="004E222C" w:rsidRDefault="004E222C" w:rsidP="004E222C">
            <w:pPr>
              <w:ind w:firstLine="480"/>
            </w:pPr>
            <w:r w:rsidRPr="004E222C">
              <w:rPr>
                <w:rFonts w:hint="eastAsia"/>
              </w:rPr>
              <w:t>总</w:t>
            </w:r>
            <w:r w:rsidRPr="004E222C">
              <w:t>位数</w:t>
            </w:r>
          </w:p>
        </w:tc>
        <w:tc>
          <w:tcPr>
            <w:tcW w:w="2624" w:type="dxa"/>
          </w:tcPr>
          <w:p w14:paraId="530809F3" w14:textId="77777777" w:rsidR="004E222C" w:rsidRPr="004E222C" w:rsidRDefault="004E222C" w:rsidP="004E222C">
            <w:pPr>
              <w:ind w:firstLine="480"/>
            </w:pPr>
            <w:r w:rsidRPr="004E222C">
              <w:rPr>
                <w:rFonts w:hint="eastAsia"/>
              </w:rPr>
              <w:t>≥</w:t>
            </w:r>
            <w:r w:rsidRPr="004E222C">
              <w:rPr>
                <w:rFonts w:hint="eastAsia"/>
              </w:rPr>
              <w:t>8</w:t>
            </w:r>
          </w:p>
        </w:tc>
        <w:tc>
          <w:tcPr>
            <w:tcW w:w="2481" w:type="dxa"/>
          </w:tcPr>
          <w:p w14:paraId="76729879" w14:textId="77777777" w:rsidR="004E222C" w:rsidRPr="004E222C" w:rsidRDefault="004E222C" w:rsidP="004E222C">
            <w:pPr>
              <w:ind w:firstLine="480"/>
            </w:pPr>
            <w:r w:rsidRPr="004E222C">
              <w:rPr>
                <w:rFonts w:hint="eastAsia"/>
              </w:rPr>
              <w:t>响应</w:t>
            </w:r>
            <w:r w:rsidRPr="004E222C">
              <w:rPr>
                <w:rFonts w:hint="eastAsia"/>
              </w:rPr>
              <w:t xml:space="preserve"> / </w:t>
            </w:r>
            <w:r w:rsidRPr="004E222C">
              <w:rPr>
                <w:rFonts w:hint="eastAsia"/>
              </w:rPr>
              <w:t>不响应</w:t>
            </w:r>
          </w:p>
        </w:tc>
      </w:tr>
      <w:tr w:rsidR="004E222C" w:rsidRPr="004E222C" w14:paraId="2A996B16" w14:textId="77777777" w:rsidTr="002B32EE">
        <w:trPr>
          <w:trHeight w:val="316"/>
        </w:trPr>
        <w:tc>
          <w:tcPr>
            <w:tcW w:w="816" w:type="dxa"/>
            <w:vMerge/>
          </w:tcPr>
          <w:p w14:paraId="16C22718" w14:textId="77777777" w:rsidR="004E222C" w:rsidRPr="004E222C" w:rsidRDefault="004E222C" w:rsidP="004E222C">
            <w:pPr>
              <w:ind w:firstLine="480"/>
            </w:pPr>
          </w:p>
        </w:tc>
        <w:tc>
          <w:tcPr>
            <w:tcW w:w="1732" w:type="dxa"/>
            <w:gridSpan w:val="2"/>
            <w:vMerge/>
          </w:tcPr>
          <w:p w14:paraId="316272A0" w14:textId="77777777" w:rsidR="004E222C" w:rsidRPr="004E222C" w:rsidRDefault="004E222C" w:rsidP="004E222C">
            <w:pPr>
              <w:ind w:firstLine="480"/>
            </w:pPr>
          </w:p>
        </w:tc>
        <w:tc>
          <w:tcPr>
            <w:tcW w:w="1892" w:type="dxa"/>
          </w:tcPr>
          <w:p w14:paraId="28D432BA" w14:textId="77777777" w:rsidR="004E222C" w:rsidRPr="004E222C" w:rsidRDefault="004E222C" w:rsidP="004E222C">
            <w:pPr>
              <w:ind w:firstLine="480"/>
            </w:pPr>
            <w:r w:rsidRPr="004E222C">
              <w:t>小数位</w:t>
            </w:r>
            <w:r w:rsidRPr="004E222C">
              <w:rPr>
                <w:rFonts w:hint="eastAsia"/>
              </w:rPr>
              <w:t>数</w:t>
            </w:r>
          </w:p>
        </w:tc>
        <w:tc>
          <w:tcPr>
            <w:tcW w:w="2624" w:type="dxa"/>
          </w:tcPr>
          <w:p w14:paraId="6FAAD1CC" w14:textId="77777777" w:rsidR="004E222C" w:rsidRPr="004E222C" w:rsidRDefault="004E222C" w:rsidP="004E222C">
            <w:pPr>
              <w:ind w:firstLine="480"/>
            </w:pPr>
            <w:r w:rsidRPr="004E222C">
              <w:rPr>
                <w:rFonts w:hint="eastAsia"/>
              </w:rPr>
              <w:t>小数位</w:t>
            </w:r>
            <w:r w:rsidRPr="004E222C">
              <w:rPr>
                <w:rFonts w:hint="eastAsia"/>
              </w:rPr>
              <w:t>2</w:t>
            </w:r>
            <w:r w:rsidRPr="004E222C">
              <w:rPr>
                <w:rFonts w:hint="eastAsia"/>
              </w:rPr>
              <w:t>～</w:t>
            </w:r>
            <w:r w:rsidRPr="004E222C">
              <w:rPr>
                <w:rFonts w:hint="eastAsia"/>
              </w:rPr>
              <w:t>4</w:t>
            </w:r>
            <w:r w:rsidRPr="004E222C">
              <w:rPr>
                <w:rFonts w:hint="eastAsia"/>
              </w:rPr>
              <w:t>位可设置，默认两位</w:t>
            </w:r>
          </w:p>
        </w:tc>
        <w:tc>
          <w:tcPr>
            <w:tcW w:w="2481" w:type="dxa"/>
          </w:tcPr>
          <w:p w14:paraId="073F8336" w14:textId="77777777" w:rsidR="004E222C" w:rsidRPr="004E222C" w:rsidRDefault="004E222C" w:rsidP="004E222C">
            <w:pPr>
              <w:ind w:firstLine="480"/>
            </w:pPr>
            <w:r w:rsidRPr="004E222C">
              <w:rPr>
                <w:rFonts w:hint="eastAsia"/>
              </w:rPr>
              <w:t>响应</w:t>
            </w:r>
            <w:r w:rsidRPr="004E222C">
              <w:rPr>
                <w:rFonts w:hint="eastAsia"/>
              </w:rPr>
              <w:t xml:space="preserve"> / </w:t>
            </w:r>
            <w:r w:rsidRPr="004E222C">
              <w:rPr>
                <w:rFonts w:hint="eastAsia"/>
              </w:rPr>
              <w:t>不响应</w:t>
            </w:r>
          </w:p>
        </w:tc>
      </w:tr>
      <w:tr w:rsidR="004E222C" w:rsidRPr="004E222C" w14:paraId="25A4C200" w14:textId="77777777" w:rsidTr="002B32EE">
        <w:trPr>
          <w:trHeight w:val="196"/>
        </w:trPr>
        <w:tc>
          <w:tcPr>
            <w:tcW w:w="816" w:type="dxa"/>
          </w:tcPr>
          <w:p w14:paraId="5AADF4DF" w14:textId="77777777" w:rsidR="004E222C" w:rsidRPr="004E222C" w:rsidRDefault="004E222C" w:rsidP="004E222C">
            <w:pPr>
              <w:ind w:firstLine="480"/>
            </w:pPr>
            <w:r w:rsidRPr="004E222C">
              <w:rPr>
                <w:rFonts w:hint="eastAsia"/>
              </w:rPr>
              <w:t>9</w:t>
            </w:r>
          </w:p>
        </w:tc>
        <w:tc>
          <w:tcPr>
            <w:tcW w:w="3624" w:type="dxa"/>
            <w:gridSpan w:val="3"/>
          </w:tcPr>
          <w:p w14:paraId="5E97EC98" w14:textId="77777777" w:rsidR="004E222C" w:rsidRPr="004E222C" w:rsidRDefault="004E222C" w:rsidP="004E222C">
            <w:pPr>
              <w:ind w:firstLine="480"/>
            </w:pPr>
            <w:r w:rsidRPr="004E222C">
              <w:rPr>
                <w:rFonts w:hint="eastAsia"/>
              </w:rPr>
              <w:t>输出接口</w:t>
            </w:r>
          </w:p>
        </w:tc>
        <w:tc>
          <w:tcPr>
            <w:tcW w:w="2624" w:type="dxa"/>
          </w:tcPr>
          <w:p w14:paraId="055C7E68" w14:textId="77777777" w:rsidR="004E222C" w:rsidRPr="004E222C" w:rsidRDefault="004E222C" w:rsidP="004E222C">
            <w:pPr>
              <w:ind w:firstLine="480"/>
            </w:pPr>
            <w:r w:rsidRPr="004E222C">
              <w:rPr>
                <w:rFonts w:hint="eastAsia"/>
              </w:rPr>
              <w:t>具备电能量脉冲输出、多功能测试接口、报警输出接口</w:t>
            </w:r>
          </w:p>
        </w:tc>
        <w:tc>
          <w:tcPr>
            <w:tcW w:w="2481" w:type="dxa"/>
          </w:tcPr>
          <w:p w14:paraId="486A0092" w14:textId="77777777" w:rsidR="004E222C" w:rsidRPr="004E222C" w:rsidRDefault="004E222C" w:rsidP="004E222C">
            <w:pPr>
              <w:ind w:firstLine="480"/>
            </w:pPr>
            <w:r w:rsidRPr="004E222C">
              <w:rPr>
                <w:rFonts w:hint="eastAsia"/>
              </w:rPr>
              <w:t>响应</w:t>
            </w:r>
            <w:r w:rsidRPr="004E222C">
              <w:rPr>
                <w:rFonts w:hint="eastAsia"/>
              </w:rPr>
              <w:t xml:space="preserve"> / </w:t>
            </w:r>
            <w:r w:rsidRPr="004E222C">
              <w:rPr>
                <w:rFonts w:hint="eastAsia"/>
              </w:rPr>
              <w:t>不响应</w:t>
            </w:r>
          </w:p>
        </w:tc>
      </w:tr>
      <w:tr w:rsidR="004E222C" w:rsidRPr="004E222C" w14:paraId="33FB076B" w14:textId="77777777" w:rsidTr="002B32EE">
        <w:trPr>
          <w:trHeight w:val="196"/>
        </w:trPr>
        <w:tc>
          <w:tcPr>
            <w:tcW w:w="816" w:type="dxa"/>
          </w:tcPr>
          <w:p w14:paraId="3CB32F20" w14:textId="77777777" w:rsidR="004E222C" w:rsidRPr="004E222C" w:rsidRDefault="004E222C" w:rsidP="004E222C">
            <w:pPr>
              <w:ind w:firstLine="480"/>
            </w:pPr>
            <w:r w:rsidRPr="004E222C">
              <w:rPr>
                <w:rFonts w:hint="eastAsia"/>
              </w:rPr>
              <w:t>10</w:t>
            </w:r>
          </w:p>
        </w:tc>
        <w:tc>
          <w:tcPr>
            <w:tcW w:w="3624" w:type="dxa"/>
            <w:gridSpan w:val="3"/>
          </w:tcPr>
          <w:p w14:paraId="4123B026" w14:textId="77777777" w:rsidR="004E222C" w:rsidRPr="004E222C" w:rsidRDefault="004E222C" w:rsidP="004E222C">
            <w:pPr>
              <w:ind w:firstLine="480"/>
            </w:pPr>
            <w:r w:rsidRPr="004E222C">
              <w:rPr>
                <w:rFonts w:hint="eastAsia"/>
              </w:rPr>
              <w:t>电能量脉冲</w:t>
            </w:r>
            <w:r w:rsidRPr="004E222C">
              <w:t>宽度</w:t>
            </w:r>
          </w:p>
        </w:tc>
        <w:tc>
          <w:tcPr>
            <w:tcW w:w="2624" w:type="dxa"/>
          </w:tcPr>
          <w:p w14:paraId="11296D43" w14:textId="77777777" w:rsidR="004E222C" w:rsidRPr="004E222C" w:rsidRDefault="004E222C" w:rsidP="004E222C">
            <w:pPr>
              <w:ind w:firstLine="480"/>
            </w:pPr>
            <w:r w:rsidRPr="004E222C">
              <w:t>80ms±20ms</w:t>
            </w:r>
          </w:p>
        </w:tc>
        <w:tc>
          <w:tcPr>
            <w:tcW w:w="2481" w:type="dxa"/>
          </w:tcPr>
          <w:p w14:paraId="7D515371" w14:textId="77777777" w:rsidR="004E222C" w:rsidRPr="004E222C" w:rsidRDefault="004E222C" w:rsidP="004E222C">
            <w:pPr>
              <w:ind w:firstLine="480"/>
            </w:pPr>
            <w:r w:rsidRPr="004E222C">
              <w:rPr>
                <w:rFonts w:hint="eastAsia"/>
              </w:rPr>
              <w:t>响应</w:t>
            </w:r>
            <w:r w:rsidRPr="004E222C">
              <w:rPr>
                <w:rFonts w:hint="eastAsia"/>
              </w:rPr>
              <w:t xml:space="preserve"> / </w:t>
            </w:r>
            <w:r w:rsidRPr="004E222C">
              <w:rPr>
                <w:rFonts w:hint="eastAsia"/>
              </w:rPr>
              <w:t>不响应</w:t>
            </w:r>
          </w:p>
        </w:tc>
      </w:tr>
      <w:tr w:rsidR="004E222C" w:rsidRPr="004E222C" w14:paraId="338BA8FE" w14:textId="77777777" w:rsidTr="002B32EE">
        <w:trPr>
          <w:trHeight w:val="377"/>
        </w:trPr>
        <w:tc>
          <w:tcPr>
            <w:tcW w:w="816" w:type="dxa"/>
            <w:vMerge w:val="restart"/>
          </w:tcPr>
          <w:p w14:paraId="405866F8" w14:textId="77777777" w:rsidR="004E222C" w:rsidRPr="004E222C" w:rsidRDefault="004E222C" w:rsidP="004E222C">
            <w:pPr>
              <w:ind w:firstLine="480"/>
            </w:pPr>
            <w:r w:rsidRPr="004E222C">
              <w:rPr>
                <w:rFonts w:hint="eastAsia"/>
              </w:rPr>
              <w:t>*11</w:t>
            </w:r>
          </w:p>
        </w:tc>
        <w:tc>
          <w:tcPr>
            <w:tcW w:w="1732" w:type="dxa"/>
            <w:gridSpan w:val="2"/>
            <w:vMerge w:val="restart"/>
          </w:tcPr>
          <w:p w14:paraId="1A72FC6E" w14:textId="77777777" w:rsidR="004E222C" w:rsidRPr="004E222C" w:rsidRDefault="004E222C" w:rsidP="004E222C">
            <w:pPr>
              <w:ind w:firstLine="480"/>
            </w:pPr>
            <w:r w:rsidRPr="004E222C">
              <w:rPr>
                <w:rFonts w:hint="eastAsia"/>
              </w:rPr>
              <w:t>环境条件</w:t>
            </w:r>
          </w:p>
        </w:tc>
        <w:tc>
          <w:tcPr>
            <w:tcW w:w="1892" w:type="dxa"/>
          </w:tcPr>
          <w:p w14:paraId="484AD49D" w14:textId="77777777" w:rsidR="004E222C" w:rsidRPr="004E222C" w:rsidRDefault="004E222C" w:rsidP="004E222C">
            <w:pPr>
              <w:ind w:firstLine="480"/>
            </w:pPr>
            <w:r w:rsidRPr="004E222C">
              <w:rPr>
                <w:rFonts w:hint="eastAsia"/>
              </w:rPr>
              <w:t>最高温度</w:t>
            </w:r>
          </w:p>
        </w:tc>
        <w:tc>
          <w:tcPr>
            <w:tcW w:w="2624" w:type="dxa"/>
          </w:tcPr>
          <w:p w14:paraId="79CB5DE7" w14:textId="77777777" w:rsidR="004E222C" w:rsidRPr="004E222C" w:rsidRDefault="004E222C" w:rsidP="004E222C">
            <w:pPr>
              <w:ind w:firstLine="480"/>
            </w:pPr>
            <w:r w:rsidRPr="004E222C">
              <w:t>+</w:t>
            </w:r>
            <w:r w:rsidRPr="004E222C">
              <w:rPr>
                <w:rFonts w:hint="eastAsia"/>
              </w:rPr>
              <w:t>6</w:t>
            </w:r>
            <w:r w:rsidRPr="004E222C">
              <w:t>0℃</w:t>
            </w:r>
            <w:r w:rsidRPr="004E222C">
              <w:rPr>
                <w:rFonts w:hint="eastAsia"/>
              </w:rPr>
              <w:t>（户内）</w:t>
            </w:r>
            <w:r w:rsidRPr="004E222C">
              <w:rPr>
                <w:rFonts w:hint="eastAsia"/>
              </w:rPr>
              <w:t>/</w:t>
            </w:r>
            <w:r w:rsidRPr="004E222C">
              <w:t>+</w:t>
            </w:r>
            <w:r w:rsidRPr="004E222C">
              <w:rPr>
                <w:rFonts w:hint="eastAsia"/>
              </w:rPr>
              <w:t>7</w:t>
            </w:r>
            <w:r w:rsidRPr="004E222C">
              <w:t>0℃</w:t>
            </w:r>
            <w:r w:rsidRPr="004E222C">
              <w:rPr>
                <w:rFonts w:hint="eastAsia"/>
              </w:rPr>
              <w:t>（户外）</w:t>
            </w:r>
          </w:p>
        </w:tc>
        <w:tc>
          <w:tcPr>
            <w:tcW w:w="2481" w:type="dxa"/>
          </w:tcPr>
          <w:p w14:paraId="09DE6314" w14:textId="77777777" w:rsidR="004E222C" w:rsidRPr="004E222C" w:rsidRDefault="004E222C" w:rsidP="004E222C">
            <w:pPr>
              <w:ind w:firstLine="480"/>
            </w:pPr>
            <w:r w:rsidRPr="004E222C">
              <w:rPr>
                <w:rFonts w:hint="eastAsia"/>
              </w:rPr>
              <w:t>投标人保证值</w:t>
            </w:r>
            <w:r w:rsidRPr="004E222C">
              <w:rPr>
                <w:rFonts w:hint="eastAsia"/>
              </w:rPr>
              <w:t xml:space="preserve"> ____</w:t>
            </w:r>
          </w:p>
        </w:tc>
      </w:tr>
      <w:tr w:rsidR="004E222C" w:rsidRPr="004E222C" w14:paraId="53D44E09" w14:textId="77777777" w:rsidTr="002B32EE">
        <w:trPr>
          <w:trHeight w:val="166"/>
        </w:trPr>
        <w:tc>
          <w:tcPr>
            <w:tcW w:w="816" w:type="dxa"/>
            <w:vMerge/>
          </w:tcPr>
          <w:p w14:paraId="0FDEF0FE" w14:textId="77777777" w:rsidR="004E222C" w:rsidRPr="004E222C" w:rsidRDefault="004E222C" w:rsidP="004E222C">
            <w:pPr>
              <w:ind w:firstLine="480"/>
            </w:pPr>
          </w:p>
        </w:tc>
        <w:tc>
          <w:tcPr>
            <w:tcW w:w="1732" w:type="dxa"/>
            <w:gridSpan w:val="2"/>
            <w:vMerge/>
          </w:tcPr>
          <w:p w14:paraId="76CFF625" w14:textId="77777777" w:rsidR="004E222C" w:rsidRPr="004E222C" w:rsidRDefault="004E222C" w:rsidP="004E222C">
            <w:pPr>
              <w:ind w:firstLine="480"/>
            </w:pPr>
          </w:p>
        </w:tc>
        <w:tc>
          <w:tcPr>
            <w:tcW w:w="1892" w:type="dxa"/>
          </w:tcPr>
          <w:p w14:paraId="2322DA49" w14:textId="77777777" w:rsidR="004E222C" w:rsidRPr="004E222C" w:rsidRDefault="004E222C" w:rsidP="004E222C">
            <w:pPr>
              <w:ind w:firstLine="480"/>
            </w:pPr>
            <w:r w:rsidRPr="004E222C">
              <w:rPr>
                <w:rFonts w:hint="eastAsia"/>
              </w:rPr>
              <w:t>最低温度</w:t>
            </w:r>
          </w:p>
        </w:tc>
        <w:tc>
          <w:tcPr>
            <w:tcW w:w="2624" w:type="dxa"/>
          </w:tcPr>
          <w:p w14:paraId="0B1CEB47" w14:textId="77777777" w:rsidR="004E222C" w:rsidRPr="004E222C" w:rsidRDefault="004E222C" w:rsidP="004E222C">
            <w:pPr>
              <w:ind w:firstLine="480"/>
            </w:pPr>
            <w:r w:rsidRPr="004E222C">
              <w:rPr>
                <w:rFonts w:hint="eastAsia"/>
              </w:rPr>
              <w:t>-25</w:t>
            </w:r>
            <w:r w:rsidRPr="004E222C">
              <w:t>℃</w:t>
            </w:r>
            <w:r w:rsidRPr="004E222C">
              <w:rPr>
                <w:rFonts w:hint="eastAsia"/>
              </w:rPr>
              <w:t>（户内）</w:t>
            </w:r>
            <w:r w:rsidRPr="004E222C">
              <w:rPr>
                <w:rFonts w:hint="eastAsia"/>
              </w:rPr>
              <w:t>/-40</w:t>
            </w:r>
            <w:r w:rsidRPr="004E222C">
              <w:t>℃</w:t>
            </w:r>
            <w:r w:rsidRPr="004E222C">
              <w:rPr>
                <w:rFonts w:hint="eastAsia"/>
              </w:rPr>
              <w:t>（户外）</w:t>
            </w:r>
          </w:p>
        </w:tc>
        <w:tc>
          <w:tcPr>
            <w:tcW w:w="2481" w:type="dxa"/>
          </w:tcPr>
          <w:p w14:paraId="6F7AC494" w14:textId="77777777" w:rsidR="004E222C" w:rsidRPr="004E222C" w:rsidRDefault="004E222C" w:rsidP="004E222C">
            <w:pPr>
              <w:ind w:firstLine="480"/>
            </w:pPr>
            <w:r w:rsidRPr="004E222C">
              <w:rPr>
                <w:rFonts w:hint="eastAsia"/>
              </w:rPr>
              <w:t>投标人保证值</w:t>
            </w:r>
            <w:r w:rsidRPr="004E222C">
              <w:rPr>
                <w:rFonts w:hint="eastAsia"/>
              </w:rPr>
              <w:t xml:space="preserve"> ____</w:t>
            </w:r>
          </w:p>
        </w:tc>
      </w:tr>
      <w:tr w:rsidR="004E222C" w:rsidRPr="004E222C" w14:paraId="55D8B349" w14:textId="77777777" w:rsidTr="002B32EE">
        <w:trPr>
          <w:trHeight w:val="437"/>
        </w:trPr>
        <w:tc>
          <w:tcPr>
            <w:tcW w:w="816" w:type="dxa"/>
            <w:vMerge/>
          </w:tcPr>
          <w:p w14:paraId="12C29B3F" w14:textId="77777777" w:rsidR="004E222C" w:rsidRPr="004E222C" w:rsidRDefault="004E222C" w:rsidP="004E222C">
            <w:pPr>
              <w:ind w:firstLine="480"/>
            </w:pPr>
          </w:p>
        </w:tc>
        <w:tc>
          <w:tcPr>
            <w:tcW w:w="1732" w:type="dxa"/>
            <w:gridSpan w:val="2"/>
            <w:vMerge/>
          </w:tcPr>
          <w:p w14:paraId="4ECA698C" w14:textId="77777777" w:rsidR="004E222C" w:rsidRPr="004E222C" w:rsidRDefault="004E222C" w:rsidP="004E222C">
            <w:pPr>
              <w:ind w:firstLine="480"/>
            </w:pPr>
          </w:p>
        </w:tc>
        <w:tc>
          <w:tcPr>
            <w:tcW w:w="1892" w:type="dxa"/>
          </w:tcPr>
          <w:p w14:paraId="463FF966" w14:textId="77777777" w:rsidR="004E222C" w:rsidRPr="004E222C" w:rsidRDefault="004E222C" w:rsidP="004E222C">
            <w:pPr>
              <w:ind w:firstLine="480"/>
            </w:pPr>
            <w:r w:rsidRPr="004E222C">
              <w:rPr>
                <w:rFonts w:hint="eastAsia"/>
              </w:rPr>
              <w:t>湿度</w:t>
            </w:r>
          </w:p>
        </w:tc>
        <w:tc>
          <w:tcPr>
            <w:tcW w:w="2624" w:type="dxa"/>
          </w:tcPr>
          <w:p w14:paraId="1F4F9A38" w14:textId="77777777" w:rsidR="004E222C" w:rsidRPr="004E222C" w:rsidRDefault="004E222C" w:rsidP="004E222C">
            <w:pPr>
              <w:ind w:firstLine="480"/>
            </w:pPr>
            <w:r w:rsidRPr="004E222C">
              <w:rPr>
                <w:rFonts w:hint="eastAsia"/>
              </w:rPr>
              <w:t>≤</w:t>
            </w:r>
            <w:r w:rsidRPr="004E222C">
              <w:rPr>
                <w:rFonts w:hint="eastAsia"/>
              </w:rPr>
              <w:t>95%</w:t>
            </w:r>
          </w:p>
        </w:tc>
        <w:tc>
          <w:tcPr>
            <w:tcW w:w="2481" w:type="dxa"/>
          </w:tcPr>
          <w:p w14:paraId="4BDC19DB" w14:textId="77777777" w:rsidR="004E222C" w:rsidRPr="004E222C" w:rsidRDefault="004E222C" w:rsidP="004E222C">
            <w:pPr>
              <w:ind w:firstLine="480"/>
            </w:pPr>
            <w:r w:rsidRPr="004E222C">
              <w:rPr>
                <w:rFonts w:hint="eastAsia"/>
              </w:rPr>
              <w:t>投标人保证值</w:t>
            </w:r>
            <w:r w:rsidRPr="004E222C">
              <w:rPr>
                <w:rFonts w:hint="eastAsia"/>
              </w:rPr>
              <w:t xml:space="preserve"> ____</w:t>
            </w:r>
          </w:p>
        </w:tc>
      </w:tr>
      <w:tr w:rsidR="004E222C" w:rsidRPr="004E222C" w14:paraId="39014158" w14:textId="77777777" w:rsidTr="002B32EE">
        <w:trPr>
          <w:trHeight w:val="815"/>
        </w:trPr>
        <w:tc>
          <w:tcPr>
            <w:tcW w:w="816" w:type="dxa"/>
            <w:vMerge/>
          </w:tcPr>
          <w:p w14:paraId="7562D15B" w14:textId="77777777" w:rsidR="004E222C" w:rsidRPr="004E222C" w:rsidRDefault="004E222C" w:rsidP="004E222C">
            <w:pPr>
              <w:ind w:firstLine="480"/>
            </w:pPr>
          </w:p>
        </w:tc>
        <w:tc>
          <w:tcPr>
            <w:tcW w:w="1732" w:type="dxa"/>
            <w:gridSpan w:val="2"/>
            <w:vMerge/>
          </w:tcPr>
          <w:p w14:paraId="6B068817" w14:textId="77777777" w:rsidR="004E222C" w:rsidRPr="004E222C" w:rsidRDefault="004E222C" w:rsidP="004E222C">
            <w:pPr>
              <w:ind w:firstLine="480"/>
            </w:pPr>
          </w:p>
        </w:tc>
        <w:tc>
          <w:tcPr>
            <w:tcW w:w="1892" w:type="dxa"/>
          </w:tcPr>
          <w:p w14:paraId="749FDA41" w14:textId="77777777" w:rsidR="004E222C" w:rsidRPr="004E222C" w:rsidRDefault="004E222C" w:rsidP="004E222C">
            <w:pPr>
              <w:ind w:firstLine="480"/>
            </w:pPr>
            <w:r w:rsidRPr="004E222C">
              <w:rPr>
                <w:rFonts w:hint="eastAsia"/>
              </w:rPr>
              <w:t>大气压力（</w:t>
            </w:r>
            <w:r w:rsidRPr="004E222C">
              <w:rPr>
                <w:rFonts w:hint="eastAsia"/>
              </w:rPr>
              <w:t>4000</w:t>
            </w:r>
            <w:r w:rsidRPr="004E222C">
              <w:rPr>
                <w:rFonts w:hint="eastAsia"/>
              </w:rPr>
              <w:t>米以下）</w:t>
            </w:r>
          </w:p>
        </w:tc>
        <w:tc>
          <w:tcPr>
            <w:tcW w:w="2624" w:type="dxa"/>
          </w:tcPr>
          <w:p w14:paraId="3384F237" w14:textId="77777777" w:rsidR="004E222C" w:rsidRPr="004E222C" w:rsidRDefault="004E222C" w:rsidP="004E222C">
            <w:pPr>
              <w:ind w:firstLine="480"/>
            </w:pPr>
            <w:r w:rsidRPr="004E222C">
              <w:t>63.0kPa</w:t>
            </w:r>
            <w:r w:rsidRPr="004E222C">
              <w:t>～</w:t>
            </w:r>
            <w:r w:rsidRPr="004E222C">
              <w:t>106.0kPa</w:t>
            </w:r>
          </w:p>
        </w:tc>
        <w:tc>
          <w:tcPr>
            <w:tcW w:w="2481" w:type="dxa"/>
          </w:tcPr>
          <w:p w14:paraId="0E4CF28A" w14:textId="77777777" w:rsidR="004E222C" w:rsidRPr="004E222C" w:rsidRDefault="004E222C" w:rsidP="004E222C">
            <w:pPr>
              <w:ind w:firstLine="480"/>
            </w:pPr>
            <w:r w:rsidRPr="004E222C">
              <w:rPr>
                <w:rFonts w:hint="eastAsia"/>
              </w:rPr>
              <w:t>投标人保证值</w:t>
            </w:r>
            <w:r w:rsidRPr="004E222C">
              <w:rPr>
                <w:rFonts w:hint="eastAsia"/>
              </w:rPr>
              <w:t xml:space="preserve"> ____</w:t>
            </w:r>
          </w:p>
        </w:tc>
      </w:tr>
      <w:tr w:rsidR="004E222C" w:rsidRPr="004E222C" w14:paraId="5A8E7D48" w14:textId="77777777" w:rsidTr="002B32EE">
        <w:trPr>
          <w:trHeight w:val="196"/>
        </w:trPr>
        <w:tc>
          <w:tcPr>
            <w:tcW w:w="816" w:type="dxa"/>
          </w:tcPr>
          <w:p w14:paraId="0034A311" w14:textId="77777777" w:rsidR="004E222C" w:rsidRPr="004E222C" w:rsidRDefault="004E222C" w:rsidP="004E222C">
            <w:pPr>
              <w:ind w:firstLine="480"/>
            </w:pPr>
            <w:r w:rsidRPr="004E222C">
              <w:rPr>
                <w:rFonts w:hint="eastAsia"/>
              </w:rPr>
              <w:t>12</w:t>
            </w:r>
          </w:p>
        </w:tc>
        <w:tc>
          <w:tcPr>
            <w:tcW w:w="3624" w:type="dxa"/>
            <w:gridSpan w:val="3"/>
          </w:tcPr>
          <w:p w14:paraId="7E606B55" w14:textId="77777777" w:rsidR="004E222C" w:rsidRPr="004E222C" w:rsidRDefault="004E222C" w:rsidP="004E222C">
            <w:pPr>
              <w:ind w:firstLine="480"/>
            </w:pPr>
            <w:r w:rsidRPr="004E222C">
              <w:t>温度补偿电路</w:t>
            </w:r>
          </w:p>
        </w:tc>
        <w:tc>
          <w:tcPr>
            <w:tcW w:w="2624" w:type="dxa"/>
          </w:tcPr>
          <w:p w14:paraId="5402A9DE" w14:textId="77777777" w:rsidR="004E222C" w:rsidRPr="004E222C" w:rsidRDefault="004E222C" w:rsidP="004E222C">
            <w:pPr>
              <w:ind w:firstLine="480"/>
            </w:pPr>
            <w:r w:rsidRPr="004E222C">
              <w:t>内置</w:t>
            </w:r>
          </w:p>
        </w:tc>
        <w:tc>
          <w:tcPr>
            <w:tcW w:w="2481" w:type="dxa"/>
          </w:tcPr>
          <w:p w14:paraId="053B99F8" w14:textId="77777777" w:rsidR="004E222C" w:rsidRPr="004E222C" w:rsidRDefault="004E222C" w:rsidP="004E222C">
            <w:pPr>
              <w:ind w:firstLine="480"/>
            </w:pPr>
            <w:r w:rsidRPr="004E222C">
              <w:rPr>
                <w:rFonts w:hint="eastAsia"/>
              </w:rPr>
              <w:t>响应</w:t>
            </w:r>
            <w:r w:rsidRPr="004E222C">
              <w:rPr>
                <w:rFonts w:hint="eastAsia"/>
              </w:rPr>
              <w:t xml:space="preserve"> / </w:t>
            </w:r>
            <w:r w:rsidRPr="004E222C">
              <w:rPr>
                <w:rFonts w:hint="eastAsia"/>
              </w:rPr>
              <w:t>不响应</w:t>
            </w:r>
          </w:p>
        </w:tc>
      </w:tr>
      <w:tr w:rsidR="004E222C" w:rsidRPr="004E222C" w14:paraId="5F444598" w14:textId="77777777" w:rsidTr="002B32EE">
        <w:trPr>
          <w:trHeight w:val="585"/>
        </w:trPr>
        <w:tc>
          <w:tcPr>
            <w:tcW w:w="816" w:type="dxa"/>
            <w:vMerge w:val="restart"/>
          </w:tcPr>
          <w:p w14:paraId="27692A38" w14:textId="77777777" w:rsidR="004E222C" w:rsidRPr="004E222C" w:rsidRDefault="004E222C" w:rsidP="004E222C">
            <w:pPr>
              <w:ind w:firstLine="480"/>
            </w:pPr>
            <w:r w:rsidRPr="004E222C">
              <w:rPr>
                <w:rFonts w:hint="eastAsia"/>
              </w:rPr>
              <w:t>*13</w:t>
            </w:r>
          </w:p>
        </w:tc>
        <w:tc>
          <w:tcPr>
            <w:tcW w:w="1732" w:type="dxa"/>
            <w:gridSpan w:val="2"/>
            <w:vMerge w:val="restart"/>
          </w:tcPr>
          <w:p w14:paraId="088571E0" w14:textId="77777777" w:rsidR="004E222C" w:rsidRPr="004E222C" w:rsidRDefault="004E222C" w:rsidP="004E222C">
            <w:pPr>
              <w:ind w:firstLine="480"/>
            </w:pPr>
            <w:r w:rsidRPr="004E222C">
              <w:rPr>
                <w:rFonts w:hint="eastAsia"/>
              </w:rPr>
              <w:t>时钟准确度</w:t>
            </w:r>
          </w:p>
        </w:tc>
        <w:tc>
          <w:tcPr>
            <w:tcW w:w="1892" w:type="dxa"/>
          </w:tcPr>
          <w:p w14:paraId="026E5574" w14:textId="77777777" w:rsidR="004E222C" w:rsidRPr="004E222C" w:rsidRDefault="004E222C" w:rsidP="004E222C">
            <w:pPr>
              <w:ind w:firstLine="480"/>
            </w:pPr>
            <w:r w:rsidRPr="004E222C">
              <w:t>23℃</w:t>
            </w:r>
          </w:p>
        </w:tc>
        <w:tc>
          <w:tcPr>
            <w:tcW w:w="2624" w:type="dxa"/>
          </w:tcPr>
          <w:p w14:paraId="5DD0E3A8" w14:textId="77777777" w:rsidR="004E222C" w:rsidRPr="004E222C" w:rsidRDefault="004E222C" w:rsidP="004E222C">
            <w:pPr>
              <w:ind w:firstLine="480"/>
            </w:pPr>
            <w:r w:rsidRPr="004E222C">
              <w:t>≤±0.5s/d</w:t>
            </w:r>
          </w:p>
        </w:tc>
        <w:tc>
          <w:tcPr>
            <w:tcW w:w="2481" w:type="dxa"/>
          </w:tcPr>
          <w:p w14:paraId="31BA9DCB" w14:textId="77777777" w:rsidR="004E222C" w:rsidRPr="004E222C" w:rsidRDefault="004E222C" w:rsidP="004E222C">
            <w:pPr>
              <w:ind w:firstLine="480"/>
            </w:pPr>
            <w:r w:rsidRPr="004E222C">
              <w:rPr>
                <w:rFonts w:hint="eastAsia"/>
              </w:rPr>
              <w:t>投标人保证值</w:t>
            </w:r>
            <w:r w:rsidRPr="004E222C">
              <w:rPr>
                <w:rFonts w:hint="eastAsia"/>
              </w:rPr>
              <w:t xml:space="preserve"> ____</w:t>
            </w:r>
          </w:p>
        </w:tc>
      </w:tr>
      <w:tr w:rsidR="004E222C" w:rsidRPr="004E222C" w14:paraId="238C8283" w14:textId="77777777" w:rsidTr="002B32EE">
        <w:trPr>
          <w:trHeight w:val="607"/>
        </w:trPr>
        <w:tc>
          <w:tcPr>
            <w:tcW w:w="816" w:type="dxa"/>
            <w:vMerge/>
          </w:tcPr>
          <w:p w14:paraId="592EB1AF" w14:textId="77777777" w:rsidR="004E222C" w:rsidRPr="004E222C" w:rsidRDefault="004E222C" w:rsidP="004E222C">
            <w:pPr>
              <w:ind w:firstLine="480"/>
            </w:pPr>
          </w:p>
        </w:tc>
        <w:tc>
          <w:tcPr>
            <w:tcW w:w="1732" w:type="dxa"/>
            <w:gridSpan w:val="2"/>
            <w:vMerge/>
          </w:tcPr>
          <w:p w14:paraId="6F635BC4" w14:textId="77777777" w:rsidR="004E222C" w:rsidRPr="004E222C" w:rsidRDefault="004E222C" w:rsidP="004E222C">
            <w:pPr>
              <w:ind w:firstLine="480"/>
            </w:pPr>
          </w:p>
        </w:tc>
        <w:tc>
          <w:tcPr>
            <w:tcW w:w="1892" w:type="dxa"/>
          </w:tcPr>
          <w:p w14:paraId="51C45C32" w14:textId="77777777" w:rsidR="004E222C" w:rsidRPr="004E222C" w:rsidRDefault="004E222C" w:rsidP="004E222C">
            <w:pPr>
              <w:ind w:firstLine="480"/>
            </w:pPr>
            <w:r w:rsidRPr="004E222C">
              <w:t>-25</w:t>
            </w:r>
            <w:r w:rsidRPr="004E222C">
              <w:rPr>
                <w:rFonts w:hint="eastAsia"/>
              </w:rPr>
              <w:t>℃</w:t>
            </w:r>
            <w:r w:rsidRPr="004E222C">
              <w:t xml:space="preserve"> ~ +60</w:t>
            </w:r>
            <w:r w:rsidRPr="004E222C">
              <w:rPr>
                <w:rFonts w:hint="eastAsia"/>
              </w:rPr>
              <w:t>℃</w:t>
            </w:r>
          </w:p>
        </w:tc>
        <w:tc>
          <w:tcPr>
            <w:tcW w:w="2624" w:type="dxa"/>
          </w:tcPr>
          <w:p w14:paraId="7511DCE0" w14:textId="77777777" w:rsidR="004E222C" w:rsidRPr="004E222C" w:rsidRDefault="004E222C" w:rsidP="004E222C">
            <w:pPr>
              <w:ind w:firstLine="480"/>
            </w:pPr>
            <w:r w:rsidRPr="004E222C">
              <w:t>≤±1.0 s/d</w:t>
            </w:r>
          </w:p>
        </w:tc>
        <w:tc>
          <w:tcPr>
            <w:tcW w:w="2481" w:type="dxa"/>
          </w:tcPr>
          <w:p w14:paraId="49538119" w14:textId="77777777" w:rsidR="004E222C" w:rsidRPr="004E222C" w:rsidRDefault="004E222C" w:rsidP="004E222C">
            <w:pPr>
              <w:ind w:firstLine="480"/>
            </w:pPr>
            <w:r w:rsidRPr="004E222C">
              <w:rPr>
                <w:rFonts w:hint="eastAsia"/>
              </w:rPr>
              <w:t>投标人保证值</w:t>
            </w:r>
            <w:r w:rsidRPr="004E222C">
              <w:rPr>
                <w:rFonts w:hint="eastAsia"/>
              </w:rPr>
              <w:t xml:space="preserve"> ____</w:t>
            </w:r>
          </w:p>
        </w:tc>
      </w:tr>
      <w:tr w:rsidR="004E222C" w:rsidRPr="004E222C" w14:paraId="5D94663D" w14:textId="77777777" w:rsidTr="002B32EE">
        <w:trPr>
          <w:trHeight w:val="181"/>
        </w:trPr>
        <w:tc>
          <w:tcPr>
            <w:tcW w:w="816" w:type="dxa"/>
            <w:vMerge w:val="restart"/>
          </w:tcPr>
          <w:p w14:paraId="60779AAE" w14:textId="77777777" w:rsidR="004E222C" w:rsidRPr="004E222C" w:rsidRDefault="004E222C" w:rsidP="004E222C">
            <w:pPr>
              <w:ind w:firstLine="480"/>
            </w:pPr>
            <w:r w:rsidRPr="004E222C">
              <w:rPr>
                <w:rFonts w:hint="eastAsia"/>
              </w:rPr>
              <w:t>14</w:t>
            </w:r>
          </w:p>
        </w:tc>
        <w:tc>
          <w:tcPr>
            <w:tcW w:w="1732" w:type="dxa"/>
            <w:gridSpan w:val="2"/>
            <w:vMerge w:val="restart"/>
          </w:tcPr>
          <w:p w14:paraId="6775DCCD" w14:textId="77777777" w:rsidR="004E222C" w:rsidRPr="004E222C" w:rsidRDefault="004E222C" w:rsidP="004E222C">
            <w:pPr>
              <w:ind w:firstLine="480"/>
            </w:pPr>
            <w:r w:rsidRPr="004E222C">
              <w:rPr>
                <w:rFonts w:hint="eastAsia"/>
              </w:rPr>
              <w:t>存储</w:t>
            </w:r>
          </w:p>
        </w:tc>
        <w:tc>
          <w:tcPr>
            <w:tcW w:w="1892" w:type="dxa"/>
          </w:tcPr>
          <w:p w14:paraId="2FA48B47" w14:textId="77777777" w:rsidR="004E222C" w:rsidRPr="004E222C" w:rsidRDefault="004E222C" w:rsidP="004E222C">
            <w:pPr>
              <w:ind w:firstLine="480"/>
            </w:pPr>
            <w:r w:rsidRPr="004E222C">
              <w:rPr>
                <w:rFonts w:hint="eastAsia"/>
              </w:rPr>
              <w:t>电量数据</w:t>
            </w:r>
          </w:p>
        </w:tc>
        <w:tc>
          <w:tcPr>
            <w:tcW w:w="2624" w:type="dxa"/>
          </w:tcPr>
          <w:p w14:paraId="567FDE5C" w14:textId="77777777" w:rsidR="004E222C" w:rsidRPr="004E222C" w:rsidRDefault="004E222C" w:rsidP="004E222C">
            <w:pPr>
              <w:ind w:firstLine="480"/>
            </w:pPr>
            <w:r w:rsidRPr="004E222C">
              <w:rPr>
                <w:rFonts w:hint="eastAsia"/>
              </w:rPr>
              <w:t>≥</w:t>
            </w:r>
            <w:r w:rsidRPr="004E222C">
              <w:rPr>
                <w:rFonts w:hint="eastAsia"/>
              </w:rPr>
              <w:t>12</w:t>
            </w:r>
            <w:r w:rsidRPr="004E222C">
              <w:rPr>
                <w:rFonts w:hint="eastAsia"/>
              </w:rPr>
              <w:t>个结算日</w:t>
            </w:r>
          </w:p>
        </w:tc>
        <w:tc>
          <w:tcPr>
            <w:tcW w:w="2481" w:type="dxa"/>
          </w:tcPr>
          <w:p w14:paraId="028258C6" w14:textId="77777777" w:rsidR="004E222C" w:rsidRPr="004E222C" w:rsidRDefault="004E222C" w:rsidP="004E222C">
            <w:pPr>
              <w:ind w:firstLine="480"/>
            </w:pPr>
            <w:r w:rsidRPr="004E222C">
              <w:rPr>
                <w:rFonts w:hint="eastAsia"/>
              </w:rPr>
              <w:t>投标人保证值</w:t>
            </w:r>
            <w:r w:rsidRPr="004E222C">
              <w:rPr>
                <w:rFonts w:hint="eastAsia"/>
              </w:rPr>
              <w:t xml:space="preserve"> ____</w:t>
            </w:r>
          </w:p>
        </w:tc>
      </w:tr>
      <w:tr w:rsidR="004E222C" w:rsidRPr="004E222C" w14:paraId="444AF657" w14:textId="77777777" w:rsidTr="002B32EE">
        <w:trPr>
          <w:trHeight w:val="181"/>
        </w:trPr>
        <w:tc>
          <w:tcPr>
            <w:tcW w:w="816" w:type="dxa"/>
            <w:vMerge/>
          </w:tcPr>
          <w:p w14:paraId="212328DA" w14:textId="77777777" w:rsidR="004E222C" w:rsidRPr="004E222C" w:rsidRDefault="004E222C" w:rsidP="004E222C">
            <w:pPr>
              <w:ind w:firstLine="480"/>
            </w:pPr>
          </w:p>
        </w:tc>
        <w:tc>
          <w:tcPr>
            <w:tcW w:w="1732" w:type="dxa"/>
            <w:gridSpan w:val="2"/>
            <w:vMerge/>
          </w:tcPr>
          <w:p w14:paraId="5CE2F2E2" w14:textId="77777777" w:rsidR="004E222C" w:rsidRPr="004E222C" w:rsidRDefault="004E222C" w:rsidP="004E222C">
            <w:pPr>
              <w:ind w:firstLine="480"/>
            </w:pPr>
          </w:p>
        </w:tc>
        <w:tc>
          <w:tcPr>
            <w:tcW w:w="1892" w:type="dxa"/>
          </w:tcPr>
          <w:p w14:paraId="098CB114" w14:textId="77777777" w:rsidR="004E222C" w:rsidRPr="004E222C" w:rsidRDefault="004E222C" w:rsidP="004E222C">
            <w:pPr>
              <w:ind w:firstLine="480"/>
            </w:pPr>
            <w:r w:rsidRPr="004E222C">
              <w:rPr>
                <w:rFonts w:hint="eastAsia"/>
              </w:rPr>
              <w:t>最大需量数据</w:t>
            </w:r>
          </w:p>
        </w:tc>
        <w:tc>
          <w:tcPr>
            <w:tcW w:w="2624" w:type="dxa"/>
          </w:tcPr>
          <w:p w14:paraId="75721219" w14:textId="77777777" w:rsidR="004E222C" w:rsidRPr="004E222C" w:rsidRDefault="004E222C" w:rsidP="004E222C">
            <w:pPr>
              <w:ind w:firstLine="480"/>
            </w:pPr>
            <w:r w:rsidRPr="004E222C">
              <w:rPr>
                <w:rFonts w:hint="eastAsia"/>
              </w:rPr>
              <w:t>≥</w:t>
            </w:r>
            <w:r w:rsidRPr="004E222C">
              <w:rPr>
                <w:rFonts w:hint="eastAsia"/>
              </w:rPr>
              <w:t>12</w:t>
            </w:r>
            <w:r w:rsidRPr="004E222C">
              <w:rPr>
                <w:rFonts w:hint="eastAsia"/>
              </w:rPr>
              <w:t>个结算日</w:t>
            </w:r>
          </w:p>
        </w:tc>
        <w:tc>
          <w:tcPr>
            <w:tcW w:w="2481" w:type="dxa"/>
          </w:tcPr>
          <w:p w14:paraId="342D2E03" w14:textId="77777777" w:rsidR="004E222C" w:rsidRPr="004E222C" w:rsidRDefault="004E222C" w:rsidP="004E222C">
            <w:pPr>
              <w:ind w:firstLine="480"/>
            </w:pPr>
            <w:r w:rsidRPr="004E222C">
              <w:rPr>
                <w:rFonts w:hint="eastAsia"/>
              </w:rPr>
              <w:t>投标人保证值</w:t>
            </w:r>
            <w:r w:rsidRPr="004E222C">
              <w:rPr>
                <w:rFonts w:hint="eastAsia"/>
              </w:rPr>
              <w:t xml:space="preserve"> ____</w:t>
            </w:r>
          </w:p>
        </w:tc>
      </w:tr>
      <w:tr w:rsidR="004E222C" w:rsidRPr="004E222C" w14:paraId="318F978A" w14:textId="77777777" w:rsidTr="002B32EE">
        <w:trPr>
          <w:trHeight w:val="271"/>
        </w:trPr>
        <w:tc>
          <w:tcPr>
            <w:tcW w:w="816" w:type="dxa"/>
            <w:vMerge w:val="restart"/>
          </w:tcPr>
          <w:p w14:paraId="0AD94BDD" w14:textId="77777777" w:rsidR="004E222C" w:rsidRPr="004E222C" w:rsidRDefault="004E222C" w:rsidP="004E222C">
            <w:pPr>
              <w:ind w:firstLine="480"/>
            </w:pPr>
            <w:r w:rsidRPr="004E222C">
              <w:rPr>
                <w:rFonts w:hint="eastAsia"/>
              </w:rPr>
              <w:lastRenderedPageBreak/>
              <w:t>15</w:t>
            </w:r>
          </w:p>
        </w:tc>
        <w:tc>
          <w:tcPr>
            <w:tcW w:w="1732" w:type="dxa"/>
            <w:gridSpan w:val="2"/>
            <w:vMerge w:val="restart"/>
          </w:tcPr>
          <w:p w14:paraId="4D40121C" w14:textId="77777777" w:rsidR="004E222C" w:rsidRPr="004E222C" w:rsidRDefault="004E222C" w:rsidP="004E222C">
            <w:pPr>
              <w:ind w:firstLine="480"/>
            </w:pPr>
            <w:r w:rsidRPr="004E222C">
              <w:rPr>
                <w:rFonts w:hint="eastAsia"/>
              </w:rPr>
              <w:t>数据失电保存</w:t>
            </w:r>
          </w:p>
        </w:tc>
        <w:tc>
          <w:tcPr>
            <w:tcW w:w="1892" w:type="dxa"/>
          </w:tcPr>
          <w:p w14:paraId="2E03982F" w14:textId="77777777" w:rsidR="004E222C" w:rsidRPr="004E222C" w:rsidRDefault="004E222C" w:rsidP="004E222C">
            <w:pPr>
              <w:ind w:firstLine="480"/>
            </w:pPr>
            <w:r w:rsidRPr="004E222C">
              <w:rPr>
                <w:rFonts w:hint="eastAsia"/>
              </w:rPr>
              <w:t>结算数据</w:t>
            </w:r>
          </w:p>
        </w:tc>
        <w:tc>
          <w:tcPr>
            <w:tcW w:w="2624" w:type="dxa"/>
          </w:tcPr>
          <w:p w14:paraId="5AF21F03" w14:textId="77777777" w:rsidR="004E222C" w:rsidRPr="004E222C" w:rsidRDefault="004E222C" w:rsidP="004E222C">
            <w:pPr>
              <w:ind w:firstLine="480"/>
            </w:pPr>
            <w:r w:rsidRPr="004E222C">
              <w:rPr>
                <w:rFonts w:hint="eastAsia"/>
              </w:rPr>
              <w:t>≥</w:t>
            </w:r>
            <w:r w:rsidRPr="004E222C">
              <w:rPr>
                <w:rFonts w:hint="eastAsia"/>
              </w:rPr>
              <w:t>10</w:t>
            </w:r>
            <w:r w:rsidRPr="004E222C">
              <w:rPr>
                <w:rFonts w:hint="eastAsia"/>
              </w:rPr>
              <w:t>年</w:t>
            </w:r>
          </w:p>
        </w:tc>
        <w:tc>
          <w:tcPr>
            <w:tcW w:w="2481" w:type="dxa"/>
          </w:tcPr>
          <w:p w14:paraId="159C8B10" w14:textId="77777777" w:rsidR="004E222C" w:rsidRPr="004E222C" w:rsidRDefault="004E222C" w:rsidP="004E222C">
            <w:pPr>
              <w:ind w:firstLine="480"/>
            </w:pPr>
            <w:r w:rsidRPr="004E222C">
              <w:rPr>
                <w:rFonts w:hint="eastAsia"/>
              </w:rPr>
              <w:t>投标人保证值</w:t>
            </w:r>
            <w:r w:rsidRPr="004E222C">
              <w:rPr>
                <w:rFonts w:hint="eastAsia"/>
              </w:rPr>
              <w:t xml:space="preserve"> ____</w:t>
            </w:r>
          </w:p>
        </w:tc>
      </w:tr>
      <w:tr w:rsidR="004E222C" w:rsidRPr="004E222C" w14:paraId="7983D621" w14:textId="77777777" w:rsidTr="002B32EE">
        <w:trPr>
          <w:trHeight w:val="316"/>
        </w:trPr>
        <w:tc>
          <w:tcPr>
            <w:tcW w:w="816" w:type="dxa"/>
            <w:vMerge/>
          </w:tcPr>
          <w:p w14:paraId="6CB561D8" w14:textId="77777777" w:rsidR="004E222C" w:rsidRPr="004E222C" w:rsidRDefault="004E222C" w:rsidP="004E222C">
            <w:pPr>
              <w:ind w:firstLine="480"/>
            </w:pPr>
          </w:p>
        </w:tc>
        <w:tc>
          <w:tcPr>
            <w:tcW w:w="1732" w:type="dxa"/>
            <w:gridSpan w:val="2"/>
            <w:vMerge/>
          </w:tcPr>
          <w:p w14:paraId="05779E13" w14:textId="77777777" w:rsidR="004E222C" w:rsidRPr="004E222C" w:rsidRDefault="004E222C" w:rsidP="004E222C">
            <w:pPr>
              <w:ind w:firstLine="480"/>
            </w:pPr>
          </w:p>
        </w:tc>
        <w:tc>
          <w:tcPr>
            <w:tcW w:w="1892" w:type="dxa"/>
          </w:tcPr>
          <w:p w14:paraId="58F7E317" w14:textId="77777777" w:rsidR="004E222C" w:rsidRPr="004E222C" w:rsidRDefault="004E222C" w:rsidP="004E222C">
            <w:pPr>
              <w:ind w:firstLine="480"/>
            </w:pPr>
            <w:r w:rsidRPr="004E222C">
              <w:rPr>
                <w:rFonts w:hint="eastAsia"/>
              </w:rPr>
              <w:t>其他数据</w:t>
            </w:r>
          </w:p>
        </w:tc>
        <w:tc>
          <w:tcPr>
            <w:tcW w:w="2624" w:type="dxa"/>
          </w:tcPr>
          <w:p w14:paraId="38CFDF4B" w14:textId="77777777" w:rsidR="004E222C" w:rsidRPr="004E222C" w:rsidRDefault="004E222C" w:rsidP="004E222C">
            <w:pPr>
              <w:ind w:firstLine="480"/>
            </w:pPr>
            <w:r w:rsidRPr="004E222C">
              <w:rPr>
                <w:rFonts w:hint="eastAsia"/>
              </w:rPr>
              <w:t>≥</w:t>
            </w:r>
            <w:r w:rsidRPr="004E222C">
              <w:rPr>
                <w:rFonts w:hint="eastAsia"/>
              </w:rPr>
              <w:t>3</w:t>
            </w:r>
            <w:r w:rsidRPr="004E222C">
              <w:rPr>
                <w:rFonts w:hint="eastAsia"/>
              </w:rPr>
              <w:t>年</w:t>
            </w:r>
          </w:p>
        </w:tc>
        <w:tc>
          <w:tcPr>
            <w:tcW w:w="2481" w:type="dxa"/>
          </w:tcPr>
          <w:p w14:paraId="19B61657" w14:textId="77777777" w:rsidR="004E222C" w:rsidRPr="004E222C" w:rsidRDefault="004E222C" w:rsidP="004E222C">
            <w:pPr>
              <w:ind w:firstLine="480"/>
            </w:pPr>
            <w:r w:rsidRPr="004E222C">
              <w:rPr>
                <w:rFonts w:hint="eastAsia"/>
              </w:rPr>
              <w:t>投标人保证值</w:t>
            </w:r>
            <w:r w:rsidRPr="004E222C">
              <w:rPr>
                <w:rFonts w:hint="eastAsia"/>
              </w:rPr>
              <w:t xml:space="preserve"> ____</w:t>
            </w:r>
          </w:p>
        </w:tc>
      </w:tr>
      <w:tr w:rsidR="004E222C" w:rsidRPr="004E222C" w14:paraId="730DE013" w14:textId="77777777" w:rsidTr="002B32EE">
        <w:trPr>
          <w:trHeight w:val="525"/>
        </w:trPr>
        <w:tc>
          <w:tcPr>
            <w:tcW w:w="816" w:type="dxa"/>
            <w:vMerge w:val="restart"/>
          </w:tcPr>
          <w:p w14:paraId="51BA979D" w14:textId="77777777" w:rsidR="004E222C" w:rsidRPr="004E222C" w:rsidRDefault="004E222C" w:rsidP="004E222C">
            <w:pPr>
              <w:ind w:firstLine="480"/>
            </w:pPr>
            <w:r w:rsidRPr="004E222C">
              <w:rPr>
                <w:rFonts w:hint="eastAsia"/>
              </w:rPr>
              <w:t>16</w:t>
            </w:r>
          </w:p>
        </w:tc>
        <w:tc>
          <w:tcPr>
            <w:tcW w:w="1725" w:type="dxa"/>
            <w:vMerge w:val="restart"/>
          </w:tcPr>
          <w:p w14:paraId="7E5743F7" w14:textId="77777777" w:rsidR="004E222C" w:rsidRPr="004E222C" w:rsidRDefault="004E222C" w:rsidP="004E222C">
            <w:pPr>
              <w:ind w:firstLine="480"/>
            </w:pPr>
            <w:r w:rsidRPr="004E222C">
              <w:rPr>
                <w:rFonts w:hint="eastAsia"/>
              </w:rPr>
              <w:t>通信接口</w:t>
            </w:r>
          </w:p>
        </w:tc>
        <w:tc>
          <w:tcPr>
            <w:tcW w:w="1899" w:type="dxa"/>
            <w:gridSpan w:val="2"/>
          </w:tcPr>
          <w:p w14:paraId="74D74414" w14:textId="77777777" w:rsidR="004E222C" w:rsidRPr="004E222C" w:rsidRDefault="004E222C" w:rsidP="004E222C">
            <w:pPr>
              <w:ind w:firstLine="480"/>
            </w:pPr>
            <w:r w:rsidRPr="004E222C">
              <w:rPr>
                <w:rFonts w:hint="eastAsia"/>
              </w:rPr>
              <w:t>红外</w:t>
            </w:r>
          </w:p>
        </w:tc>
        <w:tc>
          <w:tcPr>
            <w:tcW w:w="2624" w:type="dxa"/>
          </w:tcPr>
          <w:p w14:paraId="015B9C18" w14:textId="77777777" w:rsidR="004E222C" w:rsidRPr="004E222C" w:rsidRDefault="004E222C" w:rsidP="004E222C">
            <w:pPr>
              <w:ind w:firstLine="480"/>
            </w:pPr>
            <w:r w:rsidRPr="004E222C">
              <w:rPr>
                <w:rFonts w:hint="eastAsia"/>
              </w:rPr>
              <w:t>1</w:t>
            </w:r>
            <w:r w:rsidRPr="004E222C">
              <w:rPr>
                <w:rFonts w:hint="eastAsia"/>
              </w:rPr>
              <w:t>个</w:t>
            </w:r>
          </w:p>
        </w:tc>
        <w:tc>
          <w:tcPr>
            <w:tcW w:w="2481" w:type="dxa"/>
          </w:tcPr>
          <w:p w14:paraId="327FFCB1" w14:textId="77777777" w:rsidR="004E222C" w:rsidRPr="004E222C" w:rsidRDefault="004E222C" w:rsidP="004E222C">
            <w:pPr>
              <w:ind w:firstLine="480"/>
            </w:pPr>
            <w:r w:rsidRPr="004E222C">
              <w:rPr>
                <w:rFonts w:hint="eastAsia"/>
              </w:rPr>
              <w:t>响应</w:t>
            </w:r>
            <w:r w:rsidRPr="004E222C">
              <w:rPr>
                <w:rFonts w:hint="eastAsia"/>
              </w:rPr>
              <w:t xml:space="preserve"> / </w:t>
            </w:r>
            <w:r w:rsidRPr="004E222C">
              <w:rPr>
                <w:rFonts w:hint="eastAsia"/>
              </w:rPr>
              <w:t>不响应</w:t>
            </w:r>
          </w:p>
        </w:tc>
      </w:tr>
      <w:tr w:rsidR="004E222C" w:rsidRPr="004E222C" w14:paraId="13889A2F" w14:textId="77777777" w:rsidTr="002B32EE">
        <w:trPr>
          <w:trHeight w:val="465"/>
        </w:trPr>
        <w:tc>
          <w:tcPr>
            <w:tcW w:w="816" w:type="dxa"/>
            <w:vMerge/>
          </w:tcPr>
          <w:p w14:paraId="765A3312" w14:textId="77777777" w:rsidR="004E222C" w:rsidRPr="004E222C" w:rsidRDefault="004E222C" w:rsidP="004E222C">
            <w:pPr>
              <w:ind w:firstLine="480"/>
            </w:pPr>
          </w:p>
        </w:tc>
        <w:tc>
          <w:tcPr>
            <w:tcW w:w="1725" w:type="dxa"/>
            <w:vMerge/>
          </w:tcPr>
          <w:p w14:paraId="7D662D00" w14:textId="77777777" w:rsidR="004E222C" w:rsidRPr="004E222C" w:rsidRDefault="004E222C" w:rsidP="004E222C">
            <w:pPr>
              <w:ind w:firstLine="480"/>
            </w:pPr>
          </w:p>
        </w:tc>
        <w:tc>
          <w:tcPr>
            <w:tcW w:w="1899" w:type="dxa"/>
            <w:gridSpan w:val="2"/>
          </w:tcPr>
          <w:p w14:paraId="53D955C1" w14:textId="77777777" w:rsidR="004E222C" w:rsidRPr="004E222C" w:rsidRDefault="004E222C" w:rsidP="004E222C">
            <w:pPr>
              <w:ind w:firstLine="480"/>
            </w:pPr>
            <w:r w:rsidRPr="004E222C">
              <w:t>RS485</w:t>
            </w:r>
          </w:p>
        </w:tc>
        <w:tc>
          <w:tcPr>
            <w:tcW w:w="2624" w:type="dxa"/>
          </w:tcPr>
          <w:p w14:paraId="53BBB796" w14:textId="77777777" w:rsidR="004E222C" w:rsidRPr="004E222C" w:rsidRDefault="004E222C" w:rsidP="004E222C">
            <w:pPr>
              <w:ind w:firstLine="480"/>
            </w:pPr>
            <w:r w:rsidRPr="004E222C">
              <w:rPr>
                <w:rFonts w:hint="eastAsia"/>
              </w:rPr>
              <w:t>2</w:t>
            </w:r>
            <w:r w:rsidRPr="004E222C">
              <w:rPr>
                <w:rFonts w:hint="eastAsia"/>
              </w:rPr>
              <w:t>个</w:t>
            </w:r>
          </w:p>
        </w:tc>
        <w:tc>
          <w:tcPr>
            <w:tcW w:w="2481" w:type="dxa"/>
          </w:tcPr>
          <w:p w14:paraId="637ED39A" w14:textId="77777777" w:rsidR="004E222C" w:rsidRPr="004E222C" w:rsidRDefault="004E222C" w:rsidP="004E222C">
            <w:pPr>
              <w:ind w:firstLine="480"/>
            </w:pPr>
            <w:r w:rsidRPr="004E222C">
              <w:rPr>
                <w:rFonts w:hint="eastAsia"/>
              </w:rPr>
              <w:t>响应</w:t>
            </w:r>
            <w:r w:rsidRPr="004E222C">
              <w:rPr>
                <w:rFonts w:hint="eastAsia"/>
              </w:rPr>
              <w:t xml:space="preserve"> / </w:t>
            </w:r>
            <w:r w:rsidRPr="004E222C">
              <w:rPr>
                <w:rFonts w:hint="eastAsia"/>
              </w:rPr>
              <w:t>不响应</w:t>
            </w:r>
          </w:p>
        </w:tc>
      </w:tr>
      <w:tr w:rsidR="004E222C" w:rsidRPr="004E222C" w14:paraId="14E2A517" w14:textId="77777777" w:rsidTr="002B32EE">
        <w:trPr>
          <w:trHeight w:val="489"/>
        </w:trPr>
        <w:tc>
          <w:tcPr>
            <w:tcW w:w="816" w:type="dxa"/>
            <w:vMerge w:val="restart"/>
          </w:tcPr>
          <w:p w14:paraId="7A8FAB60" w14:textId="77777777" w:rsidR="004E222C" w:rsidRPr="004E222C" w:rsidRDefault="004E222C" w:rsidP="004E222C">
            <w:pPr>
              <w:ind w:firstLine="480"/>
            </w:pPr>
            <w:r w:rsidRPr="004E222C">
              <w:rPr>
                <w:rFonts w:hint="eastAsia"/>
              </w:rPr>
              <w:t>17</w:t>
            </w:r>
          </w:p>
        </w:tc>
        <w:tc>
          <w:tcPr>
            <w:tcW w:w="1732" w:type="dxa"/>
            <w:gridSpan w:val="2"/>
            <w:vMerge w:val="restart"/>
          </w:tcPr>
          <w:p w14:paraId="74AE8BD1" w14:textId="77777777" w:rsidR="004E222C" w:rsidRPr="004E222C" w:rsidRDefault="004E222C" w:rsidP="004E222C">
            <w:pPr>
              <w:ind w:firstLine="480"/>
            </w:pPr>
            <w:r w:rsidRPr="004E222C">
              <w:t>费率时段</w:t>
            </w:r>
          </w:p>
        </w:tc>
        <w:tc>
          <w:tcPr>
            <w:tcW w:w="1892" w:type="dxa"/>
          </w:tcPr>
          <w:p w14:paraId="6736BA33" w14:textId="77777777" w:rsidR="004E222C" w:rsidRPr="004E222C" w:rsidRDefault="004E222C" w:rsidP="004E222C">
            <w:pPr>
              <w:ind w:firstLine="480"/>
            </w:pPr>
            <w:r w:rsidRPr="004E222C">
              <w:rPr>
                <w:rFonts w:hint="eastAsia"/>
              </w:rPr>
              <w:t>套数</w:t>
            </w:r>
          </w:p>
        </w:tc>
        <w:tc>
          <w:tcPr>
            <w:tcW w:w="2624" w:type="dxa"/>
          </w:tcPr>
          <w:p w14:paraId="3992184F" w14:textId="77777777" w:rsidR="004E222C" w:rsidRPr="004E222C" w:rsidRDefault="004E222C" w:rsidP="004E222C">
            <w:pPr>
              <w:ind w:firstLine="480"/>
            </w:pPr>
            <w:r w:rsidRPr="004E222C">
              <w:rPr>
                <w:rFonts w:hint="eastAsia"/>
              </w:rPr>
              <w:t>≥</w:t>
            </w:r>
            <w:r w:rsidRPr="004E222C">
              <w:t>2</w:t>
            </w:r>
          </w:p>
        </w:tc>
        <w:tc>
          <w:tcPr>
            <w:tcW w:w="2481" w:type="dxa"/>
          </w:tcPr>
          <w:p w14:paraId="34BB6A1D" w14:textId="77777777" w:rsidR="004E222C" w:rsidRPr="004E222C" w:rsidRDefault="004E222C" w:rsidP="004E222C">
            <w:pPr>
              <w:ind w:firstLine="480"/>
            </w:pPr>
            <w:r w:rsidRPr="004E222C">
              <w:rPr>
                <w:rFonts w:hint="eastAsia"/>
              </w:rPr>
              <w:t>投标人保证值</w:t>
            </w:r>
            <w:r w:rsidRPr="004E222C">
              <w:rPr>
                <w:rFonts w:hint="eastAsia"/>
              </w:rPr>
              <w:t xml:space="preserve"> ____</w:t>
            </w:r>
          </w:p>
        </w:tc>
      </w:tr>
      <w:tr w:rsidR="004E222C" w:rsidRPr="004E222C" w14:paraId="09DB861D" w14:textId="77777777" w:rsidTr="002B32EE">
        <w:trPr>
          <w:trHeight w:val="451"/>
        </w:trPr>
        <w:tc>
          <w:tcPr>
            <w:tcW w:w="816" w:type="dxa"/>
            <w:vMerge/>
          </w:tcPr>
          <w:p w14:paraId="55E432EE" w14:textId="77777777" w:rsidR="004E222C" w:rsidRPr="004E222C" w:rsidRDefault="004E222C" w:rsidP="004E222C">
            <w:pPr>
              <w:ind w:firstLine="480"/>
            </w:pPr>
          </w:p>
        </w:tc>
        <w:tc>
          <w:tcPr>
            <w:tcW w:w="1732" w:type="dxa"/>
            <w:gridSpan w:val="2"/>
            <w:vMerge/>
          </w:tcPr>
          <w:p w14:paraId="2E82AA8E" w14:textId="77777777" w:rsidR="004E222C" w:rsidRPr="004E222C" w:rsidRDefault="004E222C" w:rsidP="004E222C">
            <w:pPr>
              <w:ind w:firstLine="480"/>
            </w:pPr>
          </w:p>
        </w:tc>
        <w:tc>
          <w:tcPr>
            <w:tcW w:w="1892" w:type="dxa"/>
          </w:tcPr>
          <w:p w14:paraId="65D5D81C" w14:textId="77777777" w:rsidR="004E222C" w:rsidRPr="004E222C" w:rsidRDefault="004E222C" w:rsidP="004E222C">
            <w:pPr>
              <w:ind w:firstLine="480"/>
            </w:pPr>
            <w:r w:rsidRPr="004E222C">
              <w:rPr>
                <w:rFonts w:hint="eastAsia"/>
              </w:rPr>
              <w:t>时区数</w:t>
            </w:r>
          </w:p>
        </w:tc>
        <w:tc>
          <w:tcPr>
            <w:tcW w:w="2624" w:type="dxa"/>
          </w:tcPr>
          <w:p w14:paraId="57D091CC" w14:textId="77777777" w:rsidR="004E222C" w:rsidRPr="004E222C" w:rsidRDefault="004E222C" w:rsidP="004E222C">
            <w:pPr>
              <w:ind w:firstLine="480"/>
            </w:pPr>
            <w:r w:rsidRPr="004E222C">
              <w:rPr>
                <w:rFonts w:hint="eastAsia"/>
              </w:rPr>
              <w:t>≥</w:t>
            </w:r>
            <w:r w:rsidRPr="004E222C">
              <w:t>2</w:t>
            </w:r>
          </w:p>
        </w:tc>
        <w:tc>
          <w:tcPr>
            <w:tcW w:w="2481" w:type="dxa"/>
          </w:tcPr>
          <w:p w14:paraId="777620F6" w14:textId="77777777" w:rsidR="004E222C" w:rsidRPr="004E222C" w:rsidRDefault="004E222C" w:rsidP="004E222C">
            <w:pPr>
              <w:ind w:firstLine="480"/>
            </w:pPr>
            <w:r w:rsidRPr="004E222C">
              <w:rPr>
                <w:rFonts w:hint="eastAsia"/>
              </w:rPr>
              <w:t>投标人保证值</w:t>
            </w:r>
            <w:r w:rsidRPr="004E222C">
              <w:rPr>
                <w:rFonts w:hint="eastAsia"/>
              </w:rPr>
              <w:t xml:space="preserve"> ____</w:t>
            </w:r>
          </w:p>
        </w:tc>
      </w:tr>
      <w:tr w:rsidR="004E222C" w:rsidRPr="004E222C" w14:paraId="24C6C005" w14:textId="77777777" w:rsidTr="002B32EE">
        <w:trPr>
          <w:trHeight w:val="443"/>
        </w:trPr>
        <w:tc>
          <w:tcPr>
            <w:tcW w:w="816" w:type="dxa"/>
            <w:vMerge/>
          </w:tcPr>
          <w:p w14:paraId="45B4CD0B" w14:textId="77777777" w:rsidR="004E222C" w:rsidRPr="004E222C" w:rsidRDefault="004E222C" w:rsidP="004E222C">
            <w:pPr>
              <w:ind w:firstLine="480"/>
            </w:pPr>
          </w:p>
        </w:tc>
        <w:tc>
          <w:tcPr>
            <w:tcW w:w="1732" w:type="dxa"/>
            <w:gridSpan w:val="2"/>
            <w:vMerge/>
          </w:tcPr>
          <w:p w14:paraId="442AF5EA" w14:textId="77777777" w:rsidR="004E222C" w:rsidRPr="004E222C" w:rsidRDefault="004E222C" w:rsidP="004E222C">
            <w:pPr>
              <w:ind w:firstLine="480"/>
            </w:pPr>
          </w:p>
        </w:tc>
        <w:tc>
          <w:tcPr>
            <w:tcW w:w="1892" w:type="dxa"/>
          </w:tcPr>
          <w:p w14:paraId="3F28E075" w14:textId="77777777" w:rsidR="004E222C" w:rsidRPr="004E222C" w:rsidRDefault="004E222C" w:rsidP="004E222C">
            <w:pPr>
              <w:ind w:firstLine="480"/>
            </w:pPr>
            <w:r w:rsidRPr="004E222C">
              <w:rPr>
                <w:rFonts w:hint="eastAsia"/>
              </w:rPr>
              <w:t>时段数</w:t>
            </w:r>
          </w:p>
        </w:tc>
        <w:tc>
          <w:tcPr>
            <w:tcW w:w="2624" w:type="dxa"/>
          </w:tcPr>
          <w:p w14:paraId="1E37C92A" w14:textId="77777777" w:rsidR="004E222C" w:rsidRPr="004E222C" w:rsidRDefault="004E222C" w:rsidP="004E222C">
            <w:pPr>
              <w:ind w:firstLine="480"/>
            </w:pPr>
            <w:r w:rsidRPr="004E222C">
              <w:rPr>
                <w:rFonts w:hint="eastAsia"/>
              </w:rPr>
              <w:t>≥</w:t>
            </w:r>
            <w:r w:rsidRPr="004E222C">
              <w:t>8</w:t>
            </w:r>
          </w:p>
        </w:tc>
        <w:tc>
          <w:tcPr>
            <w:tcW w:w="2481" w:type="dxa"/>
          </w:tcPr>
          <w:p w14:paraId="5D2D0FDF" w14:textId="77777777" w:rsidR="004E222C" w:rsidRPr="004E222C" w:rsidRDefault="004E222C" w:rsidP="004E222C">
            <w:pPr>
              <w:ind w:firstLine="480"/>
            </w:pPr>
            <w:r w:rsidRPr="004E222C">
              <w:rPr>
                <w:rFonts w:hint="eastAsia"/>
              </w:rPr>
              <w:t>投标人保证值</w:t>
            </w:r>
            <w:r w:rsidRPr="004E222C">
              <w:rPr>
                <w:rFonts w:hint="eastAsia"/>
              </w:rPr>
              <w:t xml:space="preserve"> ____</w:t>
            </w:r>
          </w:p>
        </w:tc>
      </w:tr>
      <w:tr w:rsidR="004E222C" w:rsidRPr="004E222C" w14:paraId="589B928F" w14:textId="77777777" w:rsidTr="002B32EE">
        <w:trPr>
          <w:trHeight w:val="196"/>
        </w:trPr>
        <w:tc>
          <w:tcPr>
            <w:tcW w:w="816" w:type="dxa"/>
          </w:tcPr>
          <w:p w14:paraId="77C149C4" w14:textId="77777777" w:rsidR="004E222C" w:rsidRPr="004E222C" w:rsidRDefault="004E222C" w:rsidP="004E222C">
            <w:pPr>
              <w:ind w:firstLine="480"/>
            </w:pPr>
            <w:r w:rsidRPr="004E222C">
              <w:rPr>
                <w:rFonts w:hint="eastAsia"/>
              </w:rPr>
              <w:t>*18</w:t>
            </w:r>
          </w:p>
        </w:tc>
        <w:tc>
          <w:tcPr>
            <w:tcW w:w="3624" w:type="dxa"/>
            <w:gridSpan w:val="3"/>
          </w:tcPr>
          <w:p w14:paraId="4D37EF1F" w14:textId="77777777" w:rsidR="004E222C" w:rsidRPr="004E222C" w:rsidRDefault="004E222C" w:rsidP="004E222C">
            <w:pPr>
              <w:ind w:firstLine="480"/>
            </w:pPr>
            <w:r w:rsidRPr="004E222C">
              <w:t>基本误差</w:t>
            </w:r>
          </w:p>
        </w:tc>
        <w:tc>
          <w:tcPr>
            <w:tcW w:w="2624" w:type="dxa"/>
          </w:tcPr>
          <w:p w14:paraId="75DD491B" w14:textId="77777777" w:rsidR="004E222C" w:rsidRPr="004E222C" w:rsidRDefault="004E222C" w:rsidP="004E222C">
            <w:pPr>
              <w:ind w:firstLine="480"/>
            </w:pPr>
            <w:r w:rsidRPr="004E222C">
              <w:t>出厂误差数据保证在允许误差限值的</w:t>
            </w:r>
            <w:r w:rsidRPr="004E222C">
              <w:t>60%</w:t>
            </w:r>
            <w:r w:rsidRPr="004E222C">
              <w:t>以内</w:t>
            </w:r>
          </w:p>
        </w:tc>
        <w:tc>
          <w:tcPr>
            <w:tcW w:w="2481" w:type="dxa"/>
          </w:tcPr>
          <w:p w14:paraId="454A90A3" w14:textId="77777777" w:rsidR="004E222C" w:rsidRPr="004E222C" w:rsidRDefault="004E222C" w:rsidP="004E222C">
            <w:pPr>
              <w:ind w:firstLine="480"/>
            </w:pPr>
            <w:r w:rsidRPr="004E222C">
              <w:t>出厂误差数据保证在允许误差限值的</w:t>
            </w:r>
            <w:r w:rsidRPr="004E222C">
              <w:rPr>
                <w:rFonts w:hint="eastAsia"/>
              </w:rPr>
              <w:t>____</w:t>
            </w:r>
            <w:r w:rsidRPr="004E222C">
              <w:t>以内</w:t>
            </w:r>
          </w:p>
        </w:tc>
      </w:tr>
      <w:tr w:rsidR="004E222C" w:rsidRPr="004E222C" w14:paraId="69E16694" w14:textId="77777777" w:rsidTr="002B32EE">
        <w:trPr>
          <w:trHeight w:val="196"/>
        </w:trPr>
        <w:tc>
          <w:tcPr>
            <w:tcW w:w="816" w:type="dxa"/>
          </w:tcPr>
          <w:p w14:paraId="63524D84" w14:textId="77777777" w:rsidR="004E222C" w:rsidRPr="004E222C" w:rsidRDefault="004E222C" w:rsidP="004E222C">
            <w:pPr>
              <w:ind w:firstLine="480"/>
            </w:pPr>
            <w:r w:rsidRPr="004E222C">
              <w:rPr>
                <w:rFonts w:hint="eastAsia"/>
              </w:rPr>
              <w:t>19</w:t>
            </w:r>
          </w:p>
        </w:tc>
        <w:tc>
          <w:tcPr>
            <w:tcW w:w="3624" w:type="dxa"/>
            <w:gridSpan w:val="3"/>
          </w:tcPr>
          <w:p w14:paraId="6774AB6D" w14:textId="77777777" w:rsidR="004E222C" w:rsidRPr="004E222C" w:rsidRDefault="004E222C" w:rsidP="004E222C">
            <w:pPr>
              <w:ind w:firstLine="480"/>
            </w:pPr>
            <w:r w:rsidRPr="004E222C">
              <w:rPr>
                <w:rFonts w:hint="eastAsia"/>
              </w:rPr>
              <w:t>逆相序试验</w:t>
            </w:r>
          </w:p>
        </w:tc>
        <w:tc>
          <w:tcPr>
            <w:tcW w:w="2624" w:type="dxa"/>
          </w:tcPr>
          <w:p w14:paraId="01E152B6" w14:textId="77777777" w:rsidR="004E222C" w:rsidRPr="004E222C" w:rsidRDefault="004E222C" w:rsidP="004E222C">
            <w:pPr>
              <w:ind w:firstLine="480"/>
            </w:pPr>
            <w:r w:rsidRPr="004E222C">
              <w:sym w:font="Symbol" w:char="F0B1"/>
            </w:r>
            <w:r w:rsidRPr="004E222C">
              <w:rPr>
                <w:rFonts w:hint="eastAsia"/>
              </w:rPr>
              <w:t>0.1%</w:t>
            </w:r>
          </w:p>
        </w:tc>
        <w:tc>
          <w:tcPr>
            <w:tcW w:w="2481" w:type="dxa"/>
          </w:tcPr>
          <w:p w14:paraId="3C2EC8FD" w14:textId="77777777" w:rsidR="004E222C" w:rsidRPr="004E222C" w:rsidRDefault="004E222C" w:rsidP="004E222C">
            <w:pPr>
              <w:ind w:firstLine="480"/>
            </w:pPr>
            <w:r w:rsidRPr="004E222C">
              <w:rPr>
                <w:rFonts w:hint="eastAsia"/>
              </w:rPr>
              <w:t>投标人保证值</w:t>
            </w:r>
            <w:r w:rsidRPr="004E222C">
              <w:rPr>
                <w:rFonts w:hint="eastAsia"/>
              </w:rPr>
              <w:t xml:space="preserve"> ____</w:t>
            </w:r>
          </w:p>
        </w:tc>
      </w:tr>
      <w:tr w:rsidR="004E222C" w:rsidRPr="004E222C" w14:paraId="4B2CFF9D" w14:textId="77777777" w:rsidTr="002B32EE">
        <w:trPr>
          <w:trHeight w:val="225"/>
        </w:trPr>
        <w:tc>
          <w:tcPr>
            <w:tcW w:w="816" w:type="dxa"/>
            <w:vMerge w:val="restart"/>
          </w:tcPr>
          <w:p w14:paraId="0729365A" w14:textId="77777777" w:rsidR="004E222C" w:rsidRPr="004E222C" w:rsidRDefault="004E222C" w:rsidP="004E222C">
            <w:pPr>
              <w:ind w:firstLine="480"/>
            </w:pPr>
            <w:r w:rsidRPr="004E222C">
              <w:rPr>
                <w:rFonts w:hint="eastAsia"/>
              </w:rPr>
              <w:t>20</w:t>
            </w:r>
          </w:p>
        </w:tc>
        <w:tc>
          <w:tcPr>
            <w:tcW w:w="1725" w:type="dxa"/>
            <w:vMerge w:val="restart"/>
          </w:tcPr>
          <w:p w14:paraId="5316D477" w14:textId="77777777" w:rsidR="004E222C" w:rsidRPr="004E222C" w:rsidRDefault="004E222C" w:rsidP="004E222C">
            <w:pPr>
              <w:ind w:firstLine="480"/>
            </w:pPr>
            <w:r w:rsidRPr="004E222C">
              <w:rPr>
                <w:rFonts w:hint="eastAsia"/>
              </w:rPr>
              <w:t>电压影响实验</w:t>
            </w:r>
          </w:p>
        </w:tc>
        <w:tc>
          <w:tcPr>
            <w:tcW w:w="1899" w:type="dxa"/>
            <w:gridSpan w:val="2"/>
          </w:tcPr>
          <w:p w14:paraId="2DE1B4CB" w14:textId="77777777" w:rsidR="004E222C" w:rsidRPr="004E222C" w:rsidRDefault="004E222C" w:rsidP="004E222C">
            <w:pPr>
              <w:ind w:firstLine="480"/>
            </w:pPr>
            <w:proofErr w:type="spellStart"/>
            <w:r w:rsidRPr="004E222C">
              <w:t>Cosф</w:t>
            </w:r>
            <w:proofErr w:type="spellEnd"/>
            <w:r w:rsidRPr="004E222C">
              <w:t>=1.0</w:t>
            </w:r>
          </w:p>
        </w:tc>
        <w:tc>
          <w:tcPr>
            <w:tcW w:w="2624" w:type="dxa"/>
          </w:tcPr>
          <w:p w14:paraId="46E1A83C" w14:textId="77777777" w:rsidR="004E222C" w:rsidRPr="004E222C" w:rsidRDefault="004E222C" w:rsidP="004E222C">
            <w:pPr>
              <w:ind w:firstLine="480"/>
            </w:pPr>
            <w:r w:rsidRPr="004E222C">
              <w:sym w:font="Symbol" w:char="F0B1"/>
            </w:r>
            <w:r w:rsidRPr="004E222C">
              <w:rPr>
                <w:rFonts w:hint="eastAsia"/>
              </w:rPr>
              <w:t>0.2%</w:t>
            </w:r>
          </w:p>
        </w:tc>
        <w:tc>
          <w:tcPr>
            <w:tcW w:w="2481" w:type="dxa"/>
          </w:tcPr>
          <w:p w14:paraId="59FFF37E" w14:textId="77777777" w:rsidR="004E222C" w:rsidRPr="004E222C" w:rsidRDefault="004E222C" w:rsidP="004E222C">
            <w:pPr>
              <w:ind w:firstLine="480"/>
            </w:pPr>
            <w:r w:rsidRPr="004E222C">
              <w:rPr>
                <w:rFonts w:hint="eastAsia"/>
              </w:rPr>
              <w:t>投标人保证值</w:t>
            </w:r>
            <w:r w:rsidRPr="004E222C">
              <w:rPr>
                <w:rFonts w:hint="eastAsia"/>
              </w:rPr>
              <w:t xml:space="preserve"> ____</w:t>
            </w:r>
          </w:p>
        </w:tc>
      </w:tr>
      <w:tr w:rsidR="004E222C" w:rsidRPr="004E222C" w14:paraId="51ADB358" w14:textId="77777777" w:rsidTr="002B32EE">
        <w:trPr>
          <w:trHeight w:val="120"/>
        </w:trPr>
        <w:tc>
          <w:tcPr>
            <w:tcW w:w="816" w:type="dxa"/>
            <w:vMerge/>
          </w:tcPr>
          <w:p w14:paraId="185717E2" w14:textId="77777777" w:rsidR="004E222C" w:rsidRPr="004E222C" w:rsidRDefault="004E222C" w:rsidP="004E222C">
            <w:pPr>
              <w:ind w:firstLine="480"/>
            </w:pPr>
          </w:p>
        </w:tc>
        <w:tc>
          <w:tcPr>
            <w:tcW w:w="1725" w:type="dxa"/>
            <w:vMerge/>
          </w:tcPr>
          <w:p w14:paraId="603BF784" w14:textId="77777777" w:rsidR="004E222C" w:rsidRPr="004E222C" w:rsidRDefault="004E222C" w:rsidP="004E222C">
            <w:pPr>
              <w:ind w:firstLine="480"/>
            </w:pPr>
          </w:p>
        </w:tc>
        <w:tc>
          <w:tcPr>
            <w:tcW w:w="1899" w:type="dxa"/>
            <w:gridSpan w:val="2"/>
          </w:tcPr>
          <w:p w14:paraId="7793688E" w14:textId="77777777" w:rsidR="004E222C" w:rsidRPr="004E222C" w:rsidRDefault="004E222C" w:rsidP="004E222C">
            <w:pPr>
              <w:ind w:firstLine="480"/>
            </w:pPr>
            <w:proofErr w:type="spellStart"/>
            <w:r w:rsidRPr="004E222C">
              <w:t>Cosф</w:t>
            </w:r>
            <w:proofErr w:type="spellEnd"/>
            <w:r w:rsidRPr="004E222C">
              <w:t>=</w:t>
            </w:r>
            <w:r w:rsidRPr="004E222C">
              <w:rPr>
                <w:rFonts w:hint="eastAsia"/>
              </w:rPr>
              <w:t>0.5L</w:t>
            </w:r>
          </w:p>
        </w:tc>
        <w:tc>
          <w:tcPr>
            <w:tcW w:w="2624" w:type="dxa"/>
          </w:tcPr>
          <w:p w14:paraId="6D1EF51D" w14:textId="77777777" w:rsidR="004E222C" w:rsidRPr="004E222C" w:rsidRDefault="004E222C" w:rsidP="004E222C">
            <w:pPr>
              <w:ind w:firstLine="480"/>
            </w:pPr>
            <w:r w:rsidRPr="004E222C">
              <w:sym w:font="Symbol" w:char="F0B1"/>
            </w:r>
            <w:r w:rsidRPr="004E222C">
              <w:rPr>
                <w:rFonts w:hint="eastAsia"/>
              </w:rPr>
              <w:t>0.4%</w:t>
            </w:r>
          </w:p>
        </w:tc>
        <w:tc>
          <w:tcPr>
            <w:tcW w:w="2481" w:type="dxa"/>
          </w:tcPr>
          <w:p w14:paraId="57AE382B" w14:textId="77777777" w:rsidR="004E222C" w:rsidRPr="004E222C" w:rsidRDefault="004E222C" w:rsidP="004E222C">
            <w:pPr>
              <w:ind w:firstLine="480"/>
            </w:pPr>
            <w:r w:rsidRPr="004E222C">
              <w:rPr>
                <w:rFonts w:hint="eastAsia"/>
              </w:rPr>
              <w:t>投标人保证值</w:t>
            </w:r>
            <w:r w:rsidRPr="004E222C">
              <w:rPr>
                <w:rFonts w:hint="eastAsia"/>
              </w:rPr>
              <w:t xml:space="preserve"> ____</w:t>
            </w:r>
          </w:p>
        </w:tc>
      </w:tr>
      <w:tr w:rsidR="004E222C" w:rsidRPr="004E222C" w14:paraId="1C14FF84" w14:textId="77777777" w:rsidTr="002B32EE">
        <w:trPr>
          <w:trHeight w:val="90"/>
        </w:trPr>
        <w:tc>
          <w:tcPr>
            <w:tcW w:w="816" w:type="dxa"/>
            <w:vMerge w:val="restart"/>
          </w:tcPr>
          <w:p w14:paraId="0FC61C20" w14:textId="77777777" w:rsidR="004E222C" w:rsidRPr="004E222C" w:rsidRDefault="004E222C" w:rsidP="004E222C">
            <w:pPr>
              <w:ind w:firstLine="480"/>
            </w:pPr>
            <w:r w:rsidRPr="004E222C">
              <w:rPr>
                <w:rFonts w:hint="eastAsia"/>
              </w:rPr>
              <w:t>21</w:t>
            </w:r>
          </w:p>
        </w:tc>
        <w:tc>
          <w:tcPr>
            <w:tcW w:w="1725" w:type="dxa"/>
            <w:vMerge w:val="restart"/>
          </w:tcPr>
          <w:p w14:paraId="3E31B358" w14:textId="77777777" w:rsidR="004E222C" w:rsidRPr="004E222C" w:rsidRDefault="004E222C" w:rsidP="004E222C">
            <w:pPr>
              <w:ind w:firstLine="480"/>
            </w:pPr>
            <w:r w:rsidRPr="004E222C">
              <w:rPr>
                <w:rFonts w:hint="eastAsia"/>
              </w:rPr>
              <w:t>频率影响实验</w:t>
            </w:r>
          </w:p>
        </w:tc>
        <w:tc>
          <w:tcPr>
            <w:tcW w:w="1899" w:type="dxa"/>
            <w:gridSpan w:val="2"/>
          </w:tcPr>
          <w:p w14:paraId="13BA07E5" w14:textId="77777777" w:rsidR="004E222C" w:rsidRPr="004E222C" w:rsidRDefault="004E222C" w:rsidP="004E222C">
            <w:pPr>
              <w:ind w:firstLine="480"/>
            </w:pPr>
            <w:proofErr w:type="spellStart"/>
            <w:r w:rsidRPr="004E222C">
              <w:t>Cosф</w:t>
            </w:r>
            <w:proofErr w:type="spellEnd"/>
            <w:r w:rsidRPr="004E222C">
              <w:t>=1.0</w:t>
            </w:r>
          </w:p>
        </w:tc>
        <w:tc>
          <w:tcPr>
            <w:tcW w:w="2624" w:type="dxa"/>
          </w:tcPr>
          <w:p w14:paraId="62CD9642" w14:textId="77777777" w:rsidR="004E222C" w:rsidRPr="004E222C" w:rsidRDefault="004E222C" w:rsidP="004E222C">
            <w:pPr>
              <w:ind w:firstLine="480"/>
            </w:pPr>
            <w:r w:rsidRPr="004E222C">
              <w:sym w:font="Symbol" w:char="F0B1"/>
            </w:r>
            <w:r w:rsidRPr="004E222C">
              <w:rPr>
                <w:rFonts w:hint="eastAsia"/>
              </w:rPr>
              <w:t>0.2%</w:t>
            </w:r>
          </w:p>
        </w:tc>
        <w:tc>
          <w:tcPr>
            <w:tcW w:w="2481" w:type="dxa"/>
          </w:tcPr>
          <w:p w14:paraId="040A596B" w14:textId="77777777" w:rsidR="004E222C" w:rsidRPr="004E222C" w:rsidRDefault="004E222C" w:rsidP="004E222C">
            <w:pPr>
              <w:ind w:firstLine="480"/>
            </w:pPr>
            <w:r w:rsidRPr="004E222C">
              <w:rPr>
                <w:rFonts w:hint="eastAsia"/>
              </w:rPr>
              <w:t>投标人保证值</w:t>
            </w:r>
            <w:r w:rsidRPr="004E222C">
              <w:rPr>
                <w:rFonts w:hint="eastAsia"/>
              </w:rPr>
              <w:t xml:space="preserve"> ____</w:t>
            </w:r>
          </w:p>
        </w:tc>
      </w:tr>
      <w:tr w:rsidR="004E222C" w:rsidRPr="004E222C" w14:paraId="0D38B562" w14:textId="77777777" w:rsidTr="002B32EE">
        <w:trPr>
          <w:trHeight w:val="270"/>
        </w:trPr>
        <w:tc>
          <w:tcPr>
            <w:tcW w:w="816" w:type="dxa"/>
            <w:vMerge/>
          </w:tcPr>
          <w:p w14:paraId="6C9B33C8" w14:textId="77777777" w:rsidR="004E222C" w:rsidRPr="004E222C" w:rsidRDefault="004E222C" w:rsidP="004E222C">
            <w:pPr>
              <w:ind w:firstLine="480"/>
            </w:pPr>
          </w:p>
        </w:tc>
        <w:tc>
          <w:tcPr>
            <w:tcW w:w="1725" w:type="dxa"/>
            <w:vMerge/>
          </w:tcPr>
          <w:p w14:paraId="191E6EC7" w14:textId="77777777" w:rsidR="004E222C" w:rsidRPr="004E222C" w:rsidRDefault="004E222C" w:rsidP="004E222C">
            <w:pPr>
              <w:ind w:firstLine="480"/>
            </w:pPr>
          </w:p>
        </w:tc>
        <w:tc>
          <w:tcPr>
            <w:tcW w:w="1899" w:type="dxa"/>
            <w:gridSpan w:val="2"/>
          </w:tcPr>
          <w:p w14:paraId="3F8C8A28" w14:textId="77777777" w:rsidR="004E222C" w:rsidRPr="004E222C" w:rsidRDefault="004E222C" w:rsidP="004E222C">
            <w:pPr>
              <w:ind w:firstLine="480"/>
            </w:pPr>
            <w:proofErr w:type="spellStart"/>
            <w:r w:rsidRPr="004E222C">
              <w:t>Cosф</w:t>
            </w:r>
            <w:proofErr w:type="spellEnd"/>
            <w:r w:rsidRPr="004E222C">
              <w:t>=</w:t>
            </w:r>
            <w:r w:rsidRPr="004E222C">
              <w:rPr>
                <w:rFonts w:hint="eastAsia"/>
              </w:rPr>
              <w:t>0.5L</w:t>
            </w:r>
          </w:p>
        </w:tc>
        <w:tc>
          <w:tcPr>
            <w:tcW w:w="2624" w:type="dxa"/>
          </w:tcPr>
          <w:p w14:paraId="0D9CED69" w14:textId="77777777" w:rsidR="004E222C" w:rsidRPr="004E222C" w:rsidRDefault="004E222C" w:rsidP="004E222C">
            <w:pPr>
              <w:ind w:firstLine="480"/>
            </w:pPr>
            <w:r w:rsidRPr="004E222C">
              <w:sym w:font="Symbol" w:char="F0B1"/>
            </w:r>
            <w:r w:rsidRPr="004E222C">
              <w:rPr>
                <w:rFonts w:hint="eastAsia"/>
              </w:rPr>
              <w:t>0.2%</w:t>
            </w:r>
          </w:p>
        </w:tc>
        <w:tc>
          <w:tcPr>
            <w:tcW w:w="2481" w:type="dxa"/>
          </w:tcPr>
          <w:p w14:paraId="584C968E" w14:textId="77777777" w:rsidR="004E222C" w:rsidRPr="004E222C" w:rsidRDefault="004E222C" w:rsidP="004E222C">
            <w:pPr>
              <w:ind w:firstLine="480"/>
            </w:pPr>
            <w:r w:rsidRPr="004E222C">
              <w:rPr>
                <w:rFonts w:hint="eastAsia"/>
              </w:rPr>
              <w:t>投标人保证值</w:t>
            </w:r>
            <w:r w:rsidRPr="004E222C">
              <w:rPr>
                <w:rFonts w:hint="eastAsia"/>
              </w:rPr>
              <w:t xml:space="preserve"> ____</w:t>
            </w:r>
          </w:p>
        </w:tc>
      </w:tr>
      <w:tr w:rsidR="004E222C" w:rsidRPr="004E222C" w14:paraId="06441726" w14:textId="77777777" w:rsidTr="002B32EE">
        <w:trPr>
          <w:trHeight w:val="255"/>
        </w:trPr>
        <w:tc>
          <w:tcPr>
            <w:tcW w:w="816" w:type="dxa"/>
            <w:vMerge w:val="restart"/>
          </w:tcPr>
          <w:p w14:paraId="53932460" w14:textId="77777777" w:rsidR="004E222C" w:rsidRPr="004E222C" w:rsidRDefault="004E222C" w:rsidP="004E222C">
            <w:pPr>
              <w:ind w:firstLine="480"/>
            </w:pPr>
            <w:r w:rsidRPr="004E222C">
              <w:rPr>
                <w:rFonts w:hint="eastAsia"/>
              </w:rPr>
              <w:t>22</w:t>
            </w:r>
          </w:p>
        </w:tc>
        <w:tc>
          <w:tcPr>
            <w:tcW w:w="1725" w:type="dxa"/>
            <w:vMerge w:val="restart"/>
          </w:tcPr>
          <w:p w14:paraId="4EE7646B" w14:textId="77777777" w:rsidR="004E222C" w:rsidRPr="004E222C" w:rsidRDefault="004E222C" w:rsidP="004E222C">
            <w:pPr>
              <w:ind w:firstLine="480"/>
            </w:pPr>
            <w:r w:rsidRPr="004E222C">
              <w:rPr>
                <w:rFonts w:hint="eastAsia"/>
              </w:rPr>
              <w:t>自热试验</w:t>
            </w:r>
          </w:p>
        </w:tc>
        <w:tc>
          <w:tcPr>
            <w:tcW w:w="1899" w:type="dxa"/>
            <w:gridSpan w:val="2"/>
          </w:tcPr>
          <w:p w14:paraId="1E044C24" w14:textId="77777777" w:rsidR="004E222C" w:rsidRPr="004E222C" w:rsidRDefault="004E222C" w:rsidP="004E222C">
            <w:pPr>
              <w:ind w:firstLine="480"/>
            </w:pPr>
            <w:proofErr w:type="spellStart"/>
            <w:r w:rsidRPr="004E222C">
              <w:t>Cosф</w:t>
            </w:r>
            <w:proofErr w:type="spellEnd"/>
            <w:r w:rsidRPr="004E222C">
              <w:t>=1.0</w:t>
            </w:r>
          </w:p>
        </w:tc>
        <w:tc>
          <w:tcPr>
            <w:tcW w:w="2624" w:type="dxa"/>
          </w:tcPr>
          <w:p w14:paraId="25E9D0CE" w14:textId="77777777" w:rsidR="004E222C" w:rsidRPr="004E222C" w:rsidRDefault="004E222C" w:rsidP="004E222C">
            <w:pPr>
              <w:ind w:firstLine="480"/>
            </w:pPr>
            <w:r w:rsidRPr="004E222C">
              <w:sym w:font="Symbol" w:char="F0B1"/>
            </w:r>
            <w:r w:rsidRPr="004E222C">
              <w:rPr>
                <w:rFonts w:hint="eastAsia"/>
              </w:rPr>
              <w:t>0.2%</w:t>
            </w:r>
          </w:p>
        </w:tc>
        <w:tc>
          <w:tcPr>
            <w:tcW w:w="2481" w:type="dxa"/>
          </w:tcPr>
          <w:p w14:paraId="15FC2C81" w14:textId="77777777" w:rsidR="004E222C" w:rsidRPr="004E222C" w:rsidRDefault="004E222C" w:rsidP="004E222C">
            <w:pPr>
              <w:ind w:firstLine="480"/>
            </w:pPr>
            <w:r w:rsidRPr="004E222C">
              <w:rPr>
                <w:rFonts w:hint="eastAsia"/>
              </w:rPr>
              <w:t>投标人保证值</w:t>
            </w:r>
            <w:r w:rsidRPr="004E222C">
              <w:rPr>
                <w:rFonts w:hint="eastAsia"/>
              </w:rPr>
              <w:t xml:space="preserve"> ____</w:t>
            </w:r>
          </w:p>
        </w:tc>
      </w:tr>
      <w:tr w:rsidR="004E222C" w:rsidRPr="004E222C" w14:paraId="4E8F4B53" w14:textId="77777777" w:rsidTr="002B32EE">
        <w:trPr>
          <w:trHeight w:val="105"/>
        </w:trPr>
        <w:tc>
          <w:tcPr>
            <w:tcW w:w="816" w:type="dxa"/>
            <w:vMerge/>
          </w:tcPr>
          <w:p w14:paraId="7D38CED0" w14:textId="77777777" w:rsidR="004E222C" w:rsidRPr="004E222C" w:rsidRDefault="004E222C" w:rsidP="004E222C">
            <w:pPr>
              <w:ind w:firstLine="480"/>
            </w:pPr>
          </w:p>
        </w:tc>
        <w:tc>
          <w:tcPr>
            <w:tcW w:w="1725" w:type="dxa"/>
            <w:vMerge/>
          </w:tcPr>
          <w:p w14:paraId="076302BE" w14:textId="77777777" w:rsidR="004E222C" w:rsidRPr="004E222C" w:rsidRDefault="004E222C" w:rsidP="004E222C">
            <w:pPr>
              <w:ind w:firstLine="480"/>
            </w:pPr>
          </w:p>
        </w:tc>
        <w:tc>
          <w:tcPr>
            <w:tcW w:w="1899" w:type="dxa"/>
            <w:gridSpan w:val="2"/>
          </w:tcPr>
          <w:p w14:paraId="7C6CEC31" w14:textId="77777777" w:rsidR="004E222C" w:rsidRPr="004E222C" w:rsidRDefault="004E222C" w:rsidP="004E222C">
            <w:pPr>
              <w:ind w:firstLine="480"/>
            </w:pPr>
            <w:proofErr w:type="spellStart"/>
            <w:r w:rsidRPr="004E222C">
              <w:t>Cosф</w:t>
            </w:r>
            <w:proofErr w:type="spellEnd"/>
            <w:r w:rsidRPr="004E222C">
              <w:t>=</w:t>
            </w:r>
            <w:r w:rsidRPr="004E222C">
              <w:rPr>
                <w:rFonts w:hint="eastAsia"/>
              </w:rPr>
              <w:t>0.5L</w:t>
            </w:r>
          </w:p>
        </w:tc>
        <w:tc>
          <w:tcPr>
            <w:tcW w:w="2624" w:type="dxa"/>
          </w:tcPr>
          <w:p w14:paraId="79AE0457" w14:textId="77777777" w:rsidR="004E222C" w:rsidRPr="004E222C" w:rsidRDefault="004E222C" w:rsidP="004E222C">
            <w:pPr>
              <w:ind w:firstLine="480"/>
            </w:pPr>
            <w:r w:rsidRPr="004E222C">
              <w:sym w:font="Symbol" w:char="F0B1"/>
            </w:r>
            <w:r w:rsidRPr="004E222C">
              <w:rPr>
                <w:rFonts w:hint="eastAsia"/>
              </w:rPr>
              <w:t>0.2%</w:t>
            </w:r>
          </w:p>
        </w:tc>
        <w:tc>
          <w:tcPr>
            <w:tcW w:w="2481" w:type="dxa"/>
          </w:tcPr>
          <w:p w14:paraId="23E97737" w14:textId="77777777" w:rsidR="004E222C" w:rsidRPr="004E222C" w:rsidRDefault="004E222C" w:rsidP="004E222C">
            <w:pPr>
              <w:ind w:firstLine="480"/>
            </w:pPr>
            <w:r w:rsidRPr="004E222C">
              <w:rPr>
                <w:rFonts w:hint="eastAsia"/>
              </w:rPr>
              <w:t>投标人保证值</w:t>
            </w:r>
            <w:r w:rsidRPr="004E222C">
              <w:rPr>
                <w:rFonts w:hint="eastAsia"/>
              </w:rPr>
              <w:t xml:space="preserve"> ____</w:t>
            </w:r>
          </w:p>
        </w:tc>
      </w:tr>
      <w:tr w:rsidR="004E222C" w:rsidRPr="004E222C" w14:paraId="2DA7B6C7" w14:textId="77777777" w:rsidTr="002B32EE">
        <w:trPr>
          <w:trHeight w:val="196"/>
        </w:trPr>
        <w:tc>
          <w:tcPr>
            <w:tcW w:w="816" w:type="dxa"/>
          </w:tcPr>
          <w:p w14:paraId="6A49A0E4" w14:textId="77777777" w:rsidR="004E222C" w:rsidRPr="004E222C" w:rsidRDefault="004E222C" w:rsidP="004E222C">
            <w:pPr>
              <w:ind w:firstLine="480"/>
            </w:pPr>
            <w:r w:rsidRPr="004E222C">
              <w:rPr>
                <w:rFonts w:hint="eastAsia"/>
              </w:rPr>
              <w:t>23</w:t>
            </w:r>
          </w:p>
        </w:tc>
        <w:tc>
          <w:tcPr>
            <w:tcW w:w="3624" w:type="dxa"/>
            <w:gridSpan w:val="3"/>
          </w:tcPr>
          <w:p w14:paraId="25AE40B1" w14:textId="77777777" w:rsidR="004E222C" w:rsidRPr="004E222C" w:rsidRDefault="004E222C" w:rsidP="004E222C">
            <w:pPr>
              <w:ind w:firstLine="480"/>
            </w:pPr>
            <w:r w:rsidRPr="004E222C">
              <w:rPr>
                <w:rFonts w:hint="eastAsia"/>
              </w:rPr>
              <w:t>电压不平衡试验</w:t>
            </w:r>
          </w:p>
        </w:tc>
        <w:tc>
          <w:tcPr>
            <w:tcW w:w="2624" w:type="dxa"/>
          </w:tcPr>
          <w:p w14:paraId="28F4956D" w14:textId="77777777" w:rsidR="004E222C" w:rsidRPr="004E222C" w:rsidRDefault="004E222C" w:rsidP="004E222C">
            <w:pPr>
              <w:ind w:firstLine="480"/>
            </w:pPr>
            <w:r w:rsidRPr="004E222C">
              <w:sym w:font="Symbol" w:char="F0B1"/>
            </w:r>
            <w:r w:rsidRPr="004E222C">
              <w:rPr>
                <w:rFonts w:hint="eastAsia"/>
              </w:rPr>
              <w:t>1.0%</w:t>
            </w:r>
          </w:p>
        </w:tc>
        <w:tc>
          <w:tcPr>
            <w:tcW w:w="2481" w:type="dxa"/>
          </w:tcPr>
          <w:p w14:paraId="4A15493E" w14:textId="77777777" w:rsidR="004E222C" w:rsidRPr="004E222C" w:rsidRDefault="004E222C" w:rsidP="004E222C">
            <w:pPr>
              <w:ind w:firstLine="480"/>
            </w:pPr>
            <w:r w:rsidRPr="004E222C">
              <w:rPr>
                <w:rFonts w:hint="eastAsia"/>
              </w:rPr>
              <w:t>投标人保证值</w:t>
            </w:r>
            <w:r w:rsidRPr="004E222C">
              <w:rPr>
                <w:rFonts w:hint="eastAsia"/>
              </w:rPr>
              <w:t xml:space="preserve"> ____</w:t>
            </w:r>
          </w:p>
        </w:tc>
      </w:tr>
      <w:tr w:rsidR="004E222C" w:rsidRPr="004E222C" w14:paraId="03A73DB9" w14:textId="77777777" w:rsidTr="002B32EE">
        <w:trPr>
          <w:trHeight w:val="554"/>
        </w:trPr>
        <w:tc>
          <w:tcPr>
            <w:tcW w:w="816" w:type="dxa"/>
            <w:vMerge w:val="restart"/>
          </w:tcPr>
          <w:p w14:paraId="161BAF50" w14:textId="77777777" w:rsidR="004E222C" w:rsidRPr="004E222C" w:rsidRDefault="004E222C" w:rsidP="004E222C">
            <w:pPr>
              <w:ind w:firstLine="480"/>
            </w:pPr>
            <w:r w:rsidRPr="004E222C">
              <w:rPr>
                <w:rFonts w:hint="eastAsia"/>
              </w:rPr>
              <w:t>*24</w:t>
            </w:r>
          </w:p>
        </w:tc>
        <w:tc>
          <w:tcPr>
            <w:tcW w:w="1732" w:type="dxa"/>
            <w:gridSpan w:val="2"/>
            <w:vMerge w:val="restart"/>
          </w:tcPr>
          <w:p w14:paraId="3F213A53" w14:textId="77777777" w:rsidR="004E222C" w:rsidRPr="004E222C" w:rsidRDefault="004E222C" w:rsidP="004E222C">
            <w:pPr>
              <w:ind w:firstLine="480"/>
            </w:pPr>
            <w:r w:rsidRPr="004E222C">
              <w:rPr>
                <w:rFonts w:hint="eastAsia"/>
              </w:rPr>
              <w:t>误差一致性试验</w:t>
            </w:r>
          </w:p>
        </w:tc>
        <w:tc>
          <w:tcPr>
            <w:tcW w:w="1892" w:type="dxa"/>
          </w:tcPr>
          <w:p w14:paraId="78C746B5" w14:textId="77777777" w:rsidR="004E222C" w:rsidRPr="004E222C" w:rsidRDefault="004E222C" w:rsidP="004E222C">
            <w:pPr>
              <w:ind w:firstLine="480"/>
            </w:pPr>
            <w:r w:rsidRPr="004E222C">
              <w:t>In</w:t>
            </w:r>
            <w:r w:rsidRPr="004E222C">
              <w:rPr>
                <w:rFonts w:hint="eastAsia"/>
              </w:rPr>
              <w:t>（</w:t>
            </w:r>
            <w:proofErr w:type="spellStart"/>
            <w:r w:rsidRPr="004E222C">
              <w:t>Cosф</w:t>
            </w:r>
            <w:proofErr w:type="spellEnd"/>
            <w:r w:rsidRPr="004E222C">
              <w:t>=1.0</w:t>
            </w:r>
            <w:r w:rsidRPr="004E222C">
              <w:rPr>
                <w:rFonts w:hint="eastAsia"/>
              </w:rPr>
              <w:t>、</w:t>
            </w:r>
            <w:r w:rsidRPr="004E222C">
              <w:t>0.5L</w:t>
            </w:r>
            <w:r w:rsidRPr="004E222C">
              <w:rPr>
                <w:rFonts w:hint="eastAsia"/>
              </w:rPr>
              <w:t>）</w:t>
            </w:r>
          </w:p>
        </w:tc>
        <w:tc>
          <w:tcPr>
            <w:tcW w:w="2624" w:type="dxa"/>
          </w:tcPr>
          <w:p w14:paraId="0FF095AD" w14:textId="77777777" w:rsidR="004E222C" w:rsidRPr="004E222C" w:rsidRDefault="004E222C" w:rsidP="004E222C">
            <w:pPr>
              <w:ind w:firstLine="480"/>
            </w:pPr>
            <w:r w:rsidRPr="004E222C">
              <w:sym w:font="Symbol" w:char="F0B1"/>
            </w:r>
            <w:r w:rsidRPr="004E222C">
              <w:t>0.</w:t>
            </w:r>
            <w:r w:rsidRPr="004E222C">
              <w:rPr>
                <w:rFonts w:hint="eastAsia"/>
              </w:rPr>
              <w:t>15</w:t>
            </w:r>
            <w:r w:rsidRPr="004E222C">
              <w:rPr>
                <w:rFonts w:hint="eastAsia"/>
              </w:rPr>
              <w:t>％</w:t>
            </w:r>
          </w:p>
        </w:tc>
        <w:tc>
          <w:tcPr>
            <w:tcW w:w="2481" w:type="dxa"/>
          </w:tcPr>
          <w:p w14:paraId="1BAAD482" w14:textId="77777777" w:rsidR="004E222C" w:rsidRPr="004E222C" w:rsidRDefault="004E222C" w:rsidP="004E222C">
            <w:pPr>
              <w:ind w:firstLine="480"/>
            </w:pPr>
            <w:r w:rsidRPr="004E222C">
              <w:rPr>
                <w:rFonts w:hint="eastAsia"/>
              </w:rPr>
              <w:t>投标人保证值</w:t>
            </w:r>
            <w:r w:rsidRPr="004E222C">
              <w:rPr>
                <w:rFonts w:hint="eastAsia"/>
              </w:rPr>
              <w:t xml:space="preserve"> ____</w:t>
            </w:r>
          </w:p>
        </w:tc>
      </w:tr>
      <w:tr w:rsidR="004E222C" w:rsidRPr="004E222C" w14:paraId="54C79287" w14:textId="77777777" w:rsidTr="002B32EE">
        <w:trPr>
          <w:trHeight w:val="559"/>
        </w:trPr>
        <w:tc>
          <w:tcPr>
            <w:tcW w:w="816" w:type="dxa"/>
            <w:vMerge/>
          </w:tcPr>
          <w:p w14:paraId="41F7820D" w14:textId="77777777" w:rsidR="004E222C" w:rsidRPr="004E222C" w:rsidRDefault="004E222C" w:rsidP="004E222C">
            <w:pPr>
              <w:ind w:firstLine="480"/>
            </w:pPr>
          </w:p>
        </w:tc>
        <w:tc>
          <w:tcPr>
            <w:tcW w:w="1732" w:type="dxa"/>
            <w:gridSpan w:val="2"/>
            <w:vMerge/>
          </w:tcPr>
          <w:p w14:paraId="4F450E21" w14:textId="77777777" w:rsidR="004E222C" w:rsidRPr="004E222C" w:rsidRDefault="004E222C" w:rsidP="004E222C">
            <w:pPr>
              <w:ind w:firstLine="480"/>
            </w:pPr>
          </w:p>
        </w:tc>
        <w:tc>
          <w:tcPr>
            <w:tcW w:w="1892" w:type="dxa"/>
          </w:tcPr>
          <w:p w14:paraId="273BE6ED" w14:textId="77777777" w:rsidR="004E222C" w:rsidRPr="004E222C" w:rsidRDefault="004E222C" w:rsidP="004E222C">
            <w:pPr>
              <w:ind w:firstLine="480"/>
            </w:pPr>
            <w:r w:rsidRPr="004E222C">
              <w:t>0.1I</w:t>
            </w:r>
            <w:r w:rsidRPr="004E222C">
              <w:rPr>
                <w:rFonts w:hint="eastAsia"/>
              </w:rPr>
              <w:t>（</w:t>
            </w:r>
            <w:proofErr w:type="spellStart"/>
            <w:r w:rsidRPr="004E222C">
              <w:t>Cosф</w:t>
            </w:r>
            <w:proofErr w:type="spellEnd"/>
            <w:r w:rsidRPr="004E222C">
              <w:t>=1.0</w:t>
            </w:r>
            <w:r w:rsidRPr="004E222C">
              <w:rPr>
                <w:rFonts w:hint="eastAsia"/>
              </w:rPr>
              <w:t>）</w:t>
            </w:r>
          </w:p>
        </w:tc>
        <w:tc>
          <w:tcPr>
            <w:tcW w:w="2624" w:type="dxa"/>
          </w:tcPr>
          <w:p w14:paraId="4016CAE5" w14:textId="77777777" w:rsidR="004E222C" w:rsidRPr="004E222C" w:rsidRDefault="004E222C" w:rsidP="004E222C">
            <w:pPr>
              <w:ind w:firstLine="480"/>
            </w:pPr>
            <w:r w:rsidRPr="004E222C">
              <w:sym w:font="Symbol" w:char="F0B1"/>
            </w:r>
            <w:r w:rsidRPr="004E222C">
              <w:t>0.</w:t>
            </w:r>
            <w:r w:rsidRPr="004E222C">
              <w:rPr>
                <w:rFonts w:hint="eastAsia"/>
              </w:rPr>
              <w:t>20</w:t>
            </w:r>
            <w:r w:rsidRPr="004E222C">
              <w:rPr>
                <w:rFonts w:hint="eastAsia"/>
              </w:rPr>
              <w:t>％</w:t>
            </w:r>
          </w:p>
        </w:tc>
        <w:tc>
          <w:tcPr>
            <w:tcW w:w="2481" w:type="dxa"/>
          </w:tcPr>
          <w:p w14:paraId="457280E4" w14:textId="77777777" w:rsidR="004E222C" w:rsidRPr="004E222C" w:rsidRDefault="004E222C" w:rsidP="004E222C">
            <w:pPr>
              <w:ind w:firstLine="480"/>
            </w:pPr>
            <w:r w:rsidRPr="004E222C">
              <w:rPr>
                <w:rFonts w:hint="eastAsia"/>
              </w:rPr>
              <w:t>投标人保证值</w:t>
            </w:r>
            <w:r w:rsidRPr="004E222C">
              <w:rPr>
                <w:rFonts w:hint="eastAsia"/>
              </w:rPr>
              <w:t xml:space="preserve"> ____</w:t>
            </w:r>
          </w:p>
        </w:tc>
      </w:tr>
      <w:tr w:rsidR="004E222C" w:rsidRPr="004E222C" w14:paraId="31EFC985" w14:textId="77777777" w:rsidTr="002B32EE">
        <w:trPr>
          <w:trHeight w:val="196"/>
        </w:trPr>
        <w:tc>
          <w:tcPr>
            <w:tcW w:w="816" w:type="dxa"/>
          </w:tcPr>
          <w:p w14:paraId="074D2DDF" w14:textId="77777777" w:rsidR="004E222C" w:rsidRPr="004E222C" w:rsidRDefault="004E222C" w:rsidP="004E222C">
            <w:pPr>
              <w:ind w:firstLine="480"/>
            </w:pPr>
            <w:r w:rsidRPr="004E222C">
              <w:rPr>
                <w:rFonts w:hint="eastAsia"/>
              </w:rPr>
              <w:t>*25</w:t>
            </w:r>
          </w:p>
        </w:tc>
        <w:tc>
          <w:tcPr>
            <w:tcW w:w="1732" w:type="dxa"/>
            <w:gridSpan w:val="2"/>
          </w:tcPr>
          <w:p w14:paraId="36E57BE9" w14:textId="77777777" w:rsidR="004E222C" w:rsidRPr="004E222C" w:rsidRDefault="004E222C" w:rsidP="004E222C">
            <w:pPr>
              <w:ind w:firstLine="480"/>
            </w:pPr>
            <w:r w:rsidRPr="004E222C">
              <w:rPr>
                <w:rFonts w:hint="eastAsia"/>
              </w:rPr>
              <w:t>误差变差试验</w:t>
            </w:r>
          </w:p>
        </w:tc>
        <w:tc>
          <w:tcPr>
            <w:tcW w:w="1892" w:type="dxa"/>
          </w:tcPr>
          <w:p w14:paraId="1CCF6074" w14:textId="77777777" w:rsidR="004E222C" w:rsidRPr="004E222C" w:rsidRDefault="004E222C" w:rsidP="004E222C">
            <w:pPr>
              <w:ind w:firstLine="480"/>
            </w:pPr>
            <w:r w:rsidRPr="004E222C">
              <w:t>同一负载点误差变化</w:t>
            </w:r>
            <w:r w:rsidRPr="004E222C">
              <w:rPr>
                <w:rFonts w:hint="eastAsia"/>
              </w:rPr>
              <w:t>量</w:t>
            </w:r>
          </w:p>
        </w:tc>
        <w:tc>
          <w:tcPr>
            <w:tcW w:w="2624" w:type="dxa"/>
          </w:tcPr>
          <w:p w14:paraId="5AB40E91" w14:textId="77777777" w:rsidR="004E222C" w:rsidRPr="004E222C" w:rsidRDefault="004E222C" w:rsidP="004E222C">
            <w:pPr>
              <w:ind w:firstLine="480"/>
            </w:pPr>
            <w:r w:rsidRPr="004E222C">
              <w:rPr>
                <w:rFonts w:hint="eastAsia"/>
              </w:rPr>
              <w:t>≤</w:t>
            </w:r>
            <w:r w:rsidRPr="004E222C">
              <w:rPr>
                <w:rFonts w:hint="eastAsia"/>
              </w:rPr>
              <w:t>0.1%</w:t>
            </w:r>
          </w:p>
        </w:tc>
        <w:tc>
          <w:tcPr>
            <w:tcW w:w="2481" w:type="dxa"/>
          </w:tcPr>
          <w:p w14:paraId="489FB501" w14:textId="77777777" w:rsidR="004E222C" w:rsidRPr="004E222C" w:rsidRDefault="004E222C" w:rsidP="004E222C">
            <w:pPr>
              <w:ind w:firstLine="480"/>
            </w:pPr>
            <w:r w:rsidRPr="004E222C">
              <w:rPr>
                <w:rFonts w:hint="eastAsia"/>
              </w:rPr>
              <w:t>投标人保证值</w:t>
            </w:r>
            <w:r w:rsidRPr="004E222C">
              <w:rPr>
                <w:rFonts w:hint="eastAsia"/>
              </w:rPr>
              <w:t xml:space="preserve"> ____</w:t>
            </w:r>
          </w:p>
        </w:tc>
      </w:tr>
      <w:tr w:rsidR="004E222C" w:rsidRPr="004E222C" w14:paraId="073A7779" w14:textId="77777777" w:rsidTr="002B32EE">
        <w:trPr>
          <w:trHeight w:val="196"/>
        </w:trPr>
        <w:tc>
          <w:tcPr>
            <w:tcW w:w="816" w:type="dxa"/>
          </w:tcPr>
          <w:p w14:paraId="5712CB35" w14:textId="77777777" w:rsidR="004E222C" w:rsidRPr="004E222C" w:rsidRDefault="004E222C" w:rsidP="004E222C">
            <w:pPr>
              <w:ind w:firstLine="480"/>
            </w:pPr>
            <w:r w:rsidRPr="004E222C">
              <w:rPr>
                <w:rFonts w:hint="eastAsia"/>
              </w:rPr>
              <w:t>26</w:t>
            </w:r>
          </w:p>
        </w:tc>
        <w:tc>
          <w:tcPr>
            <w:tcW w:w="1732" w:type="dxa"/>
            <w:gridSpan w:val="2"/>
          </w:tcPr>
          <w:p w14:paraId="070A8C92" w14:textId="77777777" w:rsidR="004E222C" w:rsidRPr="004E222C" w:rsidRDefault="004E222C" w:rsidP="004E222C">
            <w:pPr>
              <w:ind w:firstLine="480"/>
            </w:pPr>
            <w:r w:rsidRPr="004E222C">
              <w:rPr>
                <w:rFonts w:hint="eastAsia"/>
              </w:rPr>
              <w:t>负载电流升降试验</w:t>
            </w:r>
          </w:p>
        </w:tc>
        <w:tc>
          <w:tcPr>
            <w:tcW w:w="1892" w:type="dxa"/>
          </w:tcPr>
          <w:p w14:paraId="3ABF6820" w14:textId="77777777" w:rsidR="004E222C" w:rsidRPr="004E222C" w:rsidRDefault="004E222C" w:rsidP="004E222C">
            <w:pPr>
              <w:ind w:firstLine="480"/>
            </w:pPr>
            <w:r w:rsidRPr="004E222C">
              <w:t>同一负载点误差变化</w:t>
            </w:r>
            <w:r w:rsidRPr="004E222C">
              <w:rPr>
                <w:rFonts w:hint="eastAsia"/>
              </w:rPr>
              <w:t>量</w:t>
            </w:r>
          </w:p>
        </w:tc>
        <w:tc>
          <w:tcPr>
            <w:tcW w:w="2624" w:type="dxa"/>
          </w:tcPr>
          <w:p w14:paraId="5C0A581C" w14:textId="77777777" w:rsidR="004E222C" w:rsidRPr="004E222C" w:rsidRDefault="004E222C" w:rsidP="004E222C">
            <w:pPr>
              <w:ind w:firstLine="480"/>
            </w:pPr>
            <w:r w:rsidRPr="004E222C">
              <w:rPr>
                <w:rFonts w:hint="eastAsia"/>
              </w:rPr>
              <w:t>≤</w:t>
            </w:r>
            <w:r w:rsidRPr="004E222C">
              <w:rPr>
                <w:rFonts w:hint="eastAsia"/>
              </w:rPr>
              <w:t>0.12%</w:t>
            </w:r>
          </w:p>
        </w:tc>
        <w:tc>
          <w:tcPr>
            <w:tcW w:w="2481" w:type="dxa"/>
          </w:tcPr>
          <w:p w14:paraId="13E304C3" w14:textId="77777777" w:rsidR="004E222C" w:rsidRPr="004E222C" w:rsidRDefault="004E222C" w:rsidP="004E222C">
            <w:pPr>
              <w:ind w:firstLine="480"/>
            </w:pPr>
            <w:r w:rsidRPr="004E222C">
              <w:rPr>
                <w:rFonts w:hint="eastAsia"/>
              </w:rPr>
              <w:t>投标人保证值</w:t>
            </w:r>
            <w:r w:rsidRPr="004E222C">
              <w:rPr>
                <w:rFonts w:hint="eastAsia"/>
              </w:rPr>
              <w:t xml:space="preserve"> ____</w:t>
            </w:r>
          </w:p>
        </w:tc>
      </w:tr>
      <w:tr w:rsidR="004E222C" w:rsidRPr="004E222C" w14:paraId="30DECC4A" w14:textId="77777777" w:rsidTr="002B32EE">
        <w:trPr>
          <w:trHeight w:val="226"/>
        </w:trPr>
        <w:tc>
          <w:tcPr>
            <w:tcW w:w="816" w:type="dxa"/>
            <w:vMerge w:val="restart"/>
          </w:tcPr>
          <w:p w14:paraId="69060D22" w14:textId="77777777" w:rsidR="004E222C" w:rsidRPr="004E222C" w:rsidRDefault="004E222C" w:rsidP="004E222C">
            <w:pPr>
              <w:ind w:firstLine="480"/>
            </w:pPr>
            <w:r w:rsidRPr="004E222C">
              <w:rPr>
                <w:rFonts w:hint="eastAsia"/>
              </w:rPr>
              <w:t>2</w:t>
            </w:r>
            <w:r w:rsidRPr="004E222C">
              <w:rPr>
                <w:rFonts w:hint="eastAsia"/>
              </w:rPr>
              <w:lastRenderedPageBreak/>
              <w:t>7</w:t>
            </w:r>
          </w:p>
        </w:tc>
        <w:tc>
          <w:tcPr>
            <w:tcW w:w="1732" w:type="dxa"/>
            <w:gridSpan w:val="2"/>
            <w:vMerge w:val="restart"/>
          </w:tcPr>
          <w:p w14:paraId="2832C9B0" w14:textId="77777777" w:rsidR="004E222C" w:rsidRPr="004E222C" w:rsidRDefault="004E222C" w:rsidP="004E222C">
            <w:pPr>
              <w:ind w:firstLine="480"/>
            </w:pPr>
            <w:r w:rsidRPr="004E222C">
              <w:rPr>
                <w:rFonts w:hint="eastAsia"/>
              </w:rPr>
              <w:lastRenderedPageBreak/>
              <w:t>电压线路</w:t>
            </w:r>
            <w:r w:rsidRPr="004E222C">
              <w:rPr>
                <w:rFonts w:hint="eastAsia"/>
              </w:rPr>
              <w:lastRenderedPageBreak/>
              <w:t>功耗</w:t>
            </w:r>
          </w:p>
        </w:tc>
        <w:tc>
          <w:tcPr>
            <w:tcW w:w="1892" w:type="dxa"/>
          </w:tcPr>
          <w:p w14:paraId="3F7033D6" w14:textId="77777777" w:rsidR="004E222C" w:rsidRPr="004E222C" w:rsidRDefault="004E222C" w:rsidP="004E222C">
            <w:pPr>
              <w:ind w:firstLine="480"/>
            </w:pPr>
            <w:r w:rsidRPr="004E222C">
              <w:rPr>
                <w:rFonts w:hint="eastAsia"/>
              </w:rPr>
              <w:lastRenderedPageBreak/>
              <w:t>线路供电</w:t>
            </w:r>
          </w:p>
        </w:tc>
        <w:tc>
          <w:tcPr>
            <w:tcW w:w="2624" w:type="dxa"/>
          </w:tcPr>
          <w:p w14:paraId="4E817CD9" w14:textId="77777777" w:rsidR="004E222C" w:rsidRPr="004E222C" w:rsidRDefault="004E222C" w:rsidP="004E222C">
            <w:pPr>
              <w:ind w:firstLine="480"/>
            </w:pPr>
            <w:r w:rsidRPr="004E222C">
              <w:t>有功功率</w:t>
            </w:r>
            <w:r w:rsidRPr="004E222C">
              <w:rPr>
                <w:rFonts w:hint="eastAsia"/>
              </w:rPr>
              <w:t>≤</w:t>
            </w:r>
            <w:r w:rsidRPr="004E222C">
              <w:rPr>
                <w:rFonts w:hint="eastAsia"/>
              </w:rPr>
              <w:t>1.5W</w:t>
            </w:r>
          </w:p>
          <w:p w14:paraId="589F5E15" w14:textId="77777777" w:rsidR="004E222C" w:rsidRPr="004E222C" w:rsidRDefault="004E222C" w:rsidP="004E222C">
            <w:pPr>
              <w:ind w:firstLine="480"/>
            </w:pPr>
            <w:r w:rsidRPr="004E222C">
              <w:lastRenderedPageBreak/>
              <w:t>视在功率</w:t>
            </w:r>
            <w:r w:rsidRPr="004E222C">
              <w:rPr>
                <w:rFonts w:hint="eastAsia"/>
              </w:rPr>
              <w:t>≤</w:t>
            </w:r>
            <w:r w:rsidRPr="004E222C">
              <w:t>6VA</w:t>
            </w:r>
          </w:p>
        </w:tc>
        <w:tc>
          <w:tcPr>
            <w:tcW w:w="2481" w:type="dxa"/>
          </w:tcPr>
          <w:p w14:paraId="74E92FE1" w14:textId="77777777" w:rsidR="004E222C" w:rsidRPr="004E222C" w:rsidRDefault="004E222C" w:rsidP="004E222C">
            <w:pPr>
              <w:ind w:firstLine="480"/>
            </w:pPr>
            <w:r w:rsidRPr="004E222C">
              <w:rPr>
                <w:rFonts w:hint="eastAsia"/>
              </w:rPr>
              <w:lastRenderedPageBreak/>
              <w:t>投标人保证值</w:t>
            </w:r>
            <w:r w:rsidRPr="004E222C">
              <w:rPr>
                <w:rFonts w:hint="eastAsia"/>
              </w:rPr>
              <w:t xml:space="preserve"> </w:t>
            </w:r>
            <w:r w:rsidRPr="004E222C">
              <w:rPr>
                <w:rFonts w:hint="eastAsia"/>
              </w:rPr>
              <w:lastRenderedPageBreak/>
              <w:t>____</w:t>
            </w:r>
          </w:p>
        </w:tc>
      </w:tr>
      <w:tr w:rsidR="004E222C" w:rsidRPr="004E222C" w14:paraId="70861AF1" w14:textId="77777777" w:rsidTr="002B32EE">
        <w:trPr>
          <w:trHeight w:val="121"/>
        </w:trPr>
        <w:tc>
          <w:tcPr>
            <w:tcW w:w="816" w:type="dxa"/>
            <w:vMerge/>
          </w:tcPr>
          <w:p w14:paraId="6E500EF8" w14:textId="77777777" w:rsidR="004E222C" w:rsidRPr="004E222C" w:rsidRDefault="004E222C" w:rsidP="004E222C">
            <w:pPr>
              <w:ind w:firstLine="480"/>
            </w:pPr>
          </w:p>
        </w:tc>
        <w:tc>
          <w:tcPr>
            <w:tcW w:w="1732" w:type="dxa"/>
            <w:gridSpan w:val="2"/>
            <w:vMerge/>
          </w:tcPr>
          <w:p w14:paraId="105B2301" w14:textId="77777777" w:rsidR="004E222C" w:rsidRPr="004E222C" w:rsidRDefault="004E222C" w:rsidP="004E222C">
            <w:pPr>
              <w:ind w:firstLine="480"/>
            </w:pPr>
          </w:p>
        </w:tc>
        <w:tc>
          <w:tcPr>
            <w:tcW w:w="1892" w:type="dxa"/>
          </w:tcPr>
          <w:p w14:paraId="135A87DA" w14:textId="77777777" w:rsidR="004E222C" w:rsidRPr="004E222C" w:rsidRDefault="004E222C" w:rsidP="004E222C">
            <w:pPr>
              <w:ind w:firstLine="480"/>
            </w:pPr>
            <w:r w:rsidRPr="004E222C">
              <w:rPr>
                <w:rFonts w:hint="eastAsia"/>
              </w:rPr>
              <w:t>辅助电源供电</w:t>
            </w:r>
          </w:p>
        </w:tc>
        <w:tc>
          <w:tcPr>
            <w:tcW w:w="2624" w:type="dxa"/>
          </w:tcPr>
          <w:p w14:paraId="131A694D" w14:textId="77777777" w:rsidR="004E222C" w:rsidRPr="004E222C" w:rsidRDefault="004E222C" w:rsidP="004E222C">
            <w:pPr>
              <w:ind w:firstLine="480"/>
            </w:pPr>
            <w:r w:rsidRPr="004E222C">
              <w:rPr>
                <w:rFonts w:hint="eastAsia"/>
              </w:rPr>
              <w:t>视在功率≤</w:t>
            </w:r>
            <w:r w:rsidRPr="004E222C">
              <w:rPr>
                <w:rFonts w:hint="eastAsia"/>
              </w:rPr>
              <w:t>0.5VA</w:t>
            </w:r>
          </w:p>
          <w:p w14:paraId="77465DCD" w14:textId="77777777" w:rsidR="004E222C" w:rsidRPr="004E222C" w:rsidRDefault="004E222C" w:rsidP="004E222C">
            <w:pPr>
              <w:ind w:firstLine="480"/>
            </w:pPr>
            <w:r w:rsidRPr="004E222C">
              <w:rPr>
                <w:rFonts w:hint="eastAsia"/>
              </w:rPr>
              <w:t>辅助电源功耗</w:t>
            </w:r>
            <w:r w:rsidRPr="004E222C">
              <w:rPr>
                <w:rFonts w:hint="eastAsia"/>
              </w:rPr>
              <w:t>&lt;10VA</w:t>
            </w:r>
          </w:p>
        </w:tc>
        <w:tc>
          <w:tcPr>
            <w:tcW w:w="2481" w:type="dxa"/>
          </w:tcPr>
          <w:p w14:paraId="61896F77" w14:textId="77777777" w:rsidR="004E222C" w:rsidRPr="004E222C" w:rsidRDefault="004E222C" w:rsidP="004E222C">
            <w:pPr>
              <w:ind w:firstLine="480"/>
            </w:pPr>
            <w:r w:rsidRPr="004E222C">
              <w:rPr>
                <w:rFonts w:hint="eastAsia"/>
              </w:rPr>
              <w:t>投标人保证值</w:t>
            </w:r>
            <w:r w:rsidRPr="004E222C">
              <w:rPr>
                <w:rFonts w:hint="eastAsia"/>
              </w:rPr>
              <w:t xml:space="preserve"> ____</w:t>
            </w:r>
          </w:p>
        </w:tc>
      </w:tr>
      <w:tr w:rsidR="004E222C" w:rsidRPr="004E222C" w14:paraId="58647D03" w14:textId="77777777" w:rsidTr="002B32EE">
        <w:trPr>
          <w:trHeight w:val="121"/>
        </w:trPr>
        <w:tc>
          <w:tcPr>
            <w:tcW w:w="816" w:type="dxa"/>
          </w:tcPr>
          <w:p w14:paraId="63C49346" w14:textId="77777777" w:rsidR="004E222C" w:rsidRPr="004E222C" w:rsidRDefault="004E222C" w:rsidP="004E222C">
            <w:pPr>
              <w:ind w:firstLine="480"/>
            </w:pPr>
            <w:r w:rsidRPr="004E222C">
              <w:rPr>
                <w:rFonts w:hint="eastAsia"/>
              </w:rPr>
              <w:t>28</w:t>
            </w:r>
          </w:p>
        </w:tc>
        <w:tc>
          <w:tcPr>
            <w:tcW w:w="3624" w:type="dxa"/>
            <w:gridSpan w:val="3"/>
          </w:tcPr>
          <w:p w14:paraId="0752CADC" w14:textId="77777777" w:rsidR="004E222C" w:rsidRPr="004E222C" w:rsidRDefault="004E222C" w:rsidP="004E222C">
            <w:pPr>
              <w:ind w:firstLine="480"/>
            </w:pPr>
            <w:r w:rsidRPr="004E222C">
              <w:rPr>
                <w:rFonts w:hint="eastAsia"/>
              </w:rPr>
              <w:t>电流线路功耗</w:t>
            </w:r>
          </w:p>
        </w:tc>
        <w:tc>
          <w:tcPr>
            <w:tcW w:w="2624" w:type="dxa"/>
          </w:tcPr>
          <w:p w14:paraId="0E3D1904" w14:textId="77777777" w:rsidR="004E222C" w:rsidRPr="004E222C" w:rsidRDefault="004E222C" w:rsidP="004E222C">
            <w:pPr>
              <w:ind w:firstLine="480"/>
            </w:pPr>
            <w:r w:rsidRPr="004E222C">
              <w:rPr>
                <w:rFonts w:hint="eastAsia"/>
              </w:rPr>
              <w:t>≤</w:t>
            </w:r>
            <w:r w:rsidRPr="004E222C">
              <w:rPr>
                <w:rFonts w:hint="eastAsia"/>
              </w:rPr>
              <w:t>0.2</w:t>
            </w:r>
            <w:r w:rsidRPr="004E222C">
              <w:t>VA</w:t>
            </w:r>
          </w:p>
        </w:tc>
        <w:tc>
          <w:tcPr>
            <w:tcW w:w="2481" w:type="dxa"/>
          </w:tcPr>
          <w:p w14:paraId="58F55FAE" w14:textId="77777777" w:rsidR="004E222C" w:rsidRPr="004E222C" w:rsidRDefault="004E222C" w:rsidP="004E222C">
            <w:pPr>
              <w:ind w:firstLine="480"/>
            </w:pPr>
            <w:r w:rsidRPr="004E222C">
              <w:rPr>
                <w:rFonts w:hint="eastAsia"/>
              </w:rPr>
              <w:t>投标人保证值</w:t>
            </w:r>
            <w:r w:rsidRPr="004E222C">
              <w:rPr>
                <w:rFonts w:hint="eastAsia"/>
              </w:rPr>
              <w:t xml:space="preserve"> ____</w:t>
            </w:r>
          </w:p>
        </w:tc>
      </w:tr>
      <w:tr w:rsidR="004E222C" w:rsidRPr="004E222C" w14:paraId="579273DA" w14:textId="77777777" w:rsidTr="002B32EE">
        <w:trPr>
          <w:trHeight w:val="413"/>
        </w:trPr>
        <w:tc>
          <w:tcPr>
            <w:tcW w:w="816" w:type="dxa"/>
            <w:vMerge w:val="restart"/>
          </w:tcPr>
          <w:p w14:paraId="221CBE06" w14:textId="77777777" w:rsidR="004E222C" w:rsidRPr="004E222C" w:rsidRDefault="004E222C" w:rsidP="004E222C">
            <w:pPr>
              <w:ind w:firstLine="480"/>
            </w:pPr>
            <w:r w:rsidRPr="004E222C">
              <w:rPr>
                <w:rFonts w:hint="eastAsia"/>
              </w:rPr>
              <w:t>*29</w:t>
            </w:r>
          </w:p>
        </w:tc>
        <w:tc>
          <w:tcPr>
            <w:tcW w:w="3624" w:type="dxa"/>
            <w:gridSpan w:val="3"/>
          </w:tcPr>
          <w:p w14:paraId="43B2AF2A" w14:textId="77777777" w:rsidR="004E222C" w:rsidRPr="004E222C" w:rsidRDefault="004E222C" w:rsidP="004E222C">
            <w:pPr>
              <w:ind w:firstLine="480"/>
            </w:pPr>
            <w:r w:rsidRPr="004E222C">
              <w:rPr>
                <w:rFonts w:hint="eastAsia"/>
              </w:rPr>
              <w:t>交流电压试验</w:t>
            </w:r>
          </w:p>
        </w:tc>
        <w:tc>
          <w:tcPr>
            <w:tcW w:w="2624" w:type="dxa"/>
          </w:tcPr>
          <w:p w14:paraId="38F6C6EF" w14:textId="77777777" w:rsidR="004E222C" w:rsidRPr="004E222C" w:rsidRDefault="004E222C" w:rsidP="004E222C">
            <w:pPr>
              <w:ind w:firstLine="480"/>
            </w:pPr>
            <w:r w:rsidRPr="004E222C">
              <w:rPr>
                <w:rFonts w:hint="eastAsia"/>
              </w:rPr>
              <w:t>4kV</w:t>
            </w:r>
          </w:p>
        </w:tc>
        <w:tc>
          <w:tcPr>
            <w:tcW w:w="2481" w:type="dxa"/>
          </w:tcPr>
          <w:p w14:paraId="6E3A8F25" w14:textId="77777777" w:rsidR="004E222C" w:rsidRPr="004E222C" w:rsidRDefault="004E222C" w:rsidP="004E222C">
            <w:pPr>
              <w:ind w:firstLine="480"/>
            </w:pPr>
            <w:r w:rsidRPr="004E222C">
              <w:rPr>
                <w:rFonts w:hint="eastAsia"/>
              </w:rPr>
              <w:t>响应</w:t>
            </w:r>
            <w:r w:rsidRPr="004E222C">
              <w:rPr>
                <w:rFonts w:hint="eastAsia"/>
              </w:rPr>
              <w:t xml:space="preserve"> / </w:t>
            </w:r>
            <w:r w:rsidRPr="004E222C">
              <w:rPr>
                <w:rFonts w:hint="eastAsia"/>
              </w:rPr>
              <w:t>不响应</w:t>
            </w:r>
          </w:p>
        </w:tc>
      </w:tr>
      <w:tr w:rsidR="004E222C" w:rsidRPr="004E222C" w14:paraId="4B407478" w14:textId="77777777" w:rsidTr="002B32EE">
        <w:trPr>
          <w:trHeight w:val="441"/>
        </w:trPr>
        <w:tc>
          <w:tcPr>
            <w:tcW w:w="816" w:type="dxa"/>
            <w:vMerge/>
          </w:tcPr>
          <w:p w14:paraId="28736450" w14:textId="77777777" w:rsidR="004E222C" w:rsidRPr="004E222C" w:rsidRDefault="004E222C" w:rsidP="004E222C">
            <w:pPr>
              <w:ind w:firstLine="480"/>
            </w:pPr>
          </w:p>
        </w:tc>
        <w:tc>
          <w:tcPr>
            <w:tcW w:w="3624" w:type="dxa"/>
            <w:gridSpan w:val="3"/>
          </w:tcPr>
          <w:p w14:paraId="6DDC1D0A" w14:textId="77777777" w:rsidR="004E222C" w:rsidRPr="004E222C" w:rsidRDefault="004E222C" w:rsidP="004E222C">
            <w:pPr>
              <w:ind w:firstLine="480"/>
            </w:pPr>
            <w:r w:rsidRPr="004E222C">
              <w:rPr>
                <w:rFonts w:hint="eastAsia"/>
              </w:rPr>
              <w:t>脉冲电压试验</w:t>
            </w:r>
          </w:p>
        </w:tc>
        <w:tc>
          <w:tcPr>
            <w:tcW w:w="2624" w:type="dxa"/>
          </w:tcPr>
          <w:p w14:paraId="3052E984" w14:textId="77777777" w:rsidR="004E222C" w:rsidRPr="004E222C" w:rsidRDefault="004E222C" w:rsidP="004E222C">
            <w:pPr>
              <w:ind w:firstLine="480"/>
            </w:pPr>
            <w:r w:rsidRPr="004E222C">
              <w:rPr>
                <w:rFonts w:hint="eastAsia"/>
              </w:rPr>
              <w:t>6kV</w:t>
            </w:r>
          </w:p>
        </w:tc>
        <w:tc>
          <w:tcPr>
            <w:tcW w:w="2481" w:type="dxa"/>
          </w:tcPr>
          <w:p w14:paraId="77D5418B" w14:textId="77777777" w:rsidR="004E222C" w:rsidRPr="004E222C" w:rsidRDefault="004E222C" w:rsidP="004E222C">
            <w:pPr>
              <w:ind w:firstLine="480"/>
            </w:pPr>
            <w:r w:rsidRPr="004E222C">
              <w:rPr>
                <w:rFonts w:hint="eastAsia"/>
              </w:rPr>
              <w:t>响应</w:t>
            </w:r>
            <w:r w:rsidRPr="004E222C">
              <w:rPr>
                <w:rFonts w:hint="eastAsia"/>
              </w:rPr>
              <w:t xml:space="preserve"> / </w:t>
            </w:r>
            <w:r w:rsidRPr="004E222C">
              <w:rPr>
                <w:rFonts w:hint="eastAsia"/>
              </w:rPr>
              <w:t>不响应</w:t>
            </w:r>
          </w:p>
        </w:tc>
      </w:tr>
      <w:tr w:rsidR="004E222C" w:rsidRPr="004E222C" w14:paraId="1FEF54E0" w14:textId="77777777" w:rsidTr="002B32EE">
        <w:trPr>
          <w:trHeight w:val="301"/>
        </w:trPr>
        <w:tc>
          <w:tcPr>
            <w:tcW w:w="816" w:type="dxa"/>
          </w:tcPr>
          <w:p w14:paraId="02C10CEB" w14:textId="77777777" w:rsidR="004E222C" w:rsidRPr="004E222C" w:rsidRDefault="004E222C" w:rsidP="004E222C">
            <w:pPr>
              <w:ind w:firstLine="480"/>
            </w:pPr>
            <w:r w:rsidRPr="004E222C">
              <w:rPr>
                <w:rFonts w:hint="eastAsia"/>
              </w:rPr>
              <w:t>30</w:t>
            </w:r>
          </w:p>
        </w:tc>
        <w:tc>
          <w:tcPr>
            <w:tcW w:w="1732" w:type="dxa"/>
            <w:gridSpan w:val="2"/>
          </w:tcPr>
          <w:p w14:paraId="4319475F" w14:textId="77777777" w:rsidR="004E222C" w:rsidRPr="004E222C" w:rsidRDefault="004E222C" w:rsidP="004E222C">
            <w:pPr>
              <w:ind w:firstLine="480"/>
            </w:pPr>
            <w:r w:rsidRPr="004E222C">
              <w:rPr>
                <w:rFonts w:hint="eastAsia"/>
              </w:rPr>
              <w:t>静电放电试验</w:t>
            </w:r>
          </w:p>
        </w:tc>
        <w:tc>
          <w:tcPr>
            <w:tcW w:w="1892" w:type="dxa"/>
          </w:tcPr>
          <w:p w14:paraId="3BD3E39A" w14:textId="77777777" w:rsidR="004E222C" w:rsidRPr="004E222C" w:rsidRDefault="004E222C" w:rsidP="004E222C">
            <w:pPr>
              <w:ind w:firstLine="480"/>
            </w:pPr>
            <w:r w:rsidRPr="004E222C">
              <w:rPr>
                <w:rFonts w:hint="eastAsia"/>
              </w:rPr>
              <w:t>试验电压</w:t>
            </w:r>
          </w:p>
        </w:tc>
        <w:tc>
          <w:tcPr>
            <w:tcW w:w="2624" w:type="dxa"/>
          </w:tcPr>
          <w:p w14:paraId="4ACF5E7D" w14:textId="77777777" w:rsidR="004E222C" w:rsidRPr="004E222C" w:rsidRDefault="004E222C" w:rsidP="004E222C">
            <w:pPr>
              <w:ind w:firstLine="480"/>
            </w:pPr>
            <w:r w:rsidRPr="004E222C">
              <w:rPr>
                <w:rFonts w:hint="eastAsia"/>
              </w:rPr>
              <w:t>接触放电</w:t>
            </w:r>
            <w:r w:rsidRPr="004E222C">
              <w:rPr>
                <w:rFonts w:hint="eastAsia"/>
              </w:rPr>
              <w:t>8kV</w:t>
            </w:r>
            <w:r w:rsidRPr="004E222C">
              <w:rPr>
                <w:rFonts w:hint="eastAsia"/>
              </w:rPr>
              <w:t>，空气放电</w:t>
            </w:r>
            <w:r w:rsidRPr="004E222C">
              <w:rPr>
                <w:rFonts w:hint="eastAsia"/>
              </w:rPr>
              <w:t>15 kV</w:t>
            </w:r>
          </w:p>
        </w:tc>
        <w:tc>
          <w:tcPr>
            <w:tcW w:w="2481" w:type="dxa"/>
          </w:tcPr>
          <w:p w14:paraId="1068CF8F" w14:textId="77777777" w:rsidR="004E222C" w:rsidRPr="004E222C" w:rsidRDefault="004E222C" w:rsidP="004E222C">
            <w:pPr>
              <w:ind w:firstLine="480"/>
            </w:pPr>
            <w:r w:rsidRPr="004E222C">
              <w:rPr>
                <w:rFonts w:hint="eastAsia"/>
              </w:rPr>
              <w:t>响应</w:t>
            </w:r>
            <w:r w:rsidRPr="004E222C">
              <w:rPr>
                <w:rFonts w:hint="eastAsia"/>
              </w:rPr>
              <w:t xml:space="preserve"> / </w:t>
            </w:r>
            <w:r w:rsidRPr="004E222C">
              <w:rPr>
                <w:rFonts w:hint="eastAsia"/>
              </w:rPr>
              <w:t>不响应</w:t>
            </w:r>
          </w:p>
        </w:tc>
      </w:tr>
      <w:tr w:rsidR="004E222C" w:rsidRPr="004E222C" w14:paraId="59E857D1" w14:textId="77777777" w:rsidTr="002B32EE">
        <w:trPr>
          <w:trHeight w:val="226"/>
        </w:trPr>
        <w:tc>
          <w:tcPr>
            <w:tcW w:w="816" w:type="dxa"/>
          </w:tcPr>
          <w:p w14:paraId="3B97EA7E" w14:textId="77777777" w:rsidR="004E222C" w:rsidRPr="004E222C" w:rsidRDefault="004E222C" w:rsidP="004E222C">
            <w:pPr>
              <w:ind w:firstLine="480"/>
            </w:pPr>
            <w:r w:rsidRPr="004E222C">
              <w:rPr>
                <w:rFonts w:hint="eastAsia"/>
              </w:rPr>
              <w:t>31</w:t>
            </w:r>
          </w:p>
        </w:tc>
        <w:tc>
          <w:tcPr>
            <w:tcW w:w="1732" w:type="dxa"/>
            <w:gridSpan w:val="2"/>
          </w:tcPr>
          <w:p w14:paraId="4E0BCACD" w14:textId="77777777" w:rsidR="004E222C" w:rsidRPr="004E222C" w:rsidRDefault="004E222C" w:rsidP="004E222C">
            <w:pPr>
              <w:ind w:firstLine="480"/>
            </w:pPr>
            <w:r w:rsidRPr="004E222C">
              <w:rPr>
                <w:rFonts w:hint="eastAsia"/>
              </w:rPr>
              <w:t>浪涌抗扰度试验</w:t>
            </w:r>
          </w:p>
        </w:tc>
        <w:tc>
          <w:tcPr>
            <w:tcW w:w="1892" w:type="dxa"/>
          </w:tcPr>
          <w:p w14:paraId="356FEAF2" w14:textId="77777777" w:rsidR="004E222C" w:rsidRPr="004E222C" w:rsidRDefault="004E222C" w:rsidP="004E222C">
            <w:pPr>
              <w:ind w:firstLine="480"/>
            </w:pPr>
            <w:r w:rsidRPr="004E222C">
              <w:rPr>
                <w:rFonts w:hint="eastAsia"/>
              </w:rPr>
              <w:t>试验电压</w:t>
            </w:r>
          </w:p>
        </w:tc>
        <w:tc>
          <w:tcPr>
            <w:tcW w:w="2624" w:type="dxa"/>
          </w:tcPr>
          <w:p w14:paraId="219522E7" w14:textId="77777777" w:rsidR="004E222C" w:rsidRPr="004E222C" w:rsidRDefault="004E222C" w:rsidP="004E222C">
            <w:pPr>
              <w:ind w:firstLine="480"/>
            </w:pPr>
            <w:r w:rsidRPr="004E222C">
              <w:rPr>
                <w:rFonts w:hint="eastAsia"/>
              </w:rPr>
              <w:t>4kV</w:t>
            </w:r>
          </w:p>
        </w:tc>
        <w:tc>
          <w:tcPr>
            <w:tcW w:w="2481" w:type="dxa"/>
          </w:tcPr>
          <w:p w14:paraId="7168BB5A" w14:textId="77777777" w:rsidR="004E222C" w:rsidRPr="004E222C" w:rsidRDefault="004E222C" w:rsidP="004E222C">
            <w:pPr>
              <w:ind w:firstLine="480"/>
            </w:pPr>
            <w:r w:rsidRPr="004E222C">
              <w:rPr>
                <w:rFonts w:hint="eastAsia"/>
              </w:rPr>
              <w:t>响应</w:t>
            </w:r>
            <w:r w:rsidRPr="004E222C">
              <w:rPr>
                <w:rFonts w:hint="eastAsia"/>
              </w:rPr>
              <w:t xml:space="preserve"> / </w:t>
            </w:r>
            <w:r w:rsidRPr="004E222C">
              <w:rPr>
                <w:rFonts w:hint="eastAsia"/>
              </w:rPr>
              <w:t>不响应</w:t>
            </w:r>
          </w:p>
        </w:tc>
      </w:tr>
      <w:tr w:rsidR="004E222C" w:rsidRPr="004E222C" w14:paraId="105B8B39" w14:textId="77777777" w:rsidTr="002B32EE">
        <w:trPr>
          <w:trHeight w:val="301"/>
        </w:trPr>
        <w:tc>
          <w:tcPr>
            <w:tcW w:w="816" w:type="dxa"/>
          </w:tcPr>
          <w:p w14:paraId="417DCAF6" w14:textId="77777777" w:rsidR="004E222C" w:rsidRPr="004E222C" w:rsidRDefault="004E222C" w:rsidP="004E222C">
            <w:pPr>
              <w:ind w:firstLine="480"/>
            </w:pPr>
            <w:r w:rsidRPr="004E222C">
              <w:rPr>
                <w:rFonts w:hint="eastAsia"/>
              </w:rPr>
              <w:t>32</w:t>
            </w:r>
          </w:p>
        </w:tc>
        <w:tc>
          <w:tcPr>
            <w:tcW w:w="1732" w:type="dxa"/>
            <w:gridSpan w:val="2"/>
          </w:tcPr>
          <w:p w14:paraId="11E017A3" w14:textId="77777777" w:rsidR="004E222C" w:rsidRPr="004E222C" w:rsidRDefault="004E222C" w:rsidP="004E222C">
            <w:pPr>
              <w:ind w:firstLine="480"/>
            </w:pPr>
            <w:r w:rsidRPr="004E222C">
              <w:rPr>
                <w:rFonts w:hint="eastAsia"/>
              </w:rPr>
              <w:t>高频电磁场试验</w:t>
            </w:r>
          </w:p>
        </w:tc>
        <w:tc>
          <w:tcPr>
            <w:tcW w:w="1892" w:type="dxa"/>
          </w:tcPr>
          <w:p w14:paraId="5CF77AA4" w14:textId="77777777" w:rsidR="004E222C" w:rsidRPr="004E222C" w:rsidRDefault="004E222C" w:rsidP="004E222C">
            <w:pPr>
              <w:ind w:firstLine="480"/>
            </w:pPr>
            <w:r w:rsidRPr="004E222C">
              <w:rPr>
                <w:rFonts w:hint="eastAsia"/>
              </w:rPr>
              <w:t>误差变化量</w:t>
            </w:r>
          </w:p>
        </w:tc>
        <w:tc>
          <w:tcPr>
            <w:tcW w:w="2624" w:type="dxa"/>
          </w:tcPr>
          <w:p w14:paraId="1D28C8C9" w14:textId="77777777" w:rsidR="004E222C" w:rsidRPr="004E222C" w:rsidRDefault="004E222C" w:rsidP="004E222C">
            <w:pPr>
              <w:ind w:firstLine="480"/>
            </w:pPr>
            <w:r w:rsidRPr="004E222C">
              <w:rPr>
                <w:rFonts w:hint="eastAsia"/>
              </w:rPr>
              <w:t>2.0%</w:t>
            </w:r>
          </w:p>
        </w:tc>
        <w:tc>
          <w:tcPr>
            <w:tcW w:w="2481" w:type="dxa"/>
          </w:tcPr>
          <w:p w14:paraId="40AB8D61" w14:textId="77777777" w:rsidR="004E222C" w:rsidRPr="004E222C" w:rsidRDefault="004E222C" w:rsidP="004E222C">
            <w:pPr>
              <w:ind w:firstLine="480"/>
            </w:pPr>
            <w:r w:rsidRPr="004E222C">
              <w:rPr>
                <w:rFonts w:hint="eastAsia"/>
              </w:rPr>
              <w:t>响应</w:t>
            </w:r>
            <w:r w:rsidRPr="004E222C">
              <w:rPr>
                <w:rFonts w:hint="eastAsia"/>
              </w:rPr>
              <w:t xml:space="preserve"> / </w:t>
            </w:r>
            <w:r w:rsidRPr="004E222C">
              <w:rPr>
                <w:rFonts w:hint="eastAsia"/>
              </w:rPr>
              <w:t>不响应</w:t>
            </w:r>
          </w:p>
        </w:tc>
      </w:tr>
      <w:tr w:rsidR="004E222C" w:rsidRPr="004E222C" w14:paraId="0CBCA386" w14:textId="77777777" w:rsidTr="002B32EE">
        <w:trPr>
          <w:trHeight w:val="241"/>
        </w:trPr>
        <w:tc>
          <w:tcPr>
            <w:tcW w:w="816" w:type="dxa"/>
          </w:tcPr>
          <w:p w14:paraId="22F8BA0A" w14:textId="77777777" w:rsidR="004E222C" w:rsidRPr="004E222C" w:rsidRDefault="004E222C" w:rsidP="004E222C">
            <w:pPr>
              <w:ind w:firstLine="480"/>
            </w:pPr>
            <w:r w:rsidRPr="004E222C">
              <w:rPr>
                <w:rFonts w:hint="eastAsia"/>
              </w:rPr>
              <w:t>33</w:t>
            </w:r>
          </w:p>
        </w:tc>
        <w:tc>
          <w:tcPr>
            <w:tcW w:w="1732" w:type="dxa"/>
            <w:gridSpan w:val="2"/>
          </w:tcPr>
          <w:p w14:paraId="3B05CB2E" w14:textId="77777777" w:rsidR="004E222C" w:rsidRPr="004E222C" w:rsidRDefault="004E222C" w:rsidP="004E222C">
            <w:pPr>
              <w:ind w:firstLine="480"/>
            </w:pPr>
            <w:r w:rsidRPr="004E222C">
              <w:rPr>
                <w:rFonts w:hint="eastAsia"/>
              </w:rPr>
              <w:t>快速瞬变脉冲群试验</w:t>
            </w:r>
          </w:p>
        </w:tc>
        <w:tc>
          <w:tcPr>
            <w:tcW w:w="1892" w:type="dxa"/>
          </w:tcPr>
          <w:p w14:paraId="68506A5E" w14:textId="77777777" w:rsidR="004E222C" w:rsidRPr="004E222C" w:rsidRDefault="004E222C" w:rsidP="004E222C">
            <w:pPr>
              <w:ind w:firstLine="480"/>
            </w:pPr>
            <w:r w:rsidRPr="004E222C">
              <w:rPr>
                <w:rFonts w:hint="eastAsia"/>
              </w:rPr>
              <w:t>试验电压</w:t>
            </w:r>
          </w:p>
        </w:tc>
        <w:tc>
          <w:tcPr>
            <w:tcW w:w="2624" w:type="dxa"/>
          </w:tcPr>
          <w:p w14:paraId="700D7D00" w14:textId="77777777" w:rsidR="004E222C" w:rsidRPr="004E222C" w:rsidRDefault="004E222C" w:rsidP="004E222C">
            <w:pPr>
              <w:ind w:firstLine="480"/>
            </w:pPr>
            <w:r w:rsidRPr="004E222C">
              <w:rPr>
                <w:rFonts w:hint="eastAsia"/>
              </w:rPr>
              <w:t>4kV</w:t>
            </w:r>
          </w:p>
        </w:tc>
        <w:tc>
          <w:tcPr>
            <w:tcW w:w="2481" w:type="dxa"/>
          </w:tcPr>
          <w:p w14:paraId="50815592" w14:textId="77777777" w:rsidR="004E222C" w:rsidRPr="004E222C" w:rsidRDefault="004E222C" w:rsidP="004E222C">
            <w:pPr>
              <w:ind w:firstLine="480"/>
            </w:pPr>
            <w:r w:rsidRPr="004E222C">
              <w:rPr>
                <w:rFonts w:hint="eastAsia"/>
              </w:rPr>
              <w:t>响应</w:t>
            </w:r>
            <w:r w:rsidRPr="004E222C">
              <w:rPr>
                <w:rFonts w:hint="eastAsia"/>
              </w:rPr>
              <w:t xml:space="preserve"> / </w:t>
            </w:r>
            <w:r w:rsidRPr="004E222C">
              <w:rPr>
                <w:rFonts w:hint="eastAsia"/>
              </w:rPr>
              <w:t>不响应</w:t>
            </w:r>
          </w:p>
        </w:tc>
      </w:tr>
      <w:tr w:rsidR="004E222C" w:rsidRPr="004E222C" w14:paraId="7B0EA0F8" w14:textId="77777777" w:rsidTr="002B32EE">
        <w:trPr>
          <w:trHeight w:val="166"/>
        </w:trPr>
        <w:tc>
          <w:tcPr>
            <w:tcW w:w="816" w:type="dxa"/>
          </w:tcPr>
          <w:p w14:paraId="3BDA0B38" w14:textId="77777777" w:rsidR="004E222C" w:rsidRPr="004E222C" w:rsidRDefault="004E222C" w:rsidP="004E222C">
            <w:pPr>
              <w:ind w:firstLine="480"/>
            </w:pPr>
            <w:r w:rsidRPr="004E222C">
              <w:rPr>
                <w:rFonts w:hint="eastAsia"/>
              </w:rPr>
              <w:t>34</w:t>
            </w:r>
          </w:p>
        </w:tc>
        <w:tc>
          <w:tcPr>
            <w:tcW w:w="1732" w:type="dxa"/>
            <w:gridSpan w:val="2"/>
          </w:tcPr>
          <w:p w14:paraId="36ED3E62" w14:textId="77777777" w:rsidR="004E222C" w:rsidRPr="004E222C" w:rsidRDefault="004E222C" w:rsidP="004E222C">
            <w:pPr>
              <w:ind w:firstLine="480"/>
            </w:pPr>
            <w:proofErr w:type="gramStart"/>
            <w:r w:rsidRPr="004E222C">
              <w:rPr>
                <w:rFonts w:hint="eastAsia"/>
              </w:rPr>
              <w:t>射频场</w:t>
            </w:r>
            <w:proofErr w:type="gramEnd"/>
            <w:r w:rsidRPr="004E222C">
              <w:rPr>
                <w:rFonts w:hint="eastAsia"/>
              </w:rPr>
              <w:t>感应的传导骚扰试验</w:t>
            </w:r>
          </w:p>
        </w:tc>
        <w:tc>
          <w:tcPr>
            <w:tcW w:w="1892" w:type="dxa"/>
          </w:tcPr>
          <w:p w14:paraId="467F03AD" w14:textId="77777777" w:rsidR="004E222C" w:rsidRPr="004E222C" w:rsidRDefault="004E222C" w:rsidP="004E222C">
            <w:pPr>
              <w:ind w:firstLine="480"/>
            </w:pPr>
            <w:r w:rsidRPr="004E222C">
              <w:rPr>
                <w:rFonts w:hint="eastAsia"/>
              </w:rPr>
              <w:t>误差变化量</w:t>
            </w:r>
          </w:p>
        </w:tc>
        <w:tc>
          <w:tcPr>
            <w:tcW w:w="2624" w:type="dxa"/>
          </w:tcPr>
          <w:p w14:paraId="11BCE808" w14:textId="77777777" w:rsidR="004E222C" w:rsidRPr="004E222C" w:rsidRDefault="004E222C" w:rsidP="004E222C">
            <w:pPr>
              <w:ind w:firstLine="480"/>
            </w:pPr>
            <w:r w:rsidRPr="004E222C">
              <w:rPr>
                <w:rFonts w:hint="eastAsia"/>
              </w:rPr>
              <w:t>2.0%</w:t>
            </w:r>
          </w:p>
        </w:tc>
        <w:tc>
          <w:tcPr>
            <w:tcW w:w="2481" w:type="dxa"/>
          </w:tcPr>
          <w:p w14:paraId="171E28C4" w14:textId="77777777" w:rsidR="004E222C" w:rsidRPr="004E222C" w:rsidRDefault="004E222C" w:rsidP="004E222C">
            <w:pPr>
              <w:ind w:firstLine="480"/>
            </w:pPr>
            <w:r w:rsidRPr="004E222C">
              <w:rPr>
                <w:rFonts w:hint="eastAsia"/>
              </w:rPr>
              <w:t>响应</w:t>
            </w:r>
            <w:r w:rsidRPr="004E222C">
              <w:rPr>
                <w:rFonts w:hint="eastAsia"/>
              </w:rPr>
              <w:t xml:space="preserve"> / </w:t>
            </w:r>
            <w:r w:rsidRPr="004E222C">
              <w:rPr>
                <w:rFonts w:hint="eastAsia"/>
              </w:rPr>
              <w:t>不响应</w:t>
            </w:r>
          </w:p>
        </w:tc>
      </w:tr>
      <w:tr w:rsidR="004E222C" w:rsidRPr="004E222C" w14:paraId="05B08F3B" w14:textId="77777777" w:rsidTr="002B32EE">
        <w:trPr>
          <w:trHeight w:val="196"/>
        </w:trPr>
        <w:tc>
          <w:tcPr>
            <w:tcW w:w="816" w:type="dxa"/>
          </w:tcPr>
          <w:p w14:paraId="7B424C04" w14:textId="77777777" w:rsidR="004E222C" w:rsidRPr="004E222C" w:rsidRDefault="004E222C" w:rsidP="004E222C">
            <w:pPr>
              <w:ind w:firstLine="480"/>
            </w:pPr>
            <w:r w:rsidRPr="004E222C">
              <w:rPr>
                <w:rFonts w:hint="eastAsia"/>
              </w:rPr>
              <w:t>35</w:t>
            </w:r>
          </w:p>
        </w:tc>
        <w:tc>
          <w:tcPr>
            <w:tcW w:w="1732" w:type="dxa"/>
            <w:gridSpan w:val="2"/>
          </w:tcPr>
          <w:p w14:paraId="396B3475" w14:textId="77777777" w:rsidR="004E222C" w:rsidRPr="004E222C" w:rsidRDefault="004E222C" w:rsidP="004E222C">
            <w:pPr>
              <w:ind w:firstLine="480"/>
            </w:pPr>
            <w:r w:rsidRPr="004E222C">
              <w:rPr>
                <w:rFonts w:hint="eastAsia"/>
              </w:rPr>
              <w:t>衰减振荡</w:t>
            </w:r>
            <w:proofErr w:type="gramStart"/>
            <w:r w:rsidRPr="004E222C">
              <w:rPr>
                <w:rFonts w:hint="eastAsia"/>
              </w:rPr>
              <w:t>波试验</w:t>
            </w:r>
            <w:proofErr w:type="gramEnd"/>
          </w:p>
        </w:tc>
        <w:tc>
          <w:tcPr>
            <w:tcW w:w="1892" w:type="dxa"/>
          </w:tcPr>
          <w:p w14:paraId="60C841D8" w14:textId="77777777" w:rsidR="004E222C" w:rsidRPr="004E222C" w:rsidRDefault="004E222C" w:rsidP="004E222C">
            <w:pPr>
              <w:ind w:firstLine="480"/>
            </w:pPr>
            <w:r w:rsidRPr="004E222C">
              <w:rPr>
                <w:rFonts w:hint="eastAsia"/>
              </w:rPr>
              <w:t>误差变化量</w:t>
            </w:r>
          </w:p>
        </w:tc>
        <w:tc>
          <w:tcPr>
            <w:tcW w:w="2624" w:type="dxa"/>
          </w:tcPr>
          <w:p w14:paraId="7D92F766" w14:textId="77777777" w:rsidR="004E222C" w:rsidRPr="004E222C" w:rsidRDefault="004E222C" w:rsidP="004E222C">
            <w:pPr>
              <w:ind w:firstLine="480"/>
            </w:pPr>
            <w:r w:rsidRPr="004E222C">
              <w:rPr>
                <w:rFonts w:hint="eastAsia"/>
              </w:rPr>
              <w:t>2.0%</w:t>
            </w:r>
          </w:p>
        </w:tc>
        <w:tc>
          <w:tcPr>
            <w:tcW w:w="2481" w:type="dxa"/>
          </w:tcPr>
          <w:p w14:paraId="0A29EE88" w14:textId="77777777" w:rsidR="004E222C" w:rsidRPr="004E222C" w:rsidRDefault="004E222C" w:rsidP="004E222C">
            <w:pPr>
              <w:ind w:firstLine="480"/>
            </w:pPr>
            <w:r w:rsidRPr="004E222C">
              <w:rPr>
                <w:rFonts w:hint="eastAsia"/>
              </w:rPr>
              <w:t>响应</w:t>
            </w:r>
            <w:r w:rsidRPr="004E222C">
              <w:rPr>
                <w:rFonts w:hint="eastAsia"/>
              </w:rPr>
              <w:t xml:space="preserve"> / </w:t>
            </w:r>
            <w:r w:rsidRPr="004E222C">
              <w:rPr>
                <w:rFonts w:hint="eastAsia"/>
              </w:rPr>
              <w:t>不响应</w:t>
            </w:r>
          </w:p>
        </w:tc>
      </w:tr>
      <w:tr w:rsidR="004E222C" w:rsidRPr="004E222C" w14:paraId="4D05C146" w14:textId="77777777" w:rsidTr="002B32EE">
        <w:trPr>
          <w:trHeight w:val="428"/>
        </w:trPr>
        <w:tc>
          <w:tcPr>
            <w:tcW w:w="816" w:type="dxa"/>
            <w:vMerge w:val="restart"/>
          </w:tcPr>
          <w:p w14:paraId="61738A45" w14:textId="77777777" w:rsidR="004E222C" w:rsidRPr="004E222C" w:rsidRDefault="004E222C" w:rsidP="004E222C">
            <w:pPr>
              <w:ind w:firstLine="480"/>
            </w:pPr>
            <w:r w:rsidRPr="004E222C">
              <w:rPr>
                <w:rFonts w:hint="eastAsia"/>
              </w:rPr>
              <w:t>*36</w:t>
            </w:r>
          </w:p>
        </w:tc>
        <w:tc>
          <w:tcPr>
            <w:tcW w:w="1732" w:type="dxa"/>
            <w:gridSpan w:val="2"/>
            <w:vMerge w:val="restart"/>
          </w:tcPr>
          <w:p w14:paraId="288C6FFB" w14:textId="77777777" w:rsidR="004E222C" w:rsidRPr="004E222C" w:rsidRDefault="004E222C" w:rsidP="004E222C">
            <w:pPr>
              <w:ind w:firstLine="480"/>
            </w:pPr>
            <w:r w:rsidRPr="004E222C">
              <w:t>电池</w:t>
            </w:r>
          </w:p>
        </w:tc>
        <w:tc>
          <w:tcPr>
            <w:tcW w:w="1892" w:type="dxa"/>
          </w:tcPr>
          <w:p w14:paraId="2EB0ADC7" w14:textId="77777777" w:rsidR="004E222C" w:rsidRPr="004E222C" w:rsidRDefault="004E222C" w:rsidP="004E222C">
            <w:pPr>
              <w:ind w:firstLine="480"/>
            </w:pPr>
            <w:r w:rsidRPr="004E222C">
              <w:t>容量</w:t>
            </w:r>
          </w:p>
        </w:tc>
        <w:tc>
          <w:tcPr>
            <w:tcW w:w="2624" w:type="dxa"/>
          </w:tcPr>
          <w:p w14:paraId="4B076A9B" w14:textId="77777777" w:rsidR="004E222C" w:rsidRPr="004E222C" w:rsidRDefault="004E222C" w:rsidP="004E222C">
            <w:pPr>
              <w:ind w:firstLine="480"/>
            </w:pPr>
            <w:r w:rsidRPr="004E222C">
              <w:t>≥1.2Ah</w:t>
            </w:r>
          </w:p>
        </w:tc>
        <w:tc>
          <w:tcPr>
            <w:tcW w:w="2481" w:type="dxa"/>
          </w:tcPr>
          <w:p w14:paraId="7691A8CD" w14:textId="77777777" w:rsidR="004E222C" w:rsidRPr="004E222C" w:rsidRDefault="004E222C" w:rsidP="004E222C">
            <w:pPr>
              <w:ind w:firstLine="480"/>
            </w:pPr>
            <w:r w:rsidRPr="004E222C">
              <w:rPr>
                <w:rFonts w:hint="eastAsia"/>
              </w:rPr>
              <w:t>投标人保证值</w:t>
            </w:r>
            <w:r w:rsidRPr="004E222C">
              <w:rPr>
                <w:rFonts w:hint="eastAsia"/>
              </w:rPr>
              <w:t xml:space="preserve"> ____</w:t>
            </w:r>
          </w:p>
        </w:tc>
      </w:tr>
      <w:tr w:rsidR="004E222C" w:rsidRPr="004E222C" w14:paraId="7B754DAF" w14:textId="77777777" w:rsidTr="002B32EE">
        <w:trPr>
          <w:trHeight w:val="372"/>
        </w:trPr>
        <w:tc>
          <w:tcPr>
            <w:tcW w:w="816" w:type="dxa"/>
            <w:vMerge/>
          </w:tcPr>
          <w:p w14:paraId="70D47D8F" w14:textId="77777777" w:rsidR="004E222C" w:rsidRPr="004E222C" w:rsidRDefault="004E222C" w:rsidP="004E222C">
            <w:pPr>
              <w:ind w:firstLine="480"/>
            </w:pPr>
          </w:p>
        </w:tc>
        <w:tc>
          <w:tcPr>
            <w:tcW w:w="1732" w:type="dxa"/>
            <w:gridSpan w:val="2"/>
            <w:vMerge/>
          </w:tcPr>
          <w:p w14:paraId="22E1BCB4" w14:textId="77777777" w:rsidR="004E222C" w:rsidRPr="004E222C" w:rsidRDefault="004E222C" w:rsidP="004E222C">
            <w:pPr>
              <w:ind w:firstLine="480"/>
            </w:pPr>
          </w:p>
        </w:tc>
        <w:tc>
          <w:tcPr>
            <w:tcW w:w="1892" w:type="dxa"/>
          </w:tcPr>
          <w:p w14:paraId="491112A4" w14:textId="77777777" w:rsidR="004E222C" w:rsidRPr="004E222C" w:rsidRDefault="004E222C" w:rsidP="004E222C">
            <w:pPr>
              <w:ind w:firstLine="480"/>
            </w:pPr>
            <w:r w:rsidRPr="004E222C">
              <w:rPr>
                <w:rFonts w:hint="eastAsia"/>
              </w:rPr>
              <w:t>寿命（电表断电）</w:t>
            </w:r>
          </w:p>
        </w:tc>
        <w:tc>
          <w:tcPr>
            <w:tcW w:w="2624" w:type="dxa"/>
          </w:tcPr>
          <w:p w14:paraId="2F0501D5" w14:textId="77777777" w:rsidR="004E222C" w:rsidRPr="004E222C" w:rsidRDefault="004E222C" w:rsidP="004E222C">
            <w:pPr>
              <w:ind w:firstLine="480"/>
            </w:pPr>
            <w:r w:rsidRPr="004E222C">
              <w:t>≥</w:t>
            </w:r>
            <w:r w:rsidRPr="004E222C">
              <w:rPr>
                <w:rFonts w:hint="eastAsia"/>
              </w:rPr>
              <w:t>5</w:t>
            </w:r>
            <w:r w:rsidRPr="004E222C">
              <w:rPr>
                <w:rFonts w:hint="eastAsia"/>
              </w:rPr>
              <w:t>年</w:t>
            </w:r>
          </w:p>
        </w:tc>
        <w:tc>
          <w:tcPr>
            <w:tcW w:w="2481" w:type="dxa"/>
          </w:tcPr>
          <w:p w14:paraId="6E242390" w14:textId="77777777" w:rsidR="004E222C" w:rsidRPr="004E222C" w:rsidRDefault="004E222C" w:rsidP="004E222C">
            <w:pPr>
              <w:ind w:firstLine="480"/>
            </w:pPr>
            <w:r w:rsidRPr="004E222C">
              <w:rPr>
                <w:rFonts w:hint="eastAsia"/>
              </w:rPr>
              <w:t>投标人保证值</w:t>
            </w:r>
            <w:r w:rsidRPr="004E222C">
              <w:rPr>
                <w:rFonts w:hint="eastAsia"/>
              </w:rPr>
              <w:t xml:space="preserve"> ____</w:t>
            </w:r>
          </w:p>
        </w:tc>
      </w:tr>
      <w:tr w:rsidR="004E222C" w:rsidRPr="004E222C" w14:paraId="5B01B2B2" w14:textId="77777777" w:rsidTr="002B32EE">
        <w:trPr>
          <w:trHeight w:val="196"/>
        </w:trPr>
        <w:tc>
          <w:tcPr>
            <w:tcW w:w="816" w:type="dxa"/>
          </w:tcPr>
          <w:p w14:paraId="5E3234DF" w14:textId="77777777" w:rsidR="004E222C" w:rsidRPr="004E222C" w:rsidRDefault="004E222C" w:rsidP="004E222C">
            <w:pPr>
              <w:ind w:firstLine="480"/>
            </w:pPr>
            <w:r w:rsidRPr="004E222C">
              <w:rPr>
                <w:rFonts w:hint="eastAsia"/>
              </w:rPr>
              <w:t>37</w:t>
            </w:r>
          </w:p>
        </w:tc>
        <w:tc>
          <w:tcPr>
            <w:tcW w:w="3624" w:type="dxa"/>
            <w:gridSpan w:val="3"/>
          </w:tcPr>
          <w:p w14:paraId="47234A6B" w14:textId="77777777" w:rsidR="004E222C" w:rsidRPr="004E222C" w:rsidRDefault="004E222C" w:rsidP="004E222C">
            <w:pPr>
              <w:ind w:firstLine="480"/>
            </w:pPr>
            <w:r w:rsidRPr="004E222C">
              <w:rPr>
                <w:rFonts w:hint="eastAsia"/>
              </w:rPr>
              <w:t>可靠性</w:t>
            </w:r>
          </w:p>
        </w:tc>
        <w:tc>
          <w:tcPr>
            <w:tcW w:w="2624" w:type="dxa"/>
          </w:tcPr>
          <w:p w14:paraId="2FEACAEE" w14:textId="77777777" w:rsidR="004E222C" w:rsidRPr="004E222C" w:rsidRDefault="004E222C" w:rsidP="004E222C">
            <w:pPr>
              <w:ind w:firstLine="480"/>
            </w:pPr>
            <w:r w:rsidRPr="004E222C">
              <w:t>≥</w:t>
            </w:r>
            <w:r w:rsidRPr="004E222C">
              <w:rPr>
                <w:rFonts w:hint="eastAsia"/>
              </w:rPr>
              <w:t>10</w:t>
            </w:r>
            <w:r w:rsidRPr="004E222C">
              <w:rPr>
                <w:rFonts w:hint="eastAsia"/>
              </w:rPr>
              <w:t>年</w:t>
            </w:r>
          </w:p>
        </w:tc>
        <w:tc>
          <w:tcPr>
            <w:tcW w:w="2481" w:type="dxa"/>
          </w:tcPr>
          <w:p w14:paraId="5D77E10E" w14:textId="77777777" w:rsidR="004E222C" w:rsidRPr="004E222C" w:rsidRDefault="004E222C" w:rsidP="004E222C">
            <w:pPr>
              <w:ind w:firstLine="480"/>
            </w:pPr>
            <w:r w:rsidRPr="004E222C">
              <w:rPr>
                <w:rFonts w:hint="eastAsia"/>
              </w:rPr>
              <w:t>投标人保证值</w:t>
            </w:r>
            <w:r w:rsidRPr="004E222C">
              <w:rPr>
                <w:rFonts w:hint="eastAsia"/>
              </w:rPr>
              <w:t xml:space="preserve"> ____</w:t>
            </w:r>
          </w:p>
        </w:tc>
      </w:tr>
    </w:tbl>
    <w:p w14:paraId="6B3143FB" w14:textId="77777777" w:rsidR="004E222C" w:rsidRPr="004E222C" w:rsidRDefault="004E222C" w:rsidP="004E222C">
      <w:pPr>
        <w:ind w:firstLine="480"/>
      </w:pPr>
    </w:p>
    <w:p w14:paraId="5C09F4E9" w14:textId="77777777" w:rsidR="004E222C" w:rsidRPr="004E222C" w:rsidRDefault="004E222C" w:rsidP="004E222C">
      <w:pPr>
        <w:ind w:firstLine="480"/>
      </w:pPr>
    </w:p>
    <w:p w14:paraId="05056AE3" w14:textId="77777777" w:rsidR="004E222C" w:rsidRPr="004E222C" w:rsidRDefault="004E222C" w:rsidP="004E222C">
      <w:pPr>
        <w:ind w:firstLine="480"/>
      </w:pPr>
      <w:r w:rsidRPr="004E222C">
        <w:rPr>
          <w:rFonts w:hint="eastAsia"/>
        </w:rPr>
        <w:t>5.2</w:t>
      </w:r>
      <w:r w:rsidRPr="004E222C">
        <w:rPr>
          <w:rFonts w:hint="eastAsia"/>
        </w:rPr>
        <w:t>三相智能电能表</w:t>
      </w:r>
      <w:r w:rsidRPr="004E222C">
        <w:t>技术参数响应表</w:t>
      </w:r>
    </w:p>
    <w:p w14:paraId="3BE22A95" w14:textId="77777777" w:rsidR="004E222C" w:rsidRPr="004E222C" w:rsidRDefault="004E222C" w:rsidP="004E222C">
      <w:pPr>
        <w:ind w:firstLine="480"/>
      </w:pPr>
    </w:p>
    <w:p w14:paraId="6E885EBB" w14:textId="77777777" w:rsidR="004E222C" w:rsidRPr="004E222C" w:rsidRDefault="004E222C" w:rsidP="004E222C">
      <w:pPr>
        <w:ind w:firstLine="480"/>
      </w:pPr>
      <w:r w:rsidRPr="004E222C">
        <w:t>表</w:t>
      </w:r>
      <w:r w:rsidRPr="004E222C">
        <w:rPr>
          <w:rFonts w:hint="eastAsia"/>
        </w:rPr>
        <w:t>5.2</w:t>
      </w:r>
      <w:r w:rsidRPr="004E222C">
        <w:t xml:space="preserve"> </w:t>
      </w:r>
      <w:r w:rsidRPr="004E222C">
        <w:rPr>
          <w:rFonts w:hint="eastAsia"/>
        </w:rPr>
        <w:t>三相智能电能表</w:t>
      </w:r>
      <w:r w:rsidRPr="004E222C">
        <w:t>技术参数响应表</w:t>
      </w:r>
      <w:r w:rsidRPr="004E222C">
        <w:rPr>
          <w:rFonts w:hint="eastAsia"/>
        </w:rPr>
        <w:t>（投标人填写）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725"/>
        <w:gridCol w:w="7"/>
        <w:gridCol w:w="1892"/>
        <w:gridCol w:w="2624"/>
        <w:gridCol w:w="2481"/>
      </w:tblGrid>
      <w:tr w:rsidR="004E222C" w:rsidRPr="004E222C" w14:paraId="6C4EDD43" w14:textId="77777777" w:rsidTr="002B32EE">
        <w:trPr>
          <w:trHeight w:val="145"/>
        </w:trPr>
        <w:tc>
          <w:tcPr>
            <w:tcW w:w="816" w:type="dxa"/>
          </w:tcPr>
          <w:p w14:paraId="00A72C84" w14:textId="77777777" w:rsidR="004E222C" w:rsidRPr="004E222C" w:rsidRDefault="004E222C" w:rsidP="004E222C">
            <w:pPr>
              <w:ind w:firstLine="480"/>
            </w:pPr>
            <w:r w:rsidRPr="004E222C">
              <w:t>序号</w:t>
            </w:r>
          </w:p>
        </w:tc>
        <w:tc>
          <w:tcPr>
            <w:tcW w:w="3624" w:type="dxa"/>
            <w:gridSpan w:val="3"/>
          </w:tcPr>
          <w:p w14:paraId="28636BBE" w14:textId="77777777" w:rsidR="004E222C" w:rsidRPr="004E222C" w:rsidRDefault="004E222C" w:rsidP="004E222C">
            <w:pPr>
              <w:ind w:firstLine="480"/>
            </w:pPr>
            <w:r w:rsidRPr="004E222C">
              <w:rPr>
                <w:rFonts w:hint="eastAsia"/>
              </w:rPr>
              <w:t>项目</w:t>
            </w:r>
          </w:p>
        </w:tc>
        <w:tc>
          <w:tcPr>
            <w:tcW w:w="2624" w:type="dxa"/>
          </w:tcPr>
          <w:p w14:paraId="09291CD0" w14:textId="77777777" w:rsidR="004E222C" w:rsidRPr="004E222C" w:rsidRDefault="004E222C" w:rsidP="004E222C">
            <w:pPr>
              <w:ind w:firstLine="480"/>
            </w:pPr>
            <w:r w:rsidRPr="004E222C">
              <w:rPr>
                <w:rFonts w:hint="eastAsia"/>
              </w:rPr>
              <w:t>标准参数</w:t>
            </w:r>
            <w:r w:rsidRPr="004E222C">
              <w:t>值</w:t>
            </w:r>
          </w:p>
        </w:tc>
        <w:tc>
          <w:tcPr>
            <w:tcW w:w="2481" w:type="dxa"/>
          </w:tcPr>
          <w:p w14:paraId="09430CCD" w14:textId="77777777" w:rsidR="004E222C" w:rsidRPr="004E222C" w:rsidRDefault="004E222C" w:rsidP="004E222C">
            <w:pPr>
              <w:ind w:firstLine="480"/>
            </w:pPr>
            <w:r w:rsidRPr="004E222C">
              <w:rPr>
                <w:rFonts w:hint="eastAsia"/>
              </w:rPr>
              <w:t>投标人</w:t>
            </w:r>
            <w:r w:rsidRPr="004E222C">
              <w:t>保证值</w:t>
            </w:r>
          </w:p>
        </w:tc>
      </w:tr>
      <w:tr w:rsidR="004E222C" w:rsidRPr="004E222C" w14:paraId="081FB954" w14:textId="77777777" w:rsidTr="002B32EE">
        <w:trPr>
          <w:trHeight w:val="145"/>
        </w:trPr>
        <w:tc>
          <w:tcPr>
            <w:tcW w:w="816" w:type="dxa"/>
            <w:shd w:val="clear" w:color="auto" w:fill="auto"/>
          </w:tcPr>
          <w:p w14:paraId="288B5228" w14:textId="77777777" w:rsidR="004E222C" w:rsidRPr="004E222C" w:rsidRDefault="004E222C" w:rsidP="004E222C">
            <w:pPr>
              <w:ind w:firstLine="480"/>
            </w:pPr>
            <w:r w:rsidRPr="004E222C">
              <w:rPr>
                <w:rFonts w:hint="eastAsia"/>
              </w:rPr>
              <w:t>* 1</w:t>
            </w:r>
          </w:p>
        </w:tc>
        <w:tc>
          <w:tcPr>
            <w:tcW w:w="3624" w:type="dxa"/>
            <w:gridSpan w:val="3"/>
            <w:shd w:val="clear" w:color="auto" w:fill="FFFFFF"/>
          </w:tcPr>
          <w:p w14:paraId="03DB9FAD" w14:textId="77777777" w:rsidR="004E222C" w:rsidRPr="004E222C" w:rsidRDefault="004E222C" w:rsidP="004E222C">
            <w:pPr>
              <w:ind w:firstLine="480"/>
            </w:pPr>
            <w:r w:rsidRPr="004E222C">
              <w:t>参比电压</w:t>
            </w:r>
          </w:p>
        </w:tc>
        <w:tc>
          <w:tcPr>
            <w:tcW w:w="2624" w:type="dxa"/>
          </w:tcPr>
          <w:p w14:paraId="1B896CD8" w14:textId="77777777" w:rsidR="004E222C" w:rsidRPr="004E222C" w:rsidRDefault="004E222C" w:rsidP="004E222C">
            <w:pPr>
              <w:ind w:firstLine="480"/>
            </w:pPr>
            <w:r w:rsidRPr="004E222C">
              <w:t>3×</w:t>
            </w:r>
            <w:r w:rsidRPr="004E222C">
              <w:rPr>
                <w:rFonts w:hint="eastAsia"/>
              </w:rPr>
              <w:t>57.7/100</w:t>
            </w:r>
            <w:r w:rsidRPr="004E222C">
              <w:t>V</w:t>
            </w:r>
          </w:p>
          <w:p w14:paraId="02214867" w14:textId="77777777" w:rsidR="004E222C" w:rsidRPr="004E222C" w:rsidRDefault="004E222C" w:rsidP="004E222C">
            <w:pPr>
              <w:ind w:firstLine="480"/>
            </w:pPr>
            <w:r w:rsidRPr="004E222C">
              <w:t>3×</w:t>
            </w:r>
            <w:r w:rsidRPr="004E222C">
              <w:rPr>
                <w:rFonts w:hint="eastAsia"/>
              </w:rPr>
              <w:t>100</w:t>
            </w:r>
            <w:r w:rsidRPr="004E222C">
              <w:t>V</w:t>
            </w:r>
          </w:p>
          <w:p w14:paraId="51E35828" w14:textId="77777777" w:rsidR="004E222C" w:rsidRPr="004E222C" w:rsidRDefault="004E222C" w:rsidP="004E222C">
            <w:pPr>
              <w:ind w:firstLine="480"/>
            </w:pPr>
            <w:r w:rsidRPr="004E222C">
              <w:t>3×</w:t>
            </w:r>
            <w:r w:rsidRPr="004E222C">
              <w:rPr>
                <w:rFonts w:hint="eastAsia"/>
              </w:rPr>
              <w:t>220/380</w:t>
            </w:r>
            <w:r w:rsidRPr="004E222C">
              <w:t>V</w:t>
            </w:r>
          </w:p>
        </w:tc>
        <w:tc>
          <w:tcPr>
            <w:tcW w:w="2481" w:type="dxa"/>
          </w:tcPr>
          <w:p w14:paraId="19B9CDFA" w14:textId="77777777" w:rsidR="004E222C" w:rsidRPr="004E222C" w:rsidRDefault="004E222C" w:rsidP="004E222C">
            <w:pPr>
              <w:ind w:firstLine="480"/>
            </w:pPr>
            <w:r w:rsidRPr="004E222C">
              <w:rPr>
                <w:rFonts w:hint="eastAsia"/>
              </w:rPr>
              <w:t>响应</w:t>
            </w:r>
            <w:r w:rsidRPr="004E222C">
              <w:rPr>
                <w:rFonts w:hint="eastAsia"/>
              </w:rPr>
              <w:t xml:space="preserve"> / </w:t>
            </w:r>
            <w:r w:rsidRPr="004E222C">
              <w:rPr>
                <w:rFonts w:hint="eastAsia"/>
              </w:rPr>
              <w:t>不响应</w:t>
            </w:r>
          </w:p>
        </w:tc>
      </w:tr>
      <w:tr w:rsidR="004E222C" w:rsidRPr="004E222C" w14:paraId="0DAAC8DC" w14:textId="77777777" w:rsidTr="002B32EE">
        <w:trPr>
          <w:trHeight w:val="587"/>
        </w:trPr>
        <w:tc>
          <w:tcPr>
            <w:tcW w:w="816" w:type="dxa"/>
            <w:vMerge w:val="restart"/>
            <w:shd w:val="clear" w:color="auto" w:fill="auto"/>
          </w:tcPr>
          <w:p w14:paraId="44158642" w14:textId="77777777" w:rsidR="004E222C" w:rsidRPr="004E222C" w:rsidRDefault="004E222C" w:rsidP="004E222C">
            <w:pPr>
              <w:ind w:firstLine="480"/>
            </w:pPr>
            <w:r w:rsidRPr="004E222C">
              <w:rPr>
                <w:rFonts w:hint="eastAsia"/>
              </w:rPr>
              <w:t>* 2</w:t>
            </w:r>
          </w:p>
        </w:tc>
        <w:tc>
          <w:tcPr>
            <w:tcW w:w="3624" w:type="dxa"/>
            <w:gridSpan w:val="3"/>
            <w:shd w:val="clear" w:color="auto" w:fill="FFFFFF"/>
          </w:tcPr>
          <w:p w14:paraId="08CC7B68" w14:textId="77777777" w:rsidR="004E222C" w:rsidRPr="004E222C" w:rsidRDefault="004E222C" w:rsidP="004E222C">
            <w:pPr>
              <w:ind w:firstLine="480"/>
            </w:pPr>
            <w:r w:rsidRPr="004E222C">
              <w:rPr>
                <w:rFonts w:hint="eastAsia"/>
              </w:rPr>
              <w:t>基本电流</w:t>
            </w:r>
            <w:r w:rsidRPr="004E222C">
              <w:rPr>
                <w:rFonts w:hint="eastAsia"/>
              </w:rPr>
              <w:t>(0.3A</w:t>
            </w:r>
            <w:r w:rsidRPr="004E222C">
              <w:rPr>
                <w:rFonts w:hint="eastAsia"/>
              </w:rPr>
              <w:t>、</w:t>
            </w:r>
            <w:r w:rsidRPr="004E222C">
              <w:rPr>
                <w:rFonts w:hint="eastAsia"/>
              </w:rPr>
              <w:t>1.5A)</w:t>
            </w:r>
          </w:p>
        </w:tc>
        <w:tc>
          <w:tcPr>
            <w:tcW w:w="2624" w:type="dxa"/>
          </w:tcPr>
          <w:p w14:paraId="27A6E7B3" w14:textId="77777777" w:rsidR="004E222C" w:rsidRPr="004E222C" w:rsidRDefault="004E222C" w:rsidP="004E222C">
            <w:pPr>
              <w:ind w:firstLine="480"/>
            </w:pPr>
            <w:r w:rsidRPr="004E222C">
              <w:rPr>
                <w:rFonts w:hint="eastAsia"/>
              </w:rPr>
              <w:t>1.5A</w:t>
            </w:r>
          </w:p>
        </w:tc>
        <w:tc>
          <w:tcPr>
            <w:tcW w:w="2481" w:type="dxa"/>
          </w:tcPr>
          <w:p w14:paraId="49138A3B" w14:textId="77777777" w:rsidR="004E222C" w:rsidRPr="004E222C" w:rsidRDefault="004E222C" w:rsidP="004E222C">
            <w:pPr>
              <w:ind w:firstLine="480"/>
            </w:pPr>
            <w:r w:rsidRPr="004E222C">
              <w:rPr>
                <w:rFonts w:hint="eastAsia"/>
              </w:rPr>
              <w:t>响应</w:t>
            </w:r>
            <w:r w:rsidRPr="004E222C">
              <w:rPr>
                <w:rFonts w:hint="eastAsia"/>
              </w:rPr>
              <w:t xml:space="preserve"> / </w:t>
            </w:r>
            <w:r w:rsidRPr="004E222C">
              <w:rPr>
                <w:rFonts w:hint="eastAsia"/>
              </w:rPr>
              <w:t>不响应</w:t>
            </w:r>
          </w:p>
        </w:tc>
      </w:tr>
      <w:tr w:rsidR="004E222C" w:rsidRPr="004E222C" w14:paraId="64437498" w14:textId="77777777" w:rsidTr="002B32EE">
        <w:trPr>
          <w:trHeight w:val="451"/>
        </w:trPr>
        <w:tc>
          <w:tcPr>
            <w:tcW w:w="816" w:type="dxa"/>
            <w:vMerge/>
            <w:shd w:val="clear" w:color="auto" w:fill="auto"/>
          </w:tcPr>
          <w:p w14:paraId="6BE86813" w14:textId="77777777" w:rsidR="004E222C" w:rsidRPr="004E222C" w:rsidRDefault="004E222C" w:rsidP="004E222C">
            <w:pPr>
              <w:ind w:firstLine="480"/>
            </w:pPr>
          </w:p>
        </w:tc>
        <w:tc>
          <w:tcPr>
            <w:tcW w:w="3624" w:type="dxa"/>
            <w:gridSpan w:val="3"/>
            <w:shd w:val="clear" w:color="auto" w:fill="FFFFFF"/>
          </w:tcPr>
          <w:p w14:paraId="4DED9E08" w14:textId="77777777" w:rsidR="004E222C" w:rsidRPr="004E222C" w:rsidRDefault="004E222C" w:rsidP="004E222C">
            <w:pPr>
              <w:ind w:firstLine="480"/>
            </w:pPr>
            <w:r w:rsidRPr="004E222C">
              <w:rPr>
                <w:rFonts w:hint="eastAsia"/>
              </w:rPr>
              <w:t>基本电流（最大电流）</w:t>
            </w:r>
          </w:p>
        </w:tc>
        <w:tc>
          <w:tcPr>
            <w:tcW w:w="2624" w:type="dxa"/>
          </w:tcPr>
          <w:p w14:paraId="2FD47FEF" w14:textId="77777777" w:rsidR="004E222C" w:rsidRPr="004E222C" w:rsidRDefault="004E222C" w:rsidP="004E222C">
            <w:pPr>
              <w:ind w:firstLine="480"/>
            </w:pPr>
            <w:r w:rsidRPr="004E222C">
              <w:rPr>
                <w:rFonts w:hint="eastAsia"/>
              </w:rPr>
              <w:t>6A</w:t>
            </w:r>
          </w:p>
        </w:tc>
        <w:tc>
          <w:tcPr>
            <w:tcW w:w="2481" w:type="dxa"/>
          </w:tcPr>
          <w:p w14:paraId="063CC44D" w14:textId="77777777" w:rsidR="004E222C" w:rsidRPr="004E222C" w:rsidRDefault="004E222C" w:rsidP="004E222C">
            <w:pPr>
              <w:ind w:firstLine="480"/>
            </w:pPr>
            <w:r w:rsidRPr="004E222C">
              <w:rPr>
                <w:rFonts w:hint="eastAsia"/>
              </w:rPr>
              <w:t>响应</w:t>
            </w:r>
            <w:r w:rsidRPr="004E222C">
              <w:rPr>
                <w:rFonts w:hint="eastAsia"/>
              </w:rPr>
              <w:t xml:space="preserve"> / </w:t>
            </w:r>
            <w:r w:rsidRPr="004E222C">
              <w:rPr>
                <w:rFonts w:hint="eastAsia"/>
              </w:rPr>
              <w:t>不响应</w:t>
            </w:r>
          </w:p>
        </w:tc>
      </w:tr>
      <w:tr w:rsidR="004E222C" w:rsidRPr="004E222C" w14:paraId="670D6A9D" w14:textId="77777777" w:rsidTr="002B32EE">
        <w:trPr>
          <w:trHeight w:val="145"/>
        </w:trPr>
        <w:tc>
          <w:tcPr>
            <w:tcW w:w="816" w:type="dxa"/>
            <w:shd w:val="clear" w:color="auto" w:fill="auto"/>
          </w:tcPr>
          <w:p w14:paraId="0ADCD505" w14:textId="77777777" w:rsidR="004E222C" w:rsidRPr="004E222C" w:rsidRDefault="004E222C" w:rsidP="004E222C">
            <w:pPr>
              <w:ind w:firstLine="480"/>
            </w:pPr>
            <w:r w:rsidRPr="004E222C">
              <w:rPr>
                <w:rFonts w:hint="eastAsia"/>
              </w:rPr>
              <w:t xml:space="preserve">  </w:t>
            </w:r>
            <w:r w:rsidRPr="004E222C">
              <w:rPr>
                <w:rFonts w:hint="eastAsia"/>
              </w:rPr>
              <w:lastRenderedPageBreak/>
              <w:t>3</w:t>
            </w:r>
          </w:p>
        </w:tc>
        <w:tc>
          <w:tcPr>
            <w:tcW w:w="3624" w:type="dxa"/>
            <w:gridSpan w:val="3"/>
            <w:shd w:val="clear" w:color="auto" w:fill="FFFFFF"/>
          </w:tcPr>
          <w:p w14:paraId="54E4E693" w14:textId="77777777" w:rsidR="004E222C" w:rsidRPr="004E222C" w:rsidRDefault="004E222C" w:rsidP="004E222C">
            <w:pPr>
              <w:ind w:firstLine="480"/>
            </w:pPr>
            <w:r w:rsidRPr="004E222C">
              <w:lastRenderedPageBreak/>
              <w:t>参比频率</w:t>
            </w:r>
          </w:p>
        </w:tc>
        <w:tc>
          <w:tcPr>
            <w:tcW w:w="2624" w:type="dxa"/>
          </w:tcPr>
          <w:p w14:paraId="6C6E735C" w14:textId="77777777" w:rsidR="004E222C" w:rsidRPr="004E222C" w:rsidRDefault="004E222C" w:rsidP="004E222C">
            <w:pPr>
              <w:ind w:firstLine="480"/>
            </w:pPr>
            <w:r w:rsidRPr="004E222C">
              <w:t>50Hz</w:t>
            </w:r>
          </w:p>
        </w:tc>
        <w:tc>
          <w:tcPr>
            <w:tcW w:w="2481" w:type="dxa"/>
          </w:tcPr>
          <w:p w14:paraId="644C8815" w14:textId="77777777" w:rsidR="004E222C" w:rsidRPr="004E222C" w:rsidRDefault="004E222C" w:rsidP="004E222C">
            <w:pPr>
              <w:ind w:firstLine="480"/>
            </w:pPr>
            <w:r w:rsidRPr="004E222C">
              <w:rPr>
                <w:rFonts w:hint="eastAsia"/>
              </w:rPr>
              <w:t>响应</w:t>
            </w:r>
            <w:r w:rsidRPr="004E222C">
              <w:rPr>
                <w:rFonts w:hint="eastAsia"/>
              </w:rPr>
              <w:t xml:space="preserve"> / </w:t>
            </w:r>
            <w:r w:rsidRPr="004E222C">
              <w:rPr>
                <w:rFonts w:hint="eastAsia"/>
              </w:rPr>
              <w:t>不响应</w:t>
            </w:r>
          </w:p>
        </w:tc>
      </w:tr>
      <w:tr w:rsidR="004E222C" w:rsidRPr="004E222C" w14:paraId="4917D92B" w14:textId="77777777" w:rsidTr="002B32EE">
        <w:trPr>
          <w:trHeight w:val="181"/>
        </w:trPr>
        <w:tc>
          <w:tcPr>
            <w:tcW w:w="816" w:type="dxa"/>
            <w:shd w:val="clear" w:color="auto" w:fill="auto"/>
          </w:tcPr>
          <w:p w14:paraId="08BFF2D6" w14:textId="77777777" w:rsidR="004E222C" w:rsidRPr="004E222C" w:rsidRDefault="004E222C" w:rsidP="004E222C">
            <w:pPr>
              <w:ind w:firstLine="480"/>
            </w:pPr>
            <w:r w:rsidRPr="004E222C">
              <w:rPr>
                <w:rFonts w:hint="eastAsia"/>
              </w:rPr>
              <w:t>* 4</w:t>
            </w:r>
          </w:p>
        </w:tc>
        <w:tc>
          <w:tcPr>
            <w:tcW w:w="3624" w:type="dxa"/>
            <w:gridSpan w:val="3"/>
            <w:shd w:val="clear" w:color="auto" w:fill="FFFFFF"/>
          </w:tcPr>
          <w:p w14:paraId="46D3C180" w14:textId="77777777" w:rsidR="004E222C" w:rsidRPr="004E222C" w:rsidRDefault="004E222C" w:rsidP="004E222C">
            <w:pPr>
              <w:ind w:firstLine="480"/>
            </w:pPr>
            <w:r w:rsidRPr="004E222C">
              <w:rPr>
                <w:rFonts w:hint="eastAsia"/>
              </w:rPr>
              <w:t>外形尺寸</w:t>
            </w:r>
          </w:p>
        </w:tc>
        <w:tc>
          <w:tcPr>
            <w:tcW w:w="2624" w:type="dxa"/>
          </w:tcPr>
          <w:p w14:paraId="44B32976" w14:textId="77777777" w:rsidR="004E222C" w:rsidRPr="004E222C" w:rsidRDefault="004E222C" w:rsidP="004E222C">
            <w:pPr>
              <w:ind w:firstLine="480"/>
            </w:pPr>
            <w:r w:rsidRPr="004E222C">
              <w:rPr>
                <w:rFonts w:hint="eastAsia"/>
              </w:rPr>
              <w:t>265mm</w:t>
            </w:r>
            <w:r w:rsidRPr="004E222C">
              <w:rPr>
                <w:rFonts w:hint="eastAsia"/>
              </w:rPr>
              <w:t>（高）×</w:t>
            </w:r>
            <w:r w:rsidRPr="004E222C">
              <w:rPr>
                <w:rFonts w:hint="eastAsia"/>
              </w:rPr>
              <w:t>170mm</w:t>
            </w:r>
            <w:r w:rsidRPr="004E222C">
              <w:rPr>
                <w:rFonts w:hint="eastAsia"/>
              </w:rPr>
              <w:t>（宽）×</w:t>
            </w:r>
            <w:r w:rsidRPr="004E222C">
              <w:rPr>
                <w:rFonts w:hint="eastAsia"/>
              </w:rPr>
              <w:t>75mm</w:t>
            </w:r>
            <w:r w:rsidRPr="004E222C">
              <w:rPr>
                <w:rFonts w:hint="eastAsia"/>
              </w:rPr>
              <w:t>（厚）</w:t>
            </w:r>
          </w:p>
        </w:tc>
        <w:tc>
          <w:tcPr>
            <w:tcW w:w="2481" w:type="dxa"/>
          </w:tcPr>
          <w:p w14:paraId="284A652B" w14:textId="77777777" w:rsidR="004E222C" w:rsidRPr="004E222C" w:rsidRDefault="004E222C" w:rsidP="004E222C">
            <w:pPr>
              <w:ind w:firstLine="480"/>
            </w:pPr>
            <w:r w:rsidRPr="004E222C">
              <w:rPr>
                <w:rFonts w:hint="eastAsia"/>
              </w:rPr>
              <w:t>响应</w:t>
            </w:r>
            <w:r w:rsidRPr="004E222C">
              <w:rPr>
                <w:rFonts w:hint="eastAsia"/>
              </w:rPr>
              <w:t xml:space="preserve"> / </w:t>
            </w:r>
            <w:r w:rsidRPr="004E222C">
              <w:rPr>
                <w:rFonts w:hint="eastAsia"/>
              </w:rPr>
              <w:t>不响应</w:t>
            </w:r>
          </w:p>
        </w:tc>
      </w:tr>
      <w:tr w:rsidR="004E222C" w:rsidRPr="004E222C" w14:paraId="0A6B0706" w14:textId="77777777" w:rsidTr="002B32EE">
        <w:trPr>
          <w:trHeight w:val="145"/>
        </w:trPr>
        <w:tc>
          <w:tcPr>
            <w:tcW w:w="816" w:type="dxa"/>
            <w:vMerge w:val="restart"/>
          </w:tcPr>
          <w:p w14:paraId="32F32974" w14:textId="77777777" w:rsidR="004E222C" w:rsidRPr="004E222C" w:rsidRDefault="004E222C" w:rsidP="004E222C">
            <w:pPr>
              <w:ind w:firstLine="480"/>
            </w:pPr>
            <w:r w:rsidRPr="004E222C">
              <w:rPr>
                <w:rFonts w:hint="eastAsia"/>
              </w:rPr>
              <w:t xml:space="preserve">  5</w:t>
            </w:r>
          </w:p>
        </w:tc>
        <w:tc>
          <w:tcPr>
            <w:tcW w:w="1732" w:type="dxa"/>
            <w:gridSpan w:val="2"/>
            <w:vMerge w:val="restart"/>
          </w:tcPr>
          <w:p w14:paraId="358A1105" w14:textId="77777777" w:rsidR="004E222C" w:rsidRPr="004E222C" w:rsidRDefault="004E222C" w:rsidP="004E222C">
            <w:pPr>
              <w:ind w:firstLine="480"/>
            </w:pPr>
            <w:r w:rsidRPr="004E222C">
              <w:rPr>
                <w:rFonts w:hint="eastAsia"/>
              </w:rPr>
              <w:t>耐热阻燃</w:t>
            </w:r>
            <w:r w:rsidRPr="004E222C">
              <w:t>温度</w:t>
            </w:r>
          </w:p>
        </w:tc>
        <w:tc>
          <w:tcPr>
            <w:tcW w:w="1892" w:type="dxa"/>
          </w:tcPr>
          <w:p w14:paraId="0CBBCA68" w14:textId="77777777" w:rsidR="004E222C" w:rsidRPr="004E222C" w:rsidRDefault="004E222C" w:rsidP="004E222C">
            <w:pPr>
              <w:ind w:firstLine="480"/>
            </w:pPr>
            <w:r w:rsidRPr="004E222C">
              <w:t>端子座</w:t>
            </w:r>
          </w:p>
        </w:tc>
        <w:tc>
          <w:tcPr>
            <w:tcW w:w="2624" w:type="dxa"/>
          </w:tcPr>
          <w:p w14:paraId="1B50A63D" w14:textId="77777777" w:rsidR="004E222C" w:rsidRPr="004E222C" w:rsidRDefault="004E222C" w:rsidP="004E222C">
            <w:pPr>
              <w:ind w:firstLine="480"/>
            </w:pPr>
            <w:r w:rsidRPr="004E222C">
              <w:t>960℃±15℃</w:t>
            </w:r>
          </w:p>
        </w:tc>
        <w:tc>
          <w:tcPr>
            <w:tcW w:w="2481" w:type="dxa"/>
          </w:tcPr>
          <w:p w14:paraId="00063D51" w14:textId="77777777" w:rsidR="004E222C" w:rsidRPr="004E222C" w:rsidRDefault="004E222C" w:rsidP="004E222C">
            <w:pPr>
              <w:ind w:firstLine="480"/>
            </w:pPr>
            <w:r w:rsidRPr="004E222C">
              <w:rPr>
                <w:rFonts w:hint="eastAsia"/>
              </w:rPr>
              <w:t>投标人保证值</w:t>
            </w:r>
            <w:r w:rsidRPr="004E222C">
              <w:rPr>
                <w:rFonts w:hint="eastAsia"/>
              </w:rPr>
              <w:t xml:space="preserve"> ____</w:t>
            </w:r>
          </w:p>
        </w:tc>
      </w:tr>
      <w:tr w:rsidR="004E222C" w:rsidRPr="004E222C" w14:paraId="2B16436E" w14:textId="77777777" w:rsidTr="002B32EE">
        <w:trPr>
          <w:trHeight w:val="145"/>
        </w:trPr>
        <w:tc>
          <w:tcPr>
            <w:tcW w:w="816" w:type="dxa"/>
            <w:vMerge/>
          </w:tcPr>
          <w:p w14:paraId="46F9264E" w14:textId="77777777" w:rsidR="004E222C" w:rsidRPr="004E222C" w:rsidRDefault="004E222C" w:rsidP="004E222C">
            <w:pPr>
              <w:ind w:firstLine="480"/>
            </w:pPr>
          </w:p>
        </w:tc>
        <w:tc>
          <w:tcPr>
            <w:tcW w:w="1732" w:type="dxa"/>
            <w:gridSpan w:val="2"/>
            <w:vMerge/>
          </w:tcPr>
          <w:p w14:paraId="5F3F5D83" w14:textId="77777777" w:rsidR="004E222C" w:rsidRPr="004E222C" w:rsidRDefault="004E222C" w:rsidP="004E222C">
            <w:pPr>
              <w:ind w:firstLine="480"/>
            </w:pPr>
          </w:p>
        </w:tc>
        <w:tc>
          <w:tcPr>
            <w:tcW w:w="1892" w:type="dxa"/>
          </w:tcPr>
          <w:p w14:paraId="1CF356CA" w14:textId="77777777" w:rsidR="004E222C" w:rsidRPr="004E222C" w:rsidRDefault="004E222C" w:rsidP="004E222C">
            <w:pPr>
              <w:ind w:firstLine="480"/>
            </w:pPr>
            <w:r w:rsidRPr="004E222C">
              <w:rPr>
                <w:rFonts w:hint="eastAsia"/>
              </w:rPr>
              <w:t>端子盖和底壳</w:t>
            </w:r>
          </w:p>
        </w:tc>
        <w:tc>
          <w:tcPr>
            <w:tcW w:w="2624" w:type="dxa"/>
          </w:tcPr>
          <w:p w14:paraId="3E5541F3" w14:textId="77777777" w:rsidR="004E222C" w:rsidRPr="004E222C" w:rsidRDefault="004E222C" w:rsidP="004E222C">
            <w:pPr>
              <w:ind w:firstLine="480"/>
            </w:pPr>
            <w:r w:rsidRPr="004E222C">
              <w:rPr>
                <w:rFonts w:hint="eastAsia"/>
              </w:rPr>
              <w:t>65</w:t>
            </w:r>
            <w:r w:rsidRPr="004E222C">
              <w:t>0℃±15℃</w:t>
            </w:r>
          </w:p>
        </w:tc>
        <w:tc>
          <w:tcPr>
            <w:tcW w:w="2481" w:type="dxa"/>
          </w:tcPr>
          <w:p w14:paraId="67CFD474" w14:textId="77777777" w:rsidR="004E222C" w:rsidRPr="004E222C" w:rsidRDefault="004E222C" w:rsidP="004E222C">
            <w:pPr>
              <w:ind w:firstLine="480"/>
            </w:pPr>
            <w:r w:rsidRPr="004E222C">
              <w:rPr>
                <w:rFonts w:hint="eastAsia"/>
              </w:rPr>
              <w:t>投标人保证值</w:t>
            </w:r>
            <w:r w:rsidRPr="004E222C">
              <w:rPr>
                <w:rFonts w:hint="eastAsia"/>
              </w:rPr>
              <w:t xml:space="preserve"> ____</w:t>
            </w:r>
          </w:p>
        </w:tc>
      </w:tr>
      <w:tr w:rsidR="004E222C" w:rsidRPr="004E222C" w14:paraId="541CBEDD" w14:textId="77777777" w:rsidTr="002B32EE">
        <w:trPr>
          <w:trHeight w:val="617"/>
        </w:trPr>
        <w:tc>
          <w:tcPr>
            <w:tcW w:w="816" w:type="dxa"/>
            <w:vMerge w:val="restart"/>
          </w:tcPr>
          <w:p w14:paraId="10258BE9" w14:textId="77777777" w:rsidR="004E222C" w:rsidRPr="004E222C" w:rsidRDefault="004E222C" w:rsidP="004E222C">
            <w:pPr>
              <w:ind w:firstLine="480"/>
            </w:pPr>
            <w:r w:rsidRPr="004E222C">
              <w:rPr>
                <w:rFonts w:hint="eastAsia"/>
              </w:rPr>
              <w:t xml:space="preserve">  6</w:t>
            </w:r>
          </w:p>
        </w:tc>
        <w:tc>
          <w:tcPr>
            <w:tcW w:w="1732" w:type="dxa"/>
            <w:gridSpan w:val="2"/>
            <w:vMerge w:val="restart"/>
          </w:tcPr>
          <w:p w14:paraId="0B751EEC" w14:textId="77777777" w:rsidR="004E222C" w:rsidRPr="004E222C" w:rsidRDefault="004E222C" w:rsidP="004E222C">
            <w:pPr>
              <w:ind w:firstLine="480"/>
            </w:pPr>
            <w:r w:rsidRPr="004E222C">
              <w:rPr>
                <w:rFonts w:hint="eastAsia"/>
              </w:rPr>
              <w:t>接线柱压力特性</w:t>
            </w:r>
          </w:p>
        </w:tc>
        <w:tc>
          <w:tcPr>
            <w:tcW w:w="1892" w:type="dxa"/>
          </w:tcPr>
          <w:p w14:paraId="272FFCD5" w14:textId="77777777" w:rsidR="004E222C" w:rsidRPr="004E222C" w:rsidRDefault="004E222C" w:rsidP="004E222C">
            <w:pPr>
              <w:ind w:firstLine="480"/>
            </w:pPr>
            <w:r w:rsidRPr="004E222C">
              <w:rPr>
                <w:rFonts w:hint="eastAsia"/>
              </w:rPr>
              <w:t>电压、电流接线端子</w:t>
            </w:r>
          </w:p>
        </w:tc>
        <w:tc>
          <w:tcPr>
            <w:tcW w:w="2624" w:type="dxa"/>
          </w:tcPr>
          <w:p w14:paraId="77033A96" w14:textId="77777777" w:rsidR="004E222C" w:rsidRPr="004E222C" w:rsidRDefault="004E222C" w:rsidP="004E222C">
            <w:pPr>
              <w:ind w:firstLine="480"/>
            </w:pPr>
            <w:r w:rsidRPr="004E222C">
              <w:rPr>
                <w:rFonts w:hint="eastAsia"/>
              </w:rPr>
              <w:t>≥</w:t>
            </w:r>
            <w:r w:rsidRPr="004E222C">
              <w:rPr>
                <w:rFonts w:hint="eastAsia"/>
              </w:rPr>
              <w:t>60N</w:t>
            </w:r>
          </w:p>
        </w:tc>
        <w:tc>
          <w:tcPr>
            <w:tcW w:w="2481" w:type="dxa"/>
          </w:tcPr>
          <w:p w14:paraId="51EB8A12" w14:textId="77777777" w:rsidR="004E222C" w:rsidRPr="004E222C" w:rsidRDefault="004E222C" w:rsidP="004E222C">
            <w:pPr>
              <w:ind w:firstLine="480"/>
            </w:pPr>
            <w:r w:rsidRPr="004E222C">
              <w:rPr>
                <w:rFonts w:hint="eastAsia"/>
              </w:rPr>
              <w:t>响应</w:t>
            </w:r>
            <w:r w:rsidRPr="004E222C">
              <w:rPr>
                <w:rFonts w:hint="eastAsia"/>
              </w:rPr>
              <w:t xml:space="preserve"> / </w:t>
            </w:r>
            <w:r w:rsidRPr="004E222C">
              <w:rPr>
                <w:rFonts w:hint="eastAsia"/>
              </w:rPr>
              <w:t>不响应</w:t>
            </w:r>
          </w:p>
        </w:tc>
      </w:tr>
      <w:tr w:rsidR="004E222C" w:rsidRPr="004E222C" w14:paraId="5DD551E6" w14:textId="77777777" w:rsidTr="002B32EE">
        <w:trPr>
          <w:trHeight w:val="453"/>
        </w:trPr>
        <w:tc>
          <w:tcPr>
            <w:tcW w:w="816" w:type="dxa"/>
            <w:vMerge/>
          </w:tcPr>
          <w:p w14:paraId="6DD2F475" w14:textId="77777777" w:rsidR="004E222C" w:rsidRPr="004E222C" w:rsidRDefault="004E222C" w:rsidP="004E222C">
            <w:pPr>
              <w:ind w:firstLine="480"/>
            </w:pPr>
          </w:p>
        </w:tc>
        <w:tc>
          <w:tcPr>
            <w:tcW w:w="1732" w:type="dxa"/>
            <w:gridSpan w:val="2"/>
            <w:vMerge/>
          </w:tcPr>
          <w:p w14:paraId="50F913FB" w14:textId="77777777" w:rsidR="004E222C" w:rsidRPr="004E222C" w:rsidRDefault="004E222C" w:rsidP="004E222C">
            <w:pPr>
              <w:ind w:firstLine="480"/>
            </w:pPr>
          </w:p>
        </w:tc>
        <w:tc>
          <w:tcPr>
            <w:tcW w:w="1892" w:type="dxa"/>
          </w:tcPr>
          <w:p w14:paraId="7E80582D" w14:textId="77777777" w:rsidR="004E222C" w:rsidRPr="004E222C" w:rsidRDefault="004E222C" w:rsidP="004E222C">
            <w:pPr>
              <w:ind w:firstLine="480"/>
            </w:pPr>
            <w:r w:rsidRPr="004E222C">
              <w:rPr>
                <w:rFonts w:hint="eastAsia"/>
              </w:rPr>
              <w:t>辅助端子</w:t>
            </w:r>
          </w:p>
        </w:tc>
        <w:tc>
          <w:tcPr>
            <w:tcW w:w="2624" w:type="dxa"/>
          </w:tcPr>
          <w:p w14:paraId="1CC3A7F1" w14:textId="77777777" w:rsidR="004E222C" w:rsidRPr="004E222C" w:rsidRDefault="004E222C" w:rsidP="004E222C">
            <w:pPr>
              <w:ind w:firstLine="480"/>
            </w:pPr>
            <w:r w:rsidRPr="004E222C">
              <w:rPr>
                <w:rFonts w:hint="eastAsia"/>
              </w:rPr>
              <w:t>≥</w:t>
            </w:r>
            <w:r w:rsidRPr="004E222C">
              <w:rPr>
                <w:rFonts w:hint="eastAsia"/>
              </w:rPr>
              <w:t>10N</w:t>
            </w:r>
          </w:p>
        </w:tc>
        <w:tc>
          <w:tcPr>
            <w:tcW w:w="2481" w:type="dxa"/>
          </w:tcPr>
          <w:p w14:paraId="190E8A1E" w14:textId="77777777" w:rsidR="004E222C" w:rsidRPr="004E222C" w:rsidRDefault="004E222C" w:rsidP="004E222C">
            <w:pPr>
              <w:ind w:firstLine="480"/>
            </w:pPr>
            <w:r w:rsidRPr="004E222C">
              <w:rPr>
                <w:rFonts w:hint="eastAsia"/>
              </w:rPr>
              <w:t>响应</w:t>
            </w:r>
            <w:r w:rsidRPr="004E222C">
              <w:rPr>
                <w:rFonts w:hint="eastAsia"/>
              </w:rPr>
              <w:t xml:space="preserve"> / </w:t>
            </w:r>
            <w:r w:rsidRPr="004E222C">
              <w:rPr>
                <w:rFonts w:hint="eastAsia"/>
              </w:rPr>
              <w:t>不响应</w:t>
            </w:r>
          </w:p>
        </w:tc>
      </w:tr>
      <w:tr w:rsidR="004E222C" w:rsidRPr="004E222C" w14:paraId="226F4058" w14:textId="77777777" w:rsidTr="002B32EE">
        <w:trPr>
          <w:trHeight w:val="211"/>
        </w:trPr>
        <w:tc>
          <w:tcPr>
            <w:tcW w:w="816" w:type="dxa"/>
            <w:vMerge w:val="restart"/>
          </w:tcPr>
          <w:p w14:paraId="5BB3DCD0" w14:textId="77777777" w:rsidR="004E222C" w:rsidRPr="004E222C" w:rsidRDefault="004E222C" w:rsidP="004E222C">
            <w:pPr>
              <w:ind w:firstLine="480"/>
            </w:pPr>
            <w:r w:rsidRPr="004E222C">
              <w:rPr>
                <w:rFonts w:hint="eastAsia"/>
              </w:rPr>
              <w:t>* 7</w:t>
            </w:r>
          </w:p>
        </w:tc>
        <w:tc>
          <w:tcPr>
            <w:tcW w:w="1732" w:type="dxa"/>
            <w:gridSpan w:val="2"/>
            <w:vMerge w:val="restart"/>
          </w:tcPr>
          <w:p w14:paraId="1E2B05DC" w14:textId="77777777" w:rsidR="004E222C" w:rsidRPr="004E222C" w:rsidRDefault="004E222C" w:rsidP="004E222C">
            <w:pPr>
              <w:ind w:firstLine="480"/>
            </w:pPr>
            <w:r w:rsidRPr="004E222C">
              <w:rPr>
                <w:rFonts w:hint="eastAsia"/>
              </w:rPr>
              <w:t>液晶屏</w:t>
            </w:r>
          </w:p>
        </w:tc>
        <w:tc>
          <w:tcPr>
            <w:tcW w:w="1892" w:type="dxa"/>
          </w:tcPr>
          <w:p w14:paraId="738C8AC8" w14:textId="77777777" w:rsidR="004E222C" w:rsidRPr="004E222C" w:rsidRDefault="004E222C" w:rsidP="004E222C">
            <w:pPr>
              <w:ind w:firstLine="480"/>
            </w:pPr>
            <w:r w:rsidRPr="004E222C">
              <w:rPr>
                <w:rFonts w:hint="eastAsia"/>
              </w:rPr>
              <w:t>尺寸</w:t>
            </w:r>
          </w:p>
        </w:tc>
        <w:tc>
          <w:tcPr>
            <w:tcW w:w="2624" w:type="dxa"/>
          </w:tcPr>
          <w:p w14:paraId="71B50DE5" w14:textId="77777777" w:rsidR="004E222C" w:rsidRPr="004E222C" w:rsidRDefault="004E222C" w:rsidP="004E222C">
            <w:pPr>
              <w:ind w:firstLine="480"/>
            </w:pPr>
            <w:r w:rsidRPr="004E222C">
              <w:rPr>
                <w:rFonts w:hint="eastAsia"/>
              </w:rPr>
              <w:t>85mm</w:t>
            </w:r>
            <w:r w:rsidRPr="004E222C">
              <w:t>（长）</w:t>
            </w:r>
            <w:r w:rsidRPr="004E222C">
              <w:t>×50</w:t>
            </w:r>
            <w:r w:rsidRPr="004E222C">
              <w:rPr>
                <w:rFonts w:hint="eastAsia"/>
              </w:rPr>
              <w:t>mm</w:t>
            </w:r>
            <w:r w:rsidRPr="004E222C">
              <w:t>（宽）</w:t>
            </w:r>
          </w:p>
        </w:tc>
        <w:tc>
          <w:tcPr>
            <w:tcW w:w="2481" w:type="dxa"/>
          </w:tcPr>
          <w:p w14:paraId="49E2F21E" w14:textId="77777777" w:rsidR="004E222C" w:rsidRPr="004E222C" w:rsidRDefault="004E222C" w:rsidP="004E222C">
            <w:pPr>
              <w:ind w:firstLine="480"/>
            </w:pPr>
            <w:r w:rsidRPr="004E222C">
              <w:rPr>
                <w:rFonts w:hint="eastAsia"/>
              </w:rPr>
              <w:t>响应</w:t>
            </w:r>
            <w:r w:rsidRPr="004E222C">
              <w:rPr>
                <w:rFonts w:hint="eastAsia"/>
              </w:rPr>
              <w:t xml:space="preserve"> / </w:t>
            </w:r>
            <w:r w:rsidRPr="004E222C">
              <w:rPr>
                <w:rFonts w:hint="eastAsia"/>
              </w:rPr>
              <w:t>不响应</w:t>
            </w:r>
          </w:p>
        </w:tc>
      </w:tr>
      <w:tr w:rsidR="004E222C" w:rsidRPr="004E222C" w14:paraId="548317C2" w14:textId="77777777" w:rsidTr="002B32EE">
        <w:trPr>
          <w:trHeight w:val="136"/>
        </w:trPr>
        <w:tc>
          <w:tcPr>
            <w:tcW w:w="816" w:type="dxa"/>
            <w:vMerge/>
          </w:tcPr>
          <w:p w14:paraId="21042279" w14:textId="77777777" w:rsidR="004E222C" w:rsidRPr="004E222C" w:rsidRDefault="004E222C" w:rsidP="004E222C">
            <w:pPr>
              <w:ind w:firstLine="480"/>
            </w:pPr>
          </w:p>
        </w:tc>
        <w:tc>
          <w:tcPr>
            <w:tcW w:w="1732" w:type="dxa"/>
            <w:gridSpan w:val="2"/>
            <w:vMerge/>
          </w:tcPr>
          <w:p w14:paraId="36AB3FC5" w14:textId="77777777" w:rsidR="004E222C" w:rsidRPr="004E222C" w:rsidRDefault="004E222C" w:rsidP="004E222C">
            <w:pPr>
              <w:ind w:firstLine="480"/>
            </w:pPr>
          </w:p>
        </w:tc>
        <w:tc>
          <w:tcPr>
            <w:tcW w:w="1892" w:type="dxa"/>
          </w:tcPr>
          <w:p w14:paraId="62BA2ACD" w14:textId="77777777" w:rsidR="004E222C" w:rsidRPr="004E222C" w:rsidRDefault="004E222C" w:rsidP="004E222C">
            <w:pPr>
              <w:ind w:firstLine="480"/>
            </w:pPr>
            <w:proofErr w:type="gramStart"/>
            <w:r w:rsidRPr="004E222C">
              <w:rPr>
                <w:rFonts w:hint="eastAsia"/>
              </w:rPr>
              <w:t>主区域</w:t>
            </w:r>
            <w:proofErr w:type="gramEnd"/>
            <w:r w:rsidRPr="004E222C">
              <w:rPr>
                <w:rFonts w:hint="eastAsia"/>
              </w:rPr>
              <w:t>数字尺寸</w:t>
            </w:r>
          </w:p>
        </w:tc>
        <w:tc>
          <w:tcPr>
            <w:tcW w:w="2624" w:type="dxa"/>
          </w:tcPr>
          <w:p w14:paraId="1B08EA31" w14:textId="77777777" w:rsidR="004E222C" w:rsidRPr="004E222C" w:rsidRDefault="004E222C" w:rsidP="004E222C">
            <w:pPr>
              <w:ind w:firstLine="480"/>
            </w:pPr>
            <w:r w:rsidRPr="004E222C">
              <w:t>7</w:t>
            </w:r>
            <w:r w:rsidRPr="004E222C">
              <w:rPr>
                <w:rFonts w:hint="eastAsia"/>
              </w:rPr>
              <w:t>mm</w:t>
            </w:r>
            <w:r w:rsidRPr="004E222C">
              <w:t>（宽）</w:t>
            </w:r>
            <w:r w:rsidRPr="004E222C">
              <w:t>×</w:t>
            </w:r>
            <w:r w:rsidRPr="004E222C">
              <w:rPr>
                <w:rFonts w:hint="eastAsia"/>
              </w:rPr>
              <w:t>12mm</w:t>
            </w:r>
            <w:r w:rsidRPr="004E222C">
              <w:t>（</w:t>
            </w:r>
            <w:r w:rsidRPr="004E222C">
              <w:rPr>
                <w:rFonts w:hint="eastAsia"/>
              </w:rPr>
              <w:t>高</w:t>
            </w:r>
            <w:r w:rsidRPr="004E222C">
              <w:t>）</w:t>
            </w:r>
          </w:p>
        </w:tc>
        <w:tc>
          <w:tcPr>
            <w:tcW w:w="2481" w:type="dxa"/>
          </w:tcPr>
          <w:p w14:paraId="400D2CF9" w14:textId="77777777" w:rsidR="004E222C" w:rsidRPr="004E222C" w:rsidRDefault="004E222C" w:rsidP="004E222C">
            <w:pPr>
              <w:ind w:firstLine="480"/>
            </w:pPr>
            <w:r w:rsidRPr="004E222C">
              <w:rPr>
                <w:rFonts w:hint="eastAsia"/>
              </w:rPr>
              <w:t>响应</w:t>
            </w:r>
            <w:r w:rsidRPr="004E222C">
              <w:rPr>
                <w:rFonts w:hint="eastAsia"/>
              </w:rPr>
              <w:t xml:space="preserve"> / </w:t>
            </w:r>
            <w:r w:rsidRPr="004E222C">
              <w:rPr>
                <w:rFonts w:hint="eastAsia"/>
              </w:rPr>
              <w:t>不响应</w:t>
            </w:r>
          </w:p>
        </w:tc>
      </w:tr>
      <w:tr w:rsidR="004E222C" w:rsidRPr="004E222C" w14:paraId="2D3B23E4" w14:textId="77777777" w:rsidTr="002B32EE">
        <w:trPr>
          <w:trHeight w:val="226"/>
        </w:trPr>
        <w:tc>
          <w:tcPr>
            <w:tcW w:w="816" w:type="dxa"/>
            <w:vMerge/>
          </w:tcPr>
          <w:p w14:paraId="44335C5F" w14:textId="77777777" w:rsidR="004E222C" w:rsidRPr="004E222C" w:rsidRDefault="004E222C" w:rsidP="004E222C">
            <w:pPr>
              <w:ind w:firstLine="480"/>
            </w:pPr>
          </w:p>
        </w:tc>
        <w:tc>
          <w:tcPr>
            <w:tcW w:w="1732" w:type="dxa"/>
            <w:gridSpan w:val="2"/>
            <w:vMerge/>
          </w:tcPr>
          <w:p w14:paraId="016B7BC3" w14:textId="77777777" w:rsidR="004E222C" w:rsidRPr="004E222C" w:rsidRDefault="004E222C" w:rsidP="004E222C">
            <w:pPr>
              <w:ind w:firstLine="480"/>
            </w:pPr>
          </w:p>
        </w:tc>
        <w:tc>
          <w:tcPr>
            <w:tcW w:w="1892" w:type="dxa"/>
          </w:tcPr>
          <w:p w14:paraId="137793C0" w14:textId="77777777" w:rsidR="004E222C" w:rsidRPr="004E222C" w:rsidRDefault="004E222C" w:rsidP="004E222C">
            <w:pPr>
              <w:ind w:firstLine="480"/>
            </w:pPr>
            <w:proofErr w:type="gramStart"/>
            <w:r w:rsidRPr="004E222C">
              <w:rPr>
                <w:rFonts w:hint="eastAsia"/>
              </w:rPr>
              <w:t>副区域</w:t>
            </w:r>
            <w:proofErr w:type="gramEnd"/>
            <w:r w:rsidRPr="004E222C">
              <w:rPr>
                <w:rFonts w:hint="eastAsia"/>
              </w:rPr>
              <w:t>数字尺寸</w:t>
            </w:r>
          </w:p>
        </w:tc>
        <w:tc>
          <w:tcPr>
            <w:tcW w:w="2624" w:type="dxa"/>
          </w:tcPr>
          <w:p w14:paraId="6D6BF129" w14:textId="77777777" w:rsidR="004E222C" w:rsidRPr="004E222C" w:rsidRDefault="004E222C" w:rsidP="004E222C">
            <w:pPr>
              <w:ind w:firstLine="480"/>
            </w:pPr>
            <w:r w:rsidRPr="004E222C">
              <w:t>3</w:t>
            </w:r>
            <w:r w:rsidRPr="004E222C">
              <w:rPr>
                <w:rFonts w:hint="eastAsia"/>
              </w:rPr>
              <w:t>mm</w:t>
            </w:r>
            <w:r w:rsidRPr="004E222C">
              <w:t>（宽）</w:t>
            </w:r>
            <w:r w:rsidRPr="004E222C">
              <w:t>×6</w:t>
            </w:r>
            <w:r w:rsidRPr="004E222C">
              <w:rPr>
                <w:rFonts w:hint="eastAsia"/>
              </w:rPr>
              <w:t>mm</w:t>
            </w:r>
            <w:r w:rsidRPr="004E222C">
              <w:t>（</w:t>
            </w:r>
            <w:r w:rsidRPr="004E222C">
              <w:rPr>
                <w:rFonts w:hint="eastAsia"/>
              </w:rPr>
              <w:t>高</w:t>
            </w:r>
            <w:r w:rsidRPr="004E222C">
              <w:t>）</w:t>
            </w:r>
          </w:p>
        </w:tc>
        <w:tc>
          <w:tcPr>
            <w:tcW w:w="2481" w:type="dxa"/>
          </w:tcPr>
          <w:p w14:paraId="610F9104" w14:textId="77777777" w:rsidR="004E222C" w:rsidRPr="004E222C" w:rsidRDefault="004E222C" w:rsidP="004E222C">
            <w:pPr>
              <w:ind w:firstLine="480"/>
            </w:pPr>
            <w:r w:rsidRPr="004E222C">
              <w:rPr>
                <w:rFonts w:hint="eastAsia"/>
              </w:rPr>
              <w:t>响应</w:t>
            </w:r>
            <w:r w:rsidRPr="004E222C">
              <w:rPr>
                <w:rFonts w:hint="eastAsia"/>
              </w:rPr>
              <w:t xml:space="preserve"> / </w:t>
            </w:r>
            <w:r w:rsidRPr="004E222C">
              <w:rPr>
                <w:rFonts w:hint="eastAsia"/>
              </w:rPr>
              <w:t>不响应</w:t>
            </w:r>
          </w:p>
        </w:tc>
      </w:tr>
      <w:tr w:rsidR="004E222C" w:rsidRPr="004E222C" w14:paraId="3FB126FC" w14:textId="77777777" w:rsidTr="002B32EE">
        <w:trPr>
          <w:trHeight w:val="151"/>
        </w:trPr>
        <w:tc>
          <w:tcPr>
            <w:tcW w:w="816" w:type="dxa"/>
            <w:vMerge/>
          </w:tcPr>
          <w:p w14:paraId="50DCA8B6" w14:textId="77777777" w:rsidR="004E222C" w:rsidRPr="004E222C" w:rsidRDefault="004E222C" w:rsidP="004E222C">
            <w:pPr>
              <w:ind w:firstLine="480"/>
            </w:pPr>
          </w:p>
        </w:tc>
        <w:tc>
          <w:tcPr>
            <w:tcW w:w="1732" w:type="dxa"/>
            <w:gridSpan w:val="2"/>
            <w:vMerge/>
          </w:tcPr>
          <w:p w14:paraId="3C412183" w14:textId="77777777" w:rsidR="004E222C" w:rsidRPr="004E222C" w:rsidRDefault="004E222C" w:rsidP="004E222C">
            <w:pPr>
              <w:ind w:firstLine="480"/>
            </w:pPr>
          </w:p>
        </w:tc>
        <w:tc>
          <w:tcPr>
            <w:tcW w:w="1892" w:type="dxa"/>
          </w:tcPr>
          <w:p w14:paraId="29AF7ECD" w14:textId="77777777" w:rsidR="004E222C" w:rsidRPr="004E222C" w:rsidRDefault="004E222C" w:rsidP="004E222C">
            <w:pPr>
              <w:ind w:firstLine="480"/>
            </w:pPr>
            <w:r w:rsidRPr="004E222C">
              <w:rPr>
                <w:rFonts w:hint="eastAsia"/>
              </w:rPr>
              <w:t>汉字尺寸</w:t>
            </w:r>
          </w:p>
        </w:tc>
        <w:tc>
          <w:tcPr>
            <w:tcW w:w="2624" w:type="dxa"/>
          </w:tcPr>
          <w:p w14:paraId="4CA03AA4" w14:textId="77777777" w:rsidR="004E222C" w:rsidRPr="004E222C" w:rsidRDefault="004E222C" w:rsidP="004E222C">
            <w:pPr>
              <w:ind w:firstLine="480"/>
            </w:pPr>
            <w:r w:rsidRPr="004E222C">
              <w:t>3</w:t>
            </w:r>
            <w:r w:rsidRPr="004E222C">
              <w:rPr>
                <w:rFonts w:hint="eastAsia"/>
              </w:rPr>
              <w:t>mm</w:t>
            </w:r>
            <w:r w:rsidRPr="004E222C">
              <w:t>（宽）</w:t>
            </w:r>
            <w:r w:rsidRPr="004E222C">
              <w:t>×3</w:t>
            </w:r>
            <w:r w:rsidRPr="004E222C">
              <w:rPr>
                <w:rFonts w:hint="eastAsia"/>
              </w:rPr>
              <w:t>mm</w:t>
            </w:r>
            <w:r w:rsidRPr="004E222C">
              <w:t>（</w:t>
            </w:r>
            <w:r w:rsidRPr="004E222C">
              <w:rPr>
                <w:rFonts w:hint="eastAsia"/>
              </w:rPr>
              <w:t>高</w:t>
            </w:r>
            <w:r w:rsidRPr="004E222C">
              <w:t>）</w:t>
            </w:r>
          </w:p>
        </w:tc>
        <w:tc>
          <w:tcPr>
            <w:tcW w:w="2481" w:type="dxa"/>
          </w:tcPr>
          <w:p w14:paraId="39F679F3" w14:textId="77777777" w:rsidR="004E222C" w:rsidRPr="004E222C" w:rsidRDefault="004E222C" w:rsidP="004E222C">
            <w:pPr>
              <w:ind w:firstLine="480"/>
            </w:pPr>
            <w:r w:rsidRPr="004E222C">
              <w:rPr>
                <w:rFonts w:hint="eastAsia"/>
              </w:rPr>
              <w:t>响应</w:t>
            </w:r>
            <w:r w:rsidRPr="004E222C">
              <w:rPr>
                <w:rFonts w:hint="eastAsia"/>
              </w:rPr>
              <w:t xml:space="preserve"> / </w:t>
            </w:r>
            <w:r w:rsidRPr="004E222C">
              <w:rPr>
                <w:rFonts w:hint="eastAsia"/>
              </w:rPr>
              <w:t>不响应</w:t>
            </w:r>
          </w:p>
        </w:tc>
      </w:tr>
      <w:tr w:rsidR="004E222C" w:rsidRPr="004E222C" w14:paraId="1D8256CD" w14:textId="77777777" w:rsidTr="002B32EE">
        <w:trPr>
          <w:trHeight w:val="151"/>
        </w:trPr>
        <w:tc>
          <w:tcPr>
            <w:tcW w:w="816" w:type="dxa"/>
            <w:vMerge/>
          </w:tcPr>
          <w:p w14:paraId="0A3164DF" w14:textId="77777777" w:rsidR="004E222C" w:rsidRPr="004E222C" w:rsidRDefault="004E222C" w:rsidP="004E222C">
            <w:pPr>
              <w:ind w:firstLine="480"/>
            </w:pPr>
          </w:p>
        </w:tc>
        <w:tc>
          <w:tcPr>
            <w:tcW w:w="1732" w:type="dxa"/>
            <w:gridSpan w:val="2"/>
            <w:vMerge/>
          </w:tcPr>
          <w:p w14:paraId="23F771E4" w14:textId="77777777" w:rsidR="004E222C" w:rsidRPr="004E222C" w:rsidRDefault="004E222C" w:rsidP="004E222C">
            <w:pPr>
              <w:ind w:firstLine="480"/>
            </w:pPr>
          </w:p>
        </w:tc>
        <w:tc>
          <w:tcPr>
            <w:tcW w:w="1892" w:type="dxa"/>
          </w:tcPr>
          <w:p w14:paraId="66D8F81D" w14:textId="77777777" w:rsidR="004E222C" w:rsidRPr="004E222C" w:rsidRDefault="004E222C" w:rsidP="004E222C">
            <w:pPr>
              <w:ind w:firstLine="480"/>
            </w:pPr>
            <w:r w:rsidRPr="004E222C">
              <w:rPr>
                <w:rFonts w:hint="eastAsia"/>
              </w:rPr>
              <w:t>符号尺寸</w:t>
            </w:r>
          </w:p>
        </w:tc>
        <w:tc>
          <w:tcPr>
            <w:tcW w:w="2624" w:type="dxa"/>
          </w:tcPr>
          <w:p w14:paraId="2CB36AE5" w14:textId="77777777" w:rsidR="004E222C" w:rsidRPr="004E222C" w:rsidRDefault="004E222C" w:rsidP="004E222C">
            <w:pPr>
              <w:ind w:firstLine="480"/>
            </w:pPr>
            <w:r w:rsidRPr="004E222C">
              <w:t>4</w:t>
            </w:r>
            <w:r w:rsidRPr="004E222C">
              <w:rPr>
                <w:rFonts w:hint="eastAsia"/>
              </w:rPr>
              <w:t>mm</w:t>
            </w:r>
            <w:r w:rsidRPr="004E222C">
              <w:t>（宽）</w:t>
            </w:r>
            <w:r w:rsidRPr="004E222C">
              <w:t>×4</w:t>
            </w:r>
            <w:r w:rsidRPr="004E222C">
              <w:rPr>
                <w:rFonts w:hint="eastAsia"/>
              </w:rPr>
              <w:t>mm</w:t>
            </w:r>
            <w:r w:rsidRPr="004E222C">
              <w:t>（</w:t>
            </w:r>
            <w:r w:rsidRPr="004E222C">
              <w:rPr>
                <w:rFonts w:hint="eastAsia"/>
              </w:rPr>
              <w:t>高</w:t>
            </w:r>
            <w:r w:rsidRPr="004E222C">
              <w:t>）</w:t>
            </w:r>
          </w:p>
        </w:tc>
        <w:tc>
          <w:tcPr>
            <w:tcW w:w="2481" w:type="dxa"/>
          </w:tcPr>
          <w:p w14:paraId="7A189E6B" w14:textId="77777777" w:rsidR="004E222C" w:rsidRPr="004E222C" w:rsidRDefault="004E222C" w:rsidP="004E222C">
            <w:pPr>
              <w:ind w:firstLine="480"/>
            </w:pPr>
            <w:r w:rsidRPr="004E222C">
              <w:rPr>
                <w:rFonts w:hint="eastAsia"/>
              </w:rPr>
              <w:t>响应</w:t>
            </w:r>
            <w:r w:rsidRPr="004E222C">
              <w:rPr>
                <w:rFonts w:hint="eastAsia"/>
              </w:rPr>
              <w:t xml:space="preserve"> / </w:t>
            </w:r>
            <w:r w:rsidRPr="004E222C">
              <w:rPr>
                <w:rFonts w:hint="eastAsia"/>
              </w:rPr>
              <w:t>不响应</w:t>
            </w:r>
          </w:p>
        </w:tc>
      </w:tr>
      <w:tr w:rsidR="004E222C" w:rsidRPr="004E222C" w14:paraId="5117E2D9" w14:textId="77777777" w:rsidTr="002B32EE">
        <w:trPr>
          <w:trHeight w:val="151"/>
        </w:trPr>
        <w:tc>
          <w:tcPr>
            <w:tcW w:w="816" w:type="dxa"/>
            <w:vMerge/>
          </w:tcPr>
          <w:p w14:paraId="2C48A78D" w14:textId="77777777" w:rsidR="004E222C" w:rsidRPr="004E222C" w:rsidRDefault="004E222C" w:rsidP="004E222C">
            <w:pPr>
              <w:ind w:firstLine="480"/>
            </w:pPr>
          </w:p>
        </w:tc>
        <w:tc>
          <w:tcPr>
            <w:tcW w:w="1732" w:type="dxa"/>
            <w:gridSpan w:val="2"/>
            <w:vMerge/>
          </w:tcPr>
          <w:p w14:paraId="7A50A516" w14:textId="77777777" w:rsidR="004E222C" w:rsidRPr="004E222C" w:rsidRDefault="004E222C" w:rsidP="004E222C">
            <w:pPr>
              <w:ind w:firstLine="480"/>
            </w:pPr>
          </w:p>
        </w:tc>
        <w:tc>
          <w:tcPr>
            <w:tcW w:w="1892" w:type="dxa"/>
          </w:tcPr>
          <w:p w14:paraId="02DA272B" w14:textId="77777777" w:rsidR="004E222C" w:rsidRPr="004E222C" w:rsidRDefault="004E222C" w:rsidP="004E222C">
            <w:pPr>
              <w:ind w:firstLine="480"/>
            </w:pPr>
            <w:r w:rsidRPr="004E222C">
              <w:rPr>
                <w:rFonts w:hint="eastAsia"/>
              </w:rPr>
              <w:t>寿命</w:t>
            </w:r>
          </w:p>
        </w:tc>
        <w:tc>
          <w:tcPr>
            <w:tcW w:w="2624" w:type="dxa"/>
          </w:tcPr>
          <w:p w14:paraId="061D5EF0" w14:textId="77777777" w:rsidR="004E222C" w:rsidRPr="004E222C" w:rsidRDefault="004E222C" w:rsidP="004E222C">
            <w:pPr>
              <w:ind w:firstLine="480"/>
            </w:pPr>
            <w:r w:rsidRPr="004E222C">
              <w:rPr>
                <w:rFonts w:hint="eastAsia"/>
              </w:rPr>
              <w:t>&gt;</w:t>
            </w:r>
            <w:r w:rsidRPr="004E222C">
              <w:t>1</w:t>
            </w:r>
            <w:r w:rsidRPr="004E222C">
              <w:rPr>
                <w:rFonts w:hint="eastAsia"/>
              </w:rPr>
              <w:t>0</w:t>
            </w:r>
            <w:r w:rsidRPr="004E222C">
              <w:t>年</w:t>
            </w:r>
          </w:p>
        </w:tc>
        <w:tc>
          <w:tcPr>
            <w:tcW w:w="2481" w:type="dxa"/>
          </w:tcPr>
          <w:p w14:paraId="2FCFC727" w14:textId="77777777" w:rsidR="004E222C" w:rsidRPr="004E222C" w:rsidRDefault="004E222C" w:rsidP="004E222C">
            <w:pPr>
              <w:ind w:firstLine="480"/>
            </w:pPr>
            <w:r w:rsidRPr="004E222C">
              <w:rPr>
                <w:rFonts w:hint="eastAsia"/>
              </w:rPr>
              <w:t>投标人保证值</w:t>
            </w:r>
            <w:r w:rsidRPr="004E222C">
              <w:rPr>
                <w:rFonts w:hint="eastAsia"/>
              </w:rPr>
              <w:t xml:space="preserve"> ____</w:t>
            </w:r>
          </w:p>
        </w:tc>
      </w:tr>
      <w:tr w:rsidR="004E222C" w:rsidRPr="004E222C" w14:paraId="29D62C45" w14:textId="77777777" w:rsidTr="002B32EE">
        <w:trPr>
          <w:trHeight w:val="604"/>
        </w:trPr>
        <w:tc>
          <w:tcPr>
            <w:tcW w:w="816" w:type="dxa"/>
            <w:vMerge w:val="restart"/>
          </w:tcPr>
          <w:p w14:paraId="1C667890" w14:textId="77777777" w:rsidR="004E222C" w:rsidRPr="004E222C" w:rsidRDefault="004E222C" w:rsidP="004E222C">
            <w:pPr>
              <w:ind w:firstLine="480"/>
            </w:pPr>
            <w:r w:rsidRPr="004E222C">
              <w:rPr>
                <w:rFonts w:hint="eastAsia"/>
              </w:rPr>
              <w:t xml:space="preserve">  8</w:t>
            </w:r>
          </w:p>
        </w:tc>
        <w:tc>
          <w:tcPr>
            <w:tcW w:w="1732" w:type="dxa"/>
            <w:gridSpan w:val="2"/>
            <w:vMerge w:val="restart"/>
          </w:tcPr>
          <w:p w14:paraId="222BE051" w14:textId="77777777" w:rsidR="004E222C" w:rsidRPr="004E222C" w:rsidRDefault="004E222C" w:rsidP="004E222C">
            <w:pPr>
              <w:ind w:firstLine="480"/>
            </w:pPr>
            <w:r w:rsidRPr="004E222C">
              <w:t>电量显示</w:t>
            </w:r>
          </w:p>
        </w:tc>
        <w:tc>
          <w:tcPr>
            <w:tcW w:w="1892" w:type="dxa"/>
          </w:tcPr>
          <w:p w14:paraId="08493927" w14:textId="77777777" w:rsidR="004E222C" w:rsidRPr="004E222C" w:rsidRDefault="004E222C" w:rsidP="004E222C">
            <w:pPr>
              <w:ind w:firstLine="480"/>
            </w:pPr>
            <w:r w:rsidRPr="004E222C">
              <w:rPr>
                <w:rFonts w:hint="eastAsia"/>
              </w:rPr>
              <w:t>总</w:t>
            </w:r>
            <w:r w:rsidRPr="004E222C">
              <w:t>位数</w:t>
            </w:r>
          </w:p>
        </w:tc>
        <w:tc>
          <w:tcPr>
            <w:tcW w:w="2624" w:type="dxa"/>
          </w:tcPr>
          <w:p w14:paraId="7C2249B5" w14:textId="77777777" w:rsidR="004E222C" w:rsidRPr="004E222C" w:rsidRDefault="004E222C" w:rsidP="004E222C">
            <w:pPr>
              <w:ind w:firstLine="480"/>
            </w:pPr>
            <w:r w:rsidRPr="004E222C">
              <w:rPr>
                <w:rFonts w:hint="eastAsia"/>
              </w:rPr>
              <w:t>≥</w:t>
            </w:r>
            <w:r w:rsidRPr="004E222C">
              <w:rPr>
                <w:rFonts w:hint="eastAsia"/>
              </w:rPr>
              <w:t>8</w:t>
            </w:r>
          </w:p>
        </w:tc>
        <w:tc>
          <w:tcPr>
            <w:tcW w:w="2481" w:type="dxa"/>
          </w:tcPr>
          <w:p w14:paraId="4A729BF7" w14:textId="77777777" w:rsidR="004E222C" w:rsidRPr="004E222C" w:rsidRDefault="004E222C" w:rsidP="004E222C">
            <w:pPr>
              <w:ind w:firstLine="480"/>
            </w:pPr>
            <w:r w:rsidRPr="004E222C">
              <w:rPr>
                <w:rFonts w:hint="eastAsia"/>
              </w:rPr>
              <w:t>响应</w:t>
            </w:r>
            <w:r w:rsidRPr="004E222C">
              <w:rPr>
                <w:rFonts w:hint="eastAsia"/>
              </w:rPr>
              <w:t xml:space="preserve"> / </w:t>
            </w:r>
            <w:r w:rsidRPr="004E222C">
              <w:rPr>
                <w:rFonts w:hint="eastAsia"/>
              </w:rPr>
              <w:t>不响应</w:t>
            </w:r>
          </w:p>
        </w:tc>
      </w:tr>
      <w:tr w:rsidR="004E222C" w:rsidRPr="004E222C" w14:paraId="597B0D59" w14:textId="77777777" w:rsidTr="002B32EE">
        <w:trPr>
          <w:trHeight w:val="316"/>
        </w:trPr>
        <w:tc>
          <w:tcPr>
            <w:tcW w:w="816" w:type="dxa"/>
            <w:vMerge/>
          </w:tcPr>
          <w:p w14:paraId="186D2F3B" w14:textId="77777777" w:rsidR="004E222C" w:rsidRPr="004E222C" w:rsidRDefault="004E222C" w:rsidP="004E222C">
            <w:pPr>
              <w:ind w:firstLine="480"/>
            </w:pPr>
          </w:p>
        </w:tc>
        <w:tc>
          <w:tcPr>
            <w:tcW w:w="1732" w:type="dxa"/>
            <w:gridSpan w:val="2"/>
            <w:vMerge/>
          </w:tcPr>
          <w:p w14:paraId="2FB9ADF2" w14:textId="77777777" w:rsidR="004E222C" w:rsidRPr="004E222C" w:rsidRDefault="004E222C" w:rsidP="004E222C">
            <w:pPr>
              <w:ind w:firstLine="480"/>
            </w:pPr>
          </w:p>
        </w:tc>
        <w:tc>
          <w:tcPr>
            <w:tcW w:w="1892" w:type="dxa"/>
          </w:tcPr>
          <w:p w14:paraId="0152E9A5" w14:textId="77777777" w:rsidR="004E222C" w:rsidRPr="004E222C" w:rsidRDefault="004E222C" w:rsidP="004E222C">
            <w:pPr>
              <w:ind w:firstLine="480"/>
            </w:pPr>
            <w:r w:rsidRPr="004E222C">
              <w:t>小数位</w:t>
            </w:r>
            <w:r w:rsidRPr="004E222C">
              <w:rPr>
                <w:rFonts w:hint="eastAsia"/>
              </w:rPr>
              <w:t>数</w:t>
            </w:r>
          </w:p>
        </w:tc>
        <w:tc>
          <w:tcPr>
            <w:tcW w:w="2624" w:type="dxa"/>
          </w:tcPr>
          <w:p w14:paraId="64DA126A" w14:textId="77777777" w:rsidR="004E222C" w:rsidRPr="004E222C" w:rsidRDefault="004E222C" w:rsidP="004E222C">
            <w:pPr>
              <w:ind w:firstLine="480"/>
            </w:pPr>
            <w:r w:rsidRPr="004E222C">
              <w:rPr>
                <w:rFonts w:hint="eastAsia"/>
              </w:rPr>
              <w:t>小数位</w:t>
            </w:r>
            <w:r w:rsidRPr="004E222C">
              <w:rPr>
                <w:rFonts w:hint="eastAsia"/>
              </w:rPr>
              <w:t>2</w:t>
            </w:r>
            <w:r w:rsidRPr="004E222C">
              <w:rPr>
                <w:rFonts w:hint="eastAsia"/>
              </w:rPr>
              <w:t>～</w:t>
            </w:r>
            <w:r w:rsidRPr="004E222C">
              <w:rPr>
                <w:rFonts w:hint="eastAsia"/>
              </w:rPr>
              <w:t>4</w:t>
            </w:r>
            <w:r w:rsidRPr="004E222C">
              <w:rPr>
                <w:rFonts w:hint="eastAsia"/>
              </w:rPr>
              <w:t>位可设置，默认两位</w:t>
            </w:r>
          </w:p>
        </w:tc>
        <w:tc>
          <w:tcPr>
            <w:tcW w:w="2481" w:type="dxa"/>
          </w:tcPr>
          <w:p w14:paraId="1D01648C" w14:textId="77777777" w:rsidR="004E222C" w:rsidRPr="004E222C" w:rsidRDefault="004E222C" w:rsidP="004E222C">
            <w:pPr>
              <w:ind w:firstLine="480"/>
            </w:pPr>
            <w:r w:rsidRPr="004E222C">
              <w:rPr>
                <w:rFonts w:hint="eastAsia"/>
              </w:rPr>
              <w:t>响应</w:t>
            </w:r>
            <w:r w:rsidRPr="004E222C">
              <w:rPr>
                <w:rFonts w:hint="eastAsia"/>
              </w:rPr>
              <w:t xml:space="preserve"> / </w:t>
            </w:r>
            <w:r w:rsidRPr="004E222C">
              <w:rPr>
                <w:rFonts w:hint="eastAsia"/>
              </w:rPr>
              <w:t>不响应</w:t>
            </w:r>
          </w:p>
        </w:tc>
      </w:tr>
      <w:tr w:rsidR="004E222C" w:rsidRPr="004E222C" w14:paraId="0920B1DF" w14:textId="77777777" w:rsidTr="002B32EE">
        <w:trPr>
          <w:trHeight w:val="196"/>
        </w:trPr>
        <w:tc>
          <w:tcPr>
            <w:tcW w:w="816" w:type="dxa"/>
          </w:tcPr>
          <w:p w14:paraId="60BBFBE7" w14:textId="77777777" w:rsidR="004E222C" w:rsidRPr="004E222C" w:rsidRDefault="004E222C" w:rsidP="004E222C">
            <w:pPr>
              <w:ind w:firstLine="480"/>
            </w:pPr>
            <w:r w:rsidRPr="004E222C">
              <w:rPr>
                <w:rFonts w:hint="eastAsia"/>
              </w:rPr>
              <w:t>9</w:t>
            </w:r>
          </w:p>
        </w:tc>
        <w:tc>
          <w:tcPr>
            <w:tcW w:w="3624" w:type="dxa"/>
            <w:gridSpan w:val="3"/>
          </w:tcPr>
          <w:p w14:paraId="26BBAE54" w14:textId="77777777" w:rsidR="004E222C" w:rsidRPr="004E222C" w:rsidRDefault="004E222C" w:rsidP="004E222C">
            <w:pPr>
              <w:ind w:firstLine="480"/>
            </w:pPr>
            <w:r w:rsidRPr="004E222C">
              <w:rPr>
                <w:rFonts w:hint="eastAsia"/>
              </w:rPr>
              <w:t>输出接口</w:t>
            </w:r>
          </w:p>
        </w:tc>
        <w:tc>
          <w:tcPr>
            <w:tcW w:w="2624" w:type="dxa"/>
          </w:tcPr>
          <w:p w14:paraId="091B8517" w14:textId="77777777" w:rsidR="004E222C" w:rsidRPr="004E222C" w:rsidRDefault="004E222C" w:rsidP="004E222C">
            <w:pPr>
              <w:ind w:firstLine="480"/>
            </w:pPr>
            <w:r w:rsidRPr="004E222C">
              <w:rPr>
                <w:rFonts w:hint="eastAsia"/>
              </w:rPr>
              <w:t>具备电能量脉冲输出、多功能测试接口、报警输出接口</w:t>
            </w:r>
          </w:p>
        </w:tc>
        <w:tc>
          <w:tcPr>
            <w:tcW w:w="2481" w:type="dxa"/>
          </w:tcPr>
          <w:p w14:paraId="7FCD7C26" w14:textId="77777777" w:rsidR="004E222C" w:rsidRPr="004E222C" w:rsidRDefault="004E222C" w:rsidP="004E222C">
            <w:pPr>
              <w:ind w:firstLine="480"/>
            </w:pPr>
            <w:r w:rsidRPr="004E222C">
              <w:rPr>
                <w:rFonts w:hint="eastAsia"/>
              </w:rPr>
              <w:t>响应</w:t>
            </w:r>
            <w:r w:rsidRPr="004E222C">
              <w:rPr>
                <w:rFonts w:hint="eastAsia"/>
              </w:rPr>
              <w:t xml:space="preserve"> / </w:t>
            </w:r>
            <w:r w:rsidRPr="004E222C">
              <w:rPr>
                <w:rFonts w:hint="eastAsia"/>
              </w:rPr>
              <w:t>不响应</w:t>
            </w:r>
          </w:p>
        </w:tc>
      </w:tr>
      <w:tr w:rsidR="004E222C" w:rsidRPr="004E222C" w14:paraId="397BD562" w14:textId="77777777" w:rsidTr="002B32EE">
        <w:trPr>
          <w:trHeight w:val="196"/>
        </w:trPr>
        <w:tc>
          <w:tcPr>
            <w:tcW w:w="816" w:type="dxa"/>
          </w:tcPr>
          <w:p w14:paraId="4654796D" w14:textId="77777777" w:rsidR="004E222C" w:rsidRPr="004E222C" w:rsidRDefault="004E222C" w:rsidP="004E222C">
            <w:pPr>
              <w:ind w:firstLine="480"/>
            </w:pPr>
            <w:r w:rsidRPr="004E222C">
              <w:rPr>
                <w:rFonts w:hint="eastAsia"/>
              </w:rPr>
              <w:t>10</w:t>
            </w:r>
          </w:p>
        </w:tc>
        <w:tc>
          <w:tcPr>
            <w:tcW w:w="3624" w:type="dxa"/>
            <w:gridSpan w:val="3"/>
          </w:tcPr>
          <w:p w14:paraId="31C31407" w14:textId="77777777" w:rsidR="004E222C" w:rsidRPr="004E222C" w:rsidRDefault="004E222C" w:rsidP="004E222C">
            <w:pPr>
              <w:ind w:firstLine="480"/>
            </w:pPr>
            <w:r w:rsidRPr="004E222C">
              <w:rPr>
                <w:rFonts w:hint="eastAsia"/>
              </w:rPr>
              <w:t>电能量脉冲</w:t>
            </w:r>
            <w:r w:rsidRPr="004E222C">
              <w:t>宽度</w:t>
            </w:r>
          </w:p>
        </w:tc>
        <w:tc>
          <w:tcPr>
            <w:tcW w:w="2624" w:type="dxa"/>
          </w:tcPr>
          <w:p w14:paraId="23E42AAF" w14:textId="77777777" w:rsidR="004E222C" w:rsidRPr="004E222C" w:rsidRDefault="004E222C" w:rsidP="004E222C">
            <w:pPr>
              <w:ind w:firstLine="480"/>
            </w:pPr>
            <w:r w:rsidRPr="004E222C">
              <w:t>80ms±20ms</w:t>
            </w:r>
          </w:p>
        </w:tc>
        <w:tc>
          <w:tcPr>
            <w:tcW w:w="2481" w:type="dxa"/>
          </w:tcPr>
          <w:p w14:paraId="034642C3" w14:textId="77777777" w:rsidR="004E222C" w:rsidRPr="004E222C" w:rsidRDefault="004E222C" w:rsidP="004E222C">
            <w:pPr>
              <w:ind w:firstLine="480"/>
            </w:pPr>
            <w:r w:rsidRPr="004E222C">
              <w:rPr>
                <w:rFonts w:hint="eastAsia"/>
              </w:rPr>
              <w:t>响应</w:t>
            </w:r>
            <w:r w:rsidRPr="004E222C">
              <w:rPr>
                <w:rFonts w:hint="eastAsia"/>
              </w:rPr>
              <w:t xml:space="preserve"> / </w:t>
            </w:r>
            <w:r w:rsidRPr="004E222C">
              <w:rPr>
                <w:rFonts w:hint="eastAsia"/>
              </w:rPr>
              <w:t>不响应</w:t>
            </w:r>
          </w:p>
        </w:tc>
      </w:tr>
      <w:tr w:rsidR="004E222C" w:rsidRPr="004E222C" w14:paraId="762951B2" w14:textId="77777777" w:rsidTr="002B32EE">
        <w:trPr>
          <w:trHeight w:val="377"/>
        </w:trPr>
        <w:tc>
          <w:tcPr>
            <w:tcW w:w="816" w:type="dxa"/>
            <w:vMerge w:val="restart"/>
          </w:tcPr>
          <w:p w14:paraId="5EB5E053" w14:textId="77777777" w:rsidR="004E222C" w:rsidRPr="004E222C" w:rsidRDefault="004E222C" w:rsidP="004E222C">
            <w:pPr>
              <w:ind w:firstLine="480"/>
            </w:pPr>
            <w:r w:rsidRPr="004E222C">
              <w:rPr>
                <w:rFonts w:hint="eastAsia"/>
              </w:rPr>
              <w:t>*11</w:t>
            </w:r>
          </w:p>
        </w:tc>
        <w:tc>
          <w:tcPr>
            <w:tcW w:w="1732" w:type="dxa"/>
            <w:gridSpan w:val="2"/>
            <w:vMerge w:val="restart"/>
          </w:tcPr>
          <w:p w14:paraId="026BCB30" w14:textId="77777777" w:rsidR="004E222C" w:rsidRPr="004E222C" w:rsidRDefault="004E222C" w:rsidP="004E222C">
            <w:pPr>
              <w:ind w:firstLine="480"/>
            </w:pPr>
            <w:r w:rsidRPr="004E222C">
              <w:rPr>
                <w:rFonts w:hint="eastAsia"/>
              </w:rPr>
              <w:t>环境条件</w:t>
            </w:r>
          </w:p>
        </w:tc>
        <w:tc>
          <w:tcPr>
            <w:tcW w:w="1892" w:type="dxa"/>
          </w:tcPr>
          <w:p w14:paraId="7C5EADA7" w14:textId="77777777" w:rsidR="004E222C" w:rsidRPr="004E222C" w:rsidRDefault="004E222C" w:rsidP="004E222C">
            <w:pPr>
              <w:ind w:firstLine="480"/>
            </w:pPr>
            <w:r w:rsidRPr="004E222C">
              <w:rPr>
                <w:rFonts w:hint="eastAsia"/>
              </w:rPr>
              <w:t>最高温度</w:t>
            </w:r>
          </w:p>
        </w:tc>
        <w:tc>
          <w:tcPr>
            <w:tcW w:w="2624" w:type="dxa"/>
          </w:tcPr>
          <w:p w14:paraId="5738C8DE" w14:textId="77777777" w:rsidR="004E222C" w:rsidRPr="004E222C" w:rsidRDefault="004E222C" w:rsidP="004E222C">
            <w:pPr>
              <w:ind w:firstLine="480"/>
            </w:pPr>
            <w:r w:rsidRPr="004E222C">
              <w:t>+</w:t>
            </w:r>
            <w:r w:rsidRPr="004E222C">
              <w:rPr>
                <w:rFonts w:hint="eastAsia"/>
              </w:rPr>
              <w:t>6</w:t>
            </w:r>
            <w:r w:rsidRPr="004E222C">
              <w:t>0℃</w:t>
            </w:r>
            <w:r w:rsidRPr="004E222C">
              <w:rPr>
                <w:rFonts w:hint="eastAsia"/>
              </w:rPr>
              <w:t>（户内）</w:t>
            </w:r>
            <w:r w:rsidRPr="004E222C">
              <w:rPr>
                <w:rFonts w:hint="eastAsia"/>
              </w:rPr>
              <w:t>/</w:t>
            </w:r>
            <w:r w:rsidRPr="004E222C">
              <w:t>+</w:t>
            </w:r>
            <w:r w:rsidRPr="004E222C">
              <w:rPr>
                <w:rFonts w:hint="eastAsia"/>
              </w:rPr>
              <w:t>7</w:t>
            </w:r>
            <w:r w:rsidRPr="004E222C">
              <w:t>0℃</w:t>
            </w:r>
            <w:r w:rsidRPr="004E222C">
              <w:rPr>
                <w:rFonts w:hint="eastAsia"/>
              </w:rPr>
              <w:t>（户外）</w:t>
            </w:r>
          </w:p>
        </w:tc>
        <w:tc>
          <w:tcPr>
            <w:tcW w:w="2481" w:type="dxa"/>
          </w:tcPr>
          <w:p w14:paraId="387EDE77" w14:textId="77777777" w:rsidR="004E222C" w:rsidRPr="004E222C" w:rsidRDefault="004E222C" w:rsidP="004E222C">
            <w:pPr>
              <w:ind w:firstLine="480"/>
            </w:pPr>
            <w:r w:rsidRPr="004E222C">
              <w:rPr>
                <w:rFonts w:hint="eastAsia"/>
              </w:rPr>
              <w:t>投标人保证值</w:t>
            </w:r>
            <w:r w:rsidRPr="004E222C">
              <w:rPr>
                <w:rFonts w:hint="eastAsia"/>
              </w:rPr>
              <w:t xml:space="preserve"> ____</w:t>
            </w:r>
          </w:p>
        </w:tc>
      </w:tr>
      <w:tr w:rsidR="004E222C" w:rsidRPr="004E222C" w14:paraId="3950076C" w14:textId="77777777" w:rsidTr="002B32EE">
        <w:trPr>
          <w:trHeight w:val="166"/>
        </w:trPr>
        <w:tc>
          <w:tcPr>
            <w:tcW w:w="816" w:type="dxa"/>
            <w:vMerge/>
          </w:tcPr>
          <w:p w14:paraId="2A300B08" w14:textId="77777777" w:rsidR="004E222C" w:rsidRPr="004E222C" w:rsidRDefault="004E222C" w:rsidP="004E222C">
            <w:pPr>
              <w:ind w:firstLine="480"/>
            </w:pPr>
          </w:p>
        </w:tc>
        <w:tc>
          <w:tcPr>
            <w:tcW w:w="1732" w:type="dxa"/>
            <w:gridSpan w:val="2"/>
            <w:vMerge/>
          </w:tcPr>
          <w:p w14:paraId="10240501" w14:textId="77777777" w:rsidR="004E222C" w:rsidRPr="004E222C" w:rsidRDefault="004E222C" w:rsidP="004E222C">
            <w:pPr>
              <w:ind w:firstLine="480"/>
            </w:pPr>
          </w:p>
        </w:tc>
        <w:tc>
          <w:tcPr>
            <w:tcW w:w="1892" w:type="dxa"/>
          </w:tcPr>
          <w:p w14:paraId="50E0BBB2" w14:textId="77777777" w:rsidR="004E222C" w:rsidRPr="004E222C" w:rsidRDefault="004E222C" w:rsidP="004E222C">
            <w:pPr>
              <w:ind w:firstLine="480"/>
            </w:pPr>
            <w:r w:rsidRPr="004E222C">
              <w:rPr>
                <w:rFonts w:hint="eastAsia"/>
              </w:rPr>
              <w:t>最低温度</w:t>
            </w:r>
          </w:p>
        </w:tc>
        <w:tc>
          <w:tcPr>
            <w:tcW w:w="2624" w:type="dxa"/>
          </w:tcPr>
          <w:p w14:paraId="588D8EAE" w14:textId="77777777" w:rsidR="004E222C" w:rsidRPr="004E222C" w:rsidRDefault="004E222C" w:rsidP="004E222C">
            <w:pPr>
              <w:ind w:firstLine="480"/>
            </w:pPr>
            <w:r w:rsidRPr="004E222C">
              <w:rPr>
                <w:rFonts w:hint="eastAsia"/>
              </w:rPr>
              <w:t>-25</w:t>
            </w:r>
            <w:r w:rsidRPr="004E222C">
              <w:t>℃</w:t>
            </w:r>
            <w:r w:rsidRPr="004E222C">
              <w:rPr>
                <w:rFonts w:hint="eastAsia"/>
              </w:rPr>
              <w:t>（户内）</w:t>
            </w:r>
            <w:r w:rsidRPr="004E222C">
              <w:rPr>
                <w:rFonts w:hint="eastAsia"/>
              </w:rPr>
              <w:t>/-40</w:t>
            </w:r>
            <w:r w:rsidRPr="004E222C">
              <w:t>℃</w:t>
            </w:r>
            <w:r w:rsidRPr="004E222C">
              <w:rPr>
                <w:rFonts w:hint="eastAsia"/>
              </w:rPr>
              <w:t>（户外）</w:t>
            </w:r>
          </w:p>
        </w:tc>
        <w:tc>
          <w:tcPr>
            <w:tcW w:w="2481" w:type="dxa"/>
          </w:tcPr>
          <w:p w14:paraId="49A77C15" w14:textId="77777777" w:rsidR="004E222C" w:rsidRPr="004E222C" w:rsidRDefault="004E222C" w:rsidP="004E222C">
            <w:pPr>
              <w:ind w:firstLine="480"/>
            </w:pPr>
            <w:r w:rsidRPr="004E222C">
              <w:rPr>
                <w:rFonts w:hint="eastAsia"/>
              </w:rPr>
              <w:t>投标人保证值</w:t>
            </w:r>
            <w:r w:rsidRPr="004E222C">
              <w:rPr>
                <w:rFonts w:hint="eastAsia"/>
              </w:rPr>
              <w:t xml:space="preserve"> ____</w:t>
            </w:r>
          </w:p>
        </w:tc>
      </w:tr>
      <w:tr w:rsidR="004E222C" w:rsidRPr="004E222C" w14:paraId="6CED1E9F" w14:textId="77777777" w:rsidTr="002B32EE">
        <w:trPr>
          <w:trHeight w:val="437"/>
        </w:trPr>
        <w:tc>
          <w:tcPr>
            <w:tcW w:w="816" w:type="dxa"/>
            <w:vMerge/>
          </w:tcPr>
          <w:p w14:paraId="4E399340" w14:textId="77777777" w:rsidR="004E222C" w:rsidRPr="004E222C" w:rsidRDefault="004E222C" w:rsidP="004E222C">
            <w:pPr>
              <w:ind w:firstLine="480"/>
            </w:pPr>
          </w:p>
        </w:tc>
        <w:tc>
          <w:tcPr>
            <w:tcW w:w="1732" w:type="dxa"/>
            <w:gridSpan w:val="2"/>
            <w:vMerge/>
          </w:tcPr>
          <w:p w14:paraId="11D2D000" w14:textId="77777777" w:rsidR="004E222C" w:rsidRPr="004E222C" w:rsidRDefault="004E222C" w:rsidP="004E222C">
            <w:pPr>
              <w:ind w:firstLine="480"/>
            </w:pPr>
          </w:p>
        </w:tc>
        <w:tc>
          <w:tcPr>
            <w:tcW w:w="1892" w:type="dxa"/>
          </w:tcPr>
          <w:p w14:paraId="5F8249FE" w14:textId="77777777" w:rsidR="004E222C" w:rsidRPr="004E222C" w:rsidRDefault="004E222C" w:rsidP="004E222C">
            <w:pPr>
              <w:ind w:firstLine="480"/>
            </w:pPr>
            <w:r w:rsidRPr="004E222C">
              <w:rPr>
                <w:rFonts w:hint="eastAsia"/>
              </w:rPr>
              <w:t>湿度</w:t>
            </w:r>
          </w:p>
        </w:tc>
        <w:tc>
          <w:tcPr>
            <w:tcW w:w="2624" w:type="dxa"/>
          </w:tcPr>
          <w:p w14:paraId="245D85BE" w14:textId="77777777" w:rsidR="004E222C" w:rsidRPr="004E222C" w:rsidRDefault="004E222C" w:rsidP="004E222C">
            <w:pPr>
              <w:ind w:firstLine="480"/>
            </w:pPr>
            <w:r w:rsidRPr="004E222C">
              <w:rPr>
                <w:rFonts w:hint="eastAsia"/>
              </w:rPr>
              <w:t>≤</w:t>
            </w:r>
            <w:r w:rsidRPr="004E222C">
              <w:rPr>
                <w:rFonts w:hint="eastAsia"/>
              </w:rPr>
              <w:t>95%</w:t>
            </w:r>
          </w:p>
        </w:tc>
        <w:tc>
          <w:tcPr>
            <w:tcW w:w="2481" w:type="dxa"/>
          </w:tcPr>
          <w:p w14:paraId="32E09627" w14:textId="77777777" w:rsidR="004E222C" w:rsidRPr="004E222C" w:rsidRDefault="004E222C" w:rsidP="004E222C">
            <w:pPr>
              <w:ind w:firstLine="480"/>
            </w:pPr>
            <w:r w:rsidRPr="004E222C">
              <w:rPr>
                <w:rFonts w:hint="eastAsia"/>
              </w:rPr>
              <w:t>投标人保证值</w:t>
            </w:r>
            <w:r w:rsidRPr="004E222C">
              <w:rPr>
                <w:rFonts w:hint="eastAsia"/>
              </w:rPr>
              <w:t xml:space="preserve"> ____</w:t>
            </w:r>
          </w:p>
        </w:tc>
      </w:tr>
      <w:tr w:rsidR="004E222C" w:rsidRPr="004E222C" w14:paraId="117EC338" w14:textId="77777777" w:rsidTr="002B32EE">
        <w:trPr>
          <w:trHeight w:val="815"/>
        </w:trPr>
        <w:tc>
          <w:tcPr>
            <w:tcW w:w="816" w:type="dxa"/>
            <w:vMerge/>
          </w:tcPr>
          <w:p w14:paraId="5FBCAC67" w14:textId="77777777" w:rsidR="004E222C" w:rsidRPr="004E222C" w:rsidRDefault="004E222C" w:rsidP="004E222C">
            <w:pPr>
              <w:ind w:firstLine="480"/>
            </w:pPr>
          </w:p>
        </w:tc>
        <w:tc>
          <w:tcPr>
            <w:tcW w:w="1732" w:type="dxa"/>
            <w:gridSpan w:val="2"/>
            <w:vMerge/>
          </w:tcPr>
          <w:p w14:paraId="642EC1F5" w14:textId="77777777" w:rsidR="004E222C" w:rsidRPr="004E222C" w:rsidRDefault="004E222C" w:rsidP="004E222C">
            <w:pPr>
              <w:ind w:firstLine="480"/>
            </w:pPr>
          </w:p>
        </w:tc>
        <w:tc>
          <w:tcPr>
            <w:tcW w:w="1892" w:type="dxa"/>
          </w:tcPr>
          <w:p w14:paraId="70D3CC56" w14:textId="77777777" w:rsidR="004E222C" w:rsidRPr="004E222C" w:rsidRDefault="004E222C" w:rsidP="004E222C">
            <w:pPr>
              <w:ind w:firstLine="480"/>
            </w:pPr>
            <w:r w:rsidRPr="004E222C">
              <w:rPr>
                <w:rFonts w:hint="eastAsia"/>
              </w:rPr>
              <w:t>大气压力（</w:t>
            </w:r>
            <w:r w:rsidRPr="004E222C">
              <w:rPr>
                <w:rFonts w:hint="eastAsia"/>
              </w:rPr>
              <w:t>4000</w:t>
            </w:r>
            <w:r w:rsidRPr="004E222C">
              <w:rPr>
                <w:rFonts w:hint="eastAsia"/>
              </w:rPr>
              <w:t>米以下）</w:t>
            </w:r>
          </w:p>
        </w:tc>
        <w:tc>
          <w:tcPr>
            <w:tcW w:w="2624" w:type="dxa"/>
          </w:tcPr>
          <w:p w14:paraId="0852F482" w14:textId="77777777" w:rsidR="004E222C" w:rsidRPr="004E222C" w:rsidRDefault="004E222C" w:rsidP="004E222C">
            <w:pPr>
              <w:ind w:firstLine="480"/>
            </w:pPr>
            <w:r w:rsidRPr="004E222C">
              <w:t>63.0kPa</w:t>
            </w:r>
            <w:r w:rsidRPr="004E222C">
              <w:t>～</w:t>
            </w:r>
            <w:r w:rsidRPr="004E222C">
              <w:t>106.0kPa</w:t>
            </w:r>
          </w:p>
        </w:tc>
        <w:tc>
          <w:tcPr>
            <w:tcW w:w="2481" w:type="dxa"/>
          </w:tcPr>
          <w:p w14:paraId="717ADD0A" w14:textId="77777777" w:rsidR="004E222C" w:rsidRPr="004E222C" w:rsidRDefault="004E222C" w:rsidP="004E222C">
            <w:pPr>
              <w:ind w:firstLine="480"/>
            </w:pPr>
            <w:r w:rsidRPr="004E222C">
              <w:rPr>
                <w:rFonts w:hint="eastAsia"/>
              </w:rPr>
              <w:t>投标人保证值</w:t>
            </w:r>
            <w:r w:rsidRPr="004E222C">
              <w:rPr>
                <w:rFonts w:hint="eastAsia"/>
              </w:rPr>
              <w:t xml:space="preserve"> ____</w:t>
            </w:r>
          </w:p>
        </w:tc>
      </w:tr>
      <w:tr w:rsidR="004E222C" w:rsidRPr="004E222C" w14:paraId="4CB77123" w14:textId="77777777" w:rsidTr="002B32EE">
        <w:trPr>
          <w:trHeight w:val="196"/>
        </w:trPr>
        <w:tc>
          <w:tcPr>
            <w:tcW w:w="816" w:type="dxa"/>
          </w:tcPr>
          <w:p w14:paraId="4713F51D" w14:textId="77777777" w:rsidR="004E222C" w:rsidRPr="004E222C" w:rsidRDefault="004E222C" w:rsidP="004E222C">
            <w:pPr>
              <w:ind w:firstLine="480"/>
            </w:pPr>
            <w:r w:rsidRPr="004E222C">
              <w:rPr>
                <w:rFonts w:hint="eastAsia"/>
              </w:rPr>
              <w:lastRenderedPageBreak/>
              <w:t>12</w:t>
            </w:r>
          </w:p>
        </w:tc>
        <w:tc>
          <w:tcPr>
            <w:tcW w:w="3624" w:type="dxa"/>
            <w:gridSpan w:val="3"/>
          </w:tcPr>
          <w:p w14:paraId="63AF3518" w14:textId="77777777" w:rsidR="004E222C" w:rsidRPr="004E222C" w:rsidRDefault="004E222C" w:rsidP="004E222C">
            <w:pPr>
              <w:ind w:firstLine="480"/>
            </w:pPr>
            <w:r w:rsidRPr="004E222C">
              <w:t>温度补偿电路</w:t>
            </w:r>
          </w:p>
        </w:tc>
        <w:tc>
          <w:tcPr>
            <w:tcW w:w="2624" w:type="dxa"/>
          </w:tcPr>
          <w:p w14:paraId="5394D892" w14:textId="77777777" w:rsidR="004E222C" w:rsidRPr="004E222C" w:rsidRDefault="004E222C" w:rsidP="004E222C">
            <w:pPr>
              <w:ind w:firstLine="480"/>
            </w:pPr>
            <w:r w:rsidRPr="004E222C">
              <w:t>内置</w:t>
            </w:r>
          </w:p>
        </w:tc>
        <w:tc>
          <w:tcPr>
            <w:tcW w:w="2481" w:type="dxa"/>
          </w:tcPr>
          <w:p w14:paraId="104546BD" w14:textId="77777777" w:rsidR="004E222C" w:rsidRPr="004E222C" w:rsidRDefault="004E222C" w:rsidP="004E222C">
            <w:pPr>
              <w:ind w:firstLine="480"/>
            </w:pPr>
            <w:r w:rsidRPr="004E222C">
              <w:rPr>
                <w:rFonts w:hint="eastAsia"/>
              </w:rPr>
              <w:t>响应</w:t>
            </w:r>
            <w:r w:rsidRPr="004E222C">
              <w:rPr>
                <w:rFonts w:hint="eastAsia"/>
              </w:rPr>
              <w:t xml:space="preserve"> / </w:t>
            </w:r>
            <w:r w:rsidRPr="004E222C">
              <w:rPr>
                <w:rFonts w:hint="eastAsia"/>
              </w:rPr>
              <w:t>不响应</w:t>
            </w:r>
          </w:p>
        </w:tc>
      </w:tr>
      <w:tr w:rsidR="004E222C" w:rsidRPr="004E222C" w14:paraId="370AD4F3" w14:textId="77777777" w:rsidTr="002B32EE">
        <w:trPr>
          <w:trHeight w:val="585"/>
        </w:trPr>
        <w:tc>
          <w:tcPr>
            <w:tcW w:w="816" w:type="dxa"/>
            <w:vMerge w:val="restart"/>
          </w:tcPr>
          <w:p w14:paraId="347C3990" w14:textId="77777777" w:rsidR="004E222C" w:rsidRPr="004E222C" w:rsidRDefault="004E222C" w:rsidP="004E222C">
            <w:pPr>
              <w:ind w:firstLine="480"/>
            </w:pPr>
            <w:r w:rsidRPr="004E222C">
              <w:rPr>
                <w:rFonts w:hint="eastAsia"/>
              </w:rPr>
              <w:t>*13</w:t>
            </w:r>
          </w:p>
        </w:tc>
        <w:tc>
          <w:tcPr>
            <w:tcW w:w="1732" w:type="dxa"/>
            <w:gridSpan w:val="2"/>
            <w:vMerge w:val="restart"/>
          </w:tcPr>
          <w:p w14:paraId="1CB907BB" w14:textId="77777777" w:rsidR="004E222C" w:rsidRPr="004E222C" w:rsidRDefault="004E222C" w:rsidP="004E222C">
            <w:pPr>
              <w:ind w:firstLine="480"/>
            </w:pPr>
            <w:r w:rsidRPr="004E222C">
              <w:rPr>
                <w:rFonts w:hint="eastAsia"/>
              </w:rPr>
              <w:t>时钟准确度</w:t>
            </w:r>
          </w:p>
        </w:tc>
        <w:tc>
          <w:tcPr>
            <w:tcW w:w="1892" w:type="dxa"/>
          </w:tcPr>
          <w:p w14:paraId="016A502D" w14:textId="77777777" w:rsidR="004E222C" w:rsidRPr="004E222C" w:rsidRDefault="004E222C" w:rsidP="004E222C">
            <w:pPr>
              <w:ind w:firstLine="480"/>
            </w:pPr>
            <w:r w:rsidRPr="004E222C">
              <w:t>23℃</w:t>
            </w:r>
          </w:p>
        </w:tc>
        <w:tc>
          <w:tcPr>
            <w:tcW w:w="2624" w:type="dxa"/>
          </w:tcPr>
          <w:p w14:paraId="66928D83" w14:textId="77777777" w:rsidR="004E222C" w:rsidRPr="004E222C" w:rsidRDefault="004E222C" w:rsidP="004E222C">
            <w:pPr>
              <w:ind w:firstLine="480"/>
            </w:pPr>
            <w:r w:rsidRPr="004E222C">
              <w:t>≤±0.5s/d</w:t>
            </w:r>
          </w:p>
        </w:tc>
        <w:tc>
          <w:tcPr>
            <w:tcW w:w="2481" w:type="dxa"/>
          </w:tcPr>
          <w:p w14:paraId="1F4BB927" w14:textId="77777777" w:rsidR="004E222C" w:rsidRPr="004E222C" w:rsidRDefault="004E222C" w:rsidP="004E222C">
            <w:pPr>
              <w:ind w:firstLine="480"/>
            </w:pPr>
            <w:r w:rsidRPr="004E222C">
              <w:rPr>
                <w:rFonts w:hint="eastAsia"/>
              </w:rPr>
              <w:t>投标人保证值</w:t>
            </w:r>
            <w:r w:rsidRPr="004E222C">
              <w:rPr>
                <w:rFonts w:hint="eastAsia"/>
              </w:rPr>
              <w:t xml:space="preserve"> ____</w:t>
            </w:r>
          </w:p>
        </w:tc>
      </w:tr>
      <w:tr w:rsidR="004E222C" w:rsidRPr="004E222C" w14:paraId="25165238" w14:textId="77777777" w:rsidTr="002B32EE">
        <w:trPr>
          <w:trHeight w:val="607"/>
        </w:trPr>
        <w:tc>
          <w:tcPr>
            <w:tcW w:w="816" w:type="dxa"/>
            <w:vMerge/>
          </w:tcPr>
          <w:p w14:paraId="35984891" w14:textId="77777777" w:rsidR="004E222C" w:rsidRPr="004E222C" w:rsidRDefault="004E222C" w:rsidP="004E222C">
            <w:pPr>
              <w:ind w:firstLine="480"/>
            </w:pPr>
          </w:p>
        </w:tc>
        <w:tc>
          <w:tcPr>
            <w:tcW w:w="1732" w:type="dxa"/>
            <w:gridSpan w:val="2"/>
            <w:vMerge/>
          </w:tcPr>
          <w:p w14:paraId="2E24B7CC" w14:textId="77777777" w:rsidR="004E222C" w:rsidRPr="004E222C" w:rsidRDefault="004E222C" w:rsidP="004E222C">
            <w:pPr>
              <w:ind w:firstLine="480"/>
            </w:pPr>
          </w:p>
        </w:tc>
        <w:tc>
          <w:tcPr>
            <w:tcW w:w="1892" w:type="dxa"/>
          </w:tcPr>
          <w:p w14:paraId="51ABCDC6" w14:textId="77777777" w:rsidR="004E222C" w:rsidRPr="004E222C" w:rsidRDefault="004E222C" w:rsidP="004E222C">
            <w:pPr>
              <w:ind w:firstLine="480"/>
            </w:pPr>
            <w:r w:rsidRPr="004E222C">
              <w:t>-25</w:t>
            </w:r>
            <w:r w:rsidRPr="004E222C">
              <w:rPr>
                <w:rFonts w:hint="eastAsia"/>
              </w:rPr>
              <w:t>℃</w:t>
            </w:r>
            <w:r w:rsidRPr="004E222C">
              <w:t xml:space="preserve"> ~ +60</w:t>
            </w:r>
            <w:r w:rsidRPr="004E222C">
              <w:rPr>
                <w:rFonts w:hint="eastAsia"/>
              </w:rPr>
              <w:t>℃</w:t>
            </w:r>
          </w:p>
        </w:tc>
        <w:tc>
          <w:tcPr>
            <w:tcW w:w="2624" w:type="dxa"/>
          </w:tcPr>
          <w:p w14:paraId="4701F567" w14:textId="77777777" w:rsidR="004E222C" w:rsidRPr="004E222C" w:rsidRDefault="004E222C" w:rsidP="004E222C">
            <w:pPr>
              <w:ind w:firstLine="480"/>
            </w:pPr>
            <w:r w:rsidRPr="004E222C">
              <w:t>≤±1.0 s/d</w:t>
            </w:r>
          </w:p>
        </w:tc>
        <w:tc>
          <w:tcPr>
            <w:tcW w:w="2481" w:type="dxa"/>
          </w:tcPr>
          <w:p w14:paraId="31304D68" w14:textId="77777777" w:rsidR="004E222C" w:rsidRPr="004E222C" w:rsidRDefault="004E222C" w:rsidP="004E222C">
            <w:pPr>
              <w:ind w:firstLine="480"/>
            </w:pPr>
            <w:r w:rsidRPr="004E222C">
              <w:rPr>
                <w:rFonts w:hint="eastAsia"/>
              </w:rPr>
              <w:t>投标人保证值</w:t>
            </w:r>
            <w:r w:rsidRPr="004E222C">
              <w:rPr>
                <w:rFonts w:hint="eastAsia"/>
              </w:rPr>
              <w:t xml:space="preserve"> ____</w:t>
            </w:r>
          </w:p>
        </w:tc>
      </w:tr>
      <w:tr w:rsidR="004E222C" w:rsidRPr="004E222C" w14:paraId="4D6301AA" w14:textId="77777777" w:rsidTr="002B32EE">
        <w:trPr>
          <w:trHeight w:val="181"/>
        </w:trPr>
        <w:tc>
          <w:tcPr>
            <w:tcW w:w="816" w:type="dxa"/>
            <w:vMerge w:val="restart"/>
          </w:tcPr>
          <w:p w14:paraId="645CF41A" w14:textId="77777777" w:rsidR="004E222C" w:rsidRPr="004E222C" w:rsidRDefault="004E222C" w:rsidP="004E222C">
            <w:pPr>
              <w:ind w:firstLine="480"/>
            </w:pPr>
            <w:r w:rsidRPr="004E222C">
              <w:rPr>
                <w:rFonts w:hint="eastAsia"/>
              </w:rPr>
              <w:t>14</w:t>
            </w:r>
          </w:p>
        </w:tc>
        <w:tc>
          <w:tcPr>
            <w:tcW w:w="1732" w:type="dxa"/>
            <w:gridSpan w:val="2"/>
            <w:vMerge w:val="restart"/>
          </w:tcPr>
          <w:p w14:paraId="5D0D6767" w14:textId="77777777" w:rsidR="004E222C" w:rsidRPr="004E222C" w:rsidRDefault="004E222C" w:rsidP="004E222C">
            <w:pPr>
              <w:ind w:firstLine="480"/>
            </w:pPr>
            <w:r w:rsidRPr="004E222C">
              <w:rPr>
                <w:rFonts w:hint="eastAsia"/>
              </w:rPr>
              <w:t>存储</w:t>
            </w:r>
          </w:p>
        </w:tc>
        <w:tc>
          <w:tcPr>
            <w:tcW w:w="1892" w:type="dxa"/>
          </w:tcPr>
          <w:p w14:paraId="6644D214" w14:textId="77777777" w:rsidR="004E222C" w:rsidRPr="004E222C" w:rsidRDefault="004E222C" w:rsidP="004E222C">
            <w:pPr>
              <w:ind w:firstLine="480"/>
            </w:pPr>
            <w:r w:rsidRPr="004E222C">
              <w:rPr>
                <w:rFonts w:hint="eastAsia"/>
              </w:rPr>
              <w:t>电量数据</w:t>
            </w:r>
          </w:p>
        </w:tc>
        <w:tc>
          <w:tcPr>
            <w:tcW w:w="2624" w:type="dxa"/>
          </w:tcPr>
          <w:p w14:paraId="793C262C" w14:textId="77777777" w:rsidR="004E222C" w:rsidRPr="004E222C" w:rsidRDefault="004E222C" w:rsidP="004E222C">
            <w:pPr>
              <w:ind w:firstLine="480"/>
            </w:pPr>
            <w:r w:rsidRPr="004E222C">
              <w:rPr>
                <w:rFonts w:hint="eastAsia"/>
              </w:rPr>
              <w:t>≥</w:t>
            </w:r>
            <w:r w:rsidRPr="004E222C">
              <w:rPr>
                <w:rFonts w:hint="eastAsia"/>
              </w:rPr>
              <w:t>12</w:t>
            </w:r>
            <w:r w:rsidRPr="004E222C">
              <w:rPr>
                <w:rFonts w:hint="eastAsia"/>
              </w:rPr>
              <w:t>个结算日</w:t>
            </w:r>
          </w:p>
        </w:tc>
        <w:tc>
          <w:tcPr>
            <w:tcW w:w="2481" w:type="dxa"/>
          </w:tcPr>
          <w:p w14:paraId="13916F2E" w14:textId="77777777" w:rsidR="004E222C" w:rsidRPr="004E222C" w:rsidRDefault="004E222C" w:rsidP="004E222C">
            <w:pPr>
              <w:ind w:firstLine="480"/>
            </w:pPr>
            <w:r w:rsidRPr="004E222C">
              <w:rPr>
                <w:rFonts w:hint="eastAsia"/>
              </w:rPr>
              <w:t>投标人保证值</w:t>
            </w:r>
            <w:r w:rsidRPr="004E222C">
              <w:rPr>
                <w:rFonts w:hint="eastAsia"/>
              </w:rPr>
              <w:t xml:space="preserve"> ____</w:t>
            </w:r>
          </w:p>
        </w:tc>
      </w:tr>
      <w:tr w:rsidR="004E222C" w:rsidRPr="004E222C" w14:paraId="45D42E45" w14:textId="77777777" w:rsidTr="002B32EE">
        <w:trPr>
          <w:trHeight w:val="181"/>
        </w:trPr>
        <w:tc>
          <w:tcPr>
            <w:tcW w:w="816" w:type="dxa"/>
            <w:vMerge/>
          </w:tcPr>
          <w:p w14:paraId="6A43BB4F" w14:textId="77777777" w:rsidR="004E222C" w:rsidRPr="004E222C" w:rsidRDefault="004E222C" w:rsidP="004E222C">
            <w:pPr>
              <w:ind w:firstLine="480"/>
            </w:pPr>
          </w:p>
        </w:tc>
        <w:tc>
          <w:tcPr>
            <w:tcW w:w="1732" w:type="dxa"/>
            <w:gridSpan w:val="2"/>
            <w:vMerge/>
          </w:tcPr>
          <w:p w14:paraId="4375BCC3" w14:textId="77777777" w:rsidR="004E222C" w:rsidRPr="004E222C" w:rsidRDefault="004E222C" w:rsidP="004E222C">
            <w:pPr>
              <w:ind w:firstLine="480"/>
            </w:pPr>
          </w:p>
        </w:tc>
        <w:tc>
          <w:tcPr>
            <w:tcW w:w="1892" w:type="dxa"/>
          </w:tcPr>
          <w:p w14:paraId="16D7505F" w14:textId="77777777" w:rsidR="004E222C" w:rsidRPr="004E222C" w:rsidRDefault="004E222C" w:rsidP="004E222C">
            <w:pPr>
              <w:ind w:firstLine="480"/>
            </w:pPr>
            <w:r w:rsidRPr="004E222C">
              <w:rPr>
                <w:rFonts w:hint="eastAsia"/>
              </w:rPr>
              <w:t>最大需量数据</w:t>
            </w:r>
          </w:p>
        </w:tc>
        <w:tc>
          <w:tcPr>
            <w:tcW w:w="2624" w:type="dxa"/>
          </w:tcPr>
          <w:p w14:paraId="5D330395" w14:textId="77777777" w:rsidR="004E222C" w:rsidRPr="004E222C" w:rsidRDefault="004E222C" w:rsidP="004E222C">
            <w:pPr>
              <w:ind w:firstLine="480"/>
            </w:pPr>
            <w:r w:rsidRPr="004E222C">
              <w:rPr>
                <w:rFonts w:hint="eastAsia"/>
              </w:rPr>
              <w:t>≥</w:t>
            </w:r>
            <w:r w:rsidRPr="004E222C">
              <w:rPr>
                <w:rFonts w:hint="eastAsia"/>
              </w:rPr>
              <w:t>12</w:t>
            </w:r>
            <w:r w:rsidRPr="004E222C">
              <w:rPr>
                <w:rFonts w:hint="eastAsia"/>
              </w:rPr>
              <w:t>个结算日</w:t>
            </w:r>
          </w:p>
        </w:tc>
        <w:tc>
          <w:tcPr>
            <w:tcW w:w="2481" w:type="dxa"/>
          </w:tcPr>
          <w:p w14:paraId="091D5861" w14:textId="77777777" w:rsidR="004E222C" w:rsidRPr="004E222C" w:rsidRDefault="004E222C" w:rsidP="004E222C">
            <w:pPr>
              <w:ind w:firstLine="480"/>
            </w:pPr>
            <w:r w:rsidRPr="004E222C">
              <w:rPr>
                <w:rFonts w:hint="eastAsia"/>
              </w:rPr>
              <w:t>投标人保证值</w:t>
            </w:r>
            <w:r w:rsidRPr="004E222C">
              <w:rPr>
                <w:rFonts w:hint="eastAsia"/>
              </w:rPr>
              <w:t xml:space="preserve"> ____</w:t>
            </w:r>
          </w:p>
        </w:tc>
      </w:tr>
      <w:tr w:rsidR="004E222C" w:rsidRPr="004E222C" w14:paraId="49C7A109" w14:textId="77777777" w:rsidTr="002B32EE">
        <w:trPr>
          <w:trHeight w:val="271"/>
        </w:trPr>
        <w:tc>
          <w:tcPr>
            <w:tcW w:w="816" w:type="dxa"/>
            <w:vMerge w:val="restart"/>
          </w:tcPr>
          <w:p w14:paraId="77FFED45" w14:textId="77777777" w:rsidR="004E222C" w:rsidRPr="004E222C" w:rsidRDefault="004E222C" w:rsidP="004E222C">
            <w:pPr>
              <w:ind w:firstLine="480"/>
            </w:pPr>
            <w:r w:rsidRPr="004E222C">
              <w:rPr>
                <w:rFonts w:hint="eastAsia"/>
              </w:rPr>
              <w:t>15</w:t>
            </w:r>
          </w:p>
        </w:tc>
        <w:tc>
          <w:tcPr>
            <w:tcW w:w="1732" w:type="dxa"/>
            <w:gridSpan w:val="2"/>
            <w:vMerge w:val="restart"/>
          </w:tcPr>
          <w:p w14:paraId="303E78F6" w14:textId="77777777" w:rsidR="004E222C" w:rsidRPr="004E222C" w:rsidRDefault="004E222C" w:rsidP="004E222C">
            <w:pPr>
              <w:ind w:firstLine="480"/>
            </w:pPr>
            <w:r w:rsidRPr="004E222C">
              <w:rPr>
                <w:rFonts w:hint="eastAsia"/>
              </w:rPr>
              <w:t>数据失电保存</w:t>
            </w:r>
          </w:p>
        </w:tc>
        <w:tc>
          <w:tcPr>
            <w:tcW w:w="1892" w:type="dxa"/>
          </w:tcPr>
          <w:p w14:paraId="67B349CF" w14:textId="77777777" w:rsidR="004E222C" w:rsidRPr="004E222C" w:rsidRDefault="004E222C" w:rsidP="004E222C">
            <w:pPr>
              <w:ind w:firstLine="480"/>
            </w:pPr>
            <w:r w:rsidRPr="004E222C">
              <w:rPr>
                <w:rFonts w:hint="eastAsia"/>
              </w:rPr>
              <w:t>结算数据</w:t>
            </w:r>
          </w:p>
        </w:tc>
        <w:tc>
          <w:tcPr>
            <w:tcW w:w="2624" w:type="dxa"/>
          </w:tcPr>
          <w:p w14:paraId="64237F3C" w14:textId="77777777" w:rsidR="004E222C" w:rsidRPr="004E222C" w:rsidRDefault="004E222C" w:rsidP="004E222C">
            <w:pPr>
              <w:ind w:firstLine="480"/>
            </w:pPr>
            <w:r w:rsidRPr="004E222C">
              <w:rPr>
                <w:rFonts w:hint="eastAsia"/>
              </w:rPr>
              <w:t>≥</w:t>
            </w:r>
            <w:r w:rsidRPr="004E222C">
              <w:rPr>
                <w:rFonts w:hint="eastAsia"/>
              </w:rPr>
              <w:t>10</w:t>
            </w:r>
            <w:r w:rsidRPr="004E222C">
              <w:rPr>
                <w:rFonts w:hint="eastAsia"/>
              </w:rPr>
              <w:t>年</w:t>
            </w:r>
          </w:p>
        </w:tc>
        <w:tc>
          <w:tcPr>
            <w:tcW w:w="2481" w:type="dxa"/>
          </w:tcPr>
          <w:p w14:paraId="40D5165C" w14:textId="77777777" w:rsidR="004E222C" w:rsidRPr="004E222C" w:rsidRDefault="004E222C" w:rsidP="004E222C">
            <w:pPr>
              <w:ind w:firstLine="480"/>
            </w:pPr>
            <w:r w:rsidRPr="004E222C">
              <w:rPr>
                <w:rFonts w:hint="eastAsia"/>
              </w:rPr>
              <w:t>投标人保证值</w:t>
            </w:r>
            <w:r w:rsidRPr="004E222C">
              <w:rPr>
                <w:rFonts w:hint="eastAsia"/>
              </w:rPr>
              <w:t xml:space="preserve"> ____</w:t>
            </w:r>
          </w:p>
        </w:tc>
      </w:tr>
      <w:tr w:rsidR="004E222C" w:rsidRPr="004E222C" w14:paraId="3C2F6137" w14:textId="77777777" w:rsidTr="002B32EE">
        <w:trPr>
          <w:trHeight w:val="316"/>
        </w:trPr>
        <w:tc>
          <w:tcPr>
            <w:tcW w:w="816" w:type="dxa"/>
            <w:vMerge/>
          </w:tcPr>
          <w:p w14:paraId="0A79B967" w14:textId="77777777" w:rsidR="004E222C" w:rsidRPr="004E222C" w:rsidRDefault="004E222C" w:rsidP="004E222C">
            <w:pPr>
              <w:ind w:firstLine="480"/>
            </w:pPr>
          </w:p>
        </w:tc>
        <w:tc>
          <w:tcPr>
            <w:tcW w:w="1732" w:type="dxa"/>
            <w:gridSpan w:val="2"/>
            <w:vMerge/>
          </w:tcPr>
          <w:p w14:paraId="7ACA63CE" w14:textId="77777777" w:rsidR="004E222C" w:rsidRPr="004E222C" w:rsidRDefault="004E222C" w:rsidP="004E222C">
            <w:pPr>
              <w:ind w:firstLine="480"/>
            </w:pPr>
          </w:p>
        </w:tc>
        <w:tc>
          <w:tcPr>
            <w:tcW w:w="1892" w:type="dxa"/>
          </w:tcPr>
          <w:p w14:paraId="4163C94D" w14:textId="77777777" w:rsidR="004E222C" w:rsidRPr="004E222C" w:rsidRDefault="004E222C" w:rsidP="004E222C">
            <w:pPr>
              <w:ind w:firstLine="480"/>
            </w:pPr>
            <w:r w:rsidRPr="004E222C">
              <w:rPr>
                <w:rFonts w:hint="eastAsia"/>
              </w:rPr>
              <w:t>其他数据</w:t>
            </w:r>
          </w:p>
        </w:tc>
        <w:tc>
          <w:tcPr>
            <w:tcW w:w="2624" w:type="dxa"/>
          </w:tcPr>
          <w:p w14:paraId="2C2E655E" w14:textId="77777777" w:rsidR="004E222C" w:rsidRPr="004E222C" w:rsidRDefault="004E222C" w:rsidP="004E222C">
            <w:pPr>
              <w:ind w:firstLine="480"/>
            </w:pPr>
            <w:r w:rsidRPr="004E222C">
              <w:rPr>
                <w:rFonts w:hint="eastAsia"/>
              </w:rPr>
              <w:t>≥</w:t>
            </w:r>
            <w:r w:rsidRPr="004E222C">
              <w:rPr>
                <w:rFonts w:hint="eastAsia"/>
              </w:rPr>
              <w:t>3</w:t>
            </w:r>
            <w:r w:rsidRPr="004E222C">
              <w:rPr>
                <w:rFonts w:hint="eastAsia"/>
              </w:rPr>
              <w:t>年</w:t>
            </w:r>
          </w:p>
        </w:tc>
        <w:tc>
          <w:tcPr>
            <w:tcW w:w="2481" w:type="dxa"/>
          </w:tcPr>
          <w:p w14:paraId="0AF38B30" w14:textId="77777777" w:rsidR="004E222C" w:rsidRPr="004E222C" w:rsidRDefault="004E222C" w:rsidP="004E222C">
            <w:pPr>
              <w:ind w:firstLine="480"/>
            </w:pPr>
            <w:r w:rsidRPr="004E222C">
              <w:rPr>
                <w:rFonts w:hint="eastAsia"/>
              </w:rPr>
              <w:t>投标人保证值</w:t>
            </w:r>
            <w:r w:rsidRPr="004E222C">
              <w:rPr>
                <w:rFonts w:hint="eastAsia"/>
              </w:rPr>
              <w:t xml:space="preserve"> ____</w:t>
            </w:r>
          </w:p>
        </w:tc>
      </w:tr>
      <w:tr w:rsidR="004E222C" w:rsidRPr="004E222C" w14:paraId="3E82D2B0" w14:textId="77777777" w:rsidTr="002B32EE">
        <w:trPr>
          <w:trHeight w:val="525"/>
        </w:trPr>
        <w:tc>
          <w:tcPr>
            <w:tcW w:w="816" w:type="dxa"/>
            <w:vMerge w:val="restart"/>
          </w:tcPr>
          <w:p w14:paraId="00B15E57" w14:textId="77777777" w:rsidR="004E222C" w:rsidRPr="004E222C" w:rsidRDefault="004E222C" w:rsidP="004E222C">
            <w:pPr>
              <w:ind w:firstLine="480"/>
            </w:pPr>
            <w:r w:rsidRPr="004E222C">
              <w:rPr>
                <w:rFonts w:hint="eastAsia"/>
              </w:rPr>
              <w:t>16</w:t>
            </w:r>
          </w:p>
        </w:tc>
        <w:tc>
          <w:tcPr>
            <w:tcW w:w="1725" w:type="dxa"/>
            <w:vMerge w:val="restart"/>
          </w:tcPr>
          <w:p w14:paraId="2F7CDD8A" w14:textId="77777777" w:rsidR="004E222C" w:rsidRPr="004E222C" w:rsidRDefault="004E222C" w:rsidP="004E222C">
            <w:pPr>
              <w:ind w:firstLine="480"/>
            </w:pPr>
            <w:r w:rsidRPr="004E222C">
              <w:rPr>
                <w:rFonts w:hint="eastAsia"/>
              </w:rPr>
              <w:t>通信接口</w:t>
            </w:r>
          </w:p>
        </w:tc>
        <w:tc>
          <w:tcPr>
            <w:tcW w:w="1899" w:type="dxa"/>
            <w:gridSpan w:val="2"/>
          </w:tcPr>
          <w:p w14:paraId="644BB7DF" w14:textId="77777777" w:rsidR="004E222C" w:rsidRPr="004E222C" w:rsidRDefault="004E222C" w:rsidP="004E222C">
            <w:pPr>
              <w:ind w:firstLine="480"/>
            </w:pPr>
            <w:r w:rsidRPr="004E222C">
              <w:rPr>
                <w:rFonts w:hint="eastAsia"/>
              </w:rPr>
              <w:t>红外</w:t>
            </w:r>
          </w:p>
        </w:tc>
        <w:tc>
          <w:tcPr>
            <w:tcW w:w="2624" w:type="dxa"/>
          </w:tcPr>
          <w:p w14:paraId="47D9C8F4" w14:textId="77777777" w:rsidR="004E222C" w:rsidRPr="004E222C" w:rsidRDefault="004E222C" w:rsidP="004E222C">
            <w:pPr>
              <w:ind w:firstLine="480"/>
            </w:pPr>
            <w:r w:rsidRPr="004E222C">
              <w:rPr>
                <w:rFonts w:hint="eastAsia"/>
              </w:rPr>
              <w:t>1</w:t>
            </w:r>
            <w:r w:rsidRPr="004E222C">
              <w:rPr>
                <w:rFonts w:hint="eastAsia"/>
              </w:rPr>
              <w:t>个</w:t>
            </w:r>
          </w:p>
        </w:tc>
        <w:tc>
          <w:tcPr>
            <w:tcW w:w="2481" w:type="dxa"/>
          </w:tcPr>
          <w:p w14:paraId="08FF2032" w14:textId="77777777" w:rsidR="004E222C" w:rsidRPr="004E222C" w:rsidRDefault="004E222C" w:rsidP="004E222C">
            <w:pPr>
              <w:ind w:firstLine="480"/>
            </w:pPr>
            <w:r w:rsidRPr="004E222C">
              <w:rPr>
                <w:rFonts w:hint="eastAsia"/>
              </w:rPr>
              <w:t>响应</w:t>
            </w:r>
            <w:r w:rsidRPr="004E222C">
              <w:rPr>
                <w:rFonts w:hint="eastAsia"/>
              </w:rPr>
              <w:t xml:space="preserve"> / </w:t>
            </w:r>
            <w:r w:rsidRPr="004E222C">
              <w:rPr>
                <w:rFonts w:hint="eastAsia"/>
              </w:rPr>
              <w:t>不响应</w:t>
            </w:r>
          </w:p>
        </w:tc>
      </w:tr>
      <w:tr w:rsidR="004E222C" w:rsidRPr="004E222C" w14:paraId="6648234B" w14:textId="77777777" w:rsidTr="002B32EE">
        <w:trPr>
          <w:trHeight w:val="465"/>
        </w:trPr>
        <w:tc>
          <w:tcPr>
            <w:tcW w:w="816" w:type="dxa"/>
            <w:vMerge/>
          </w:tcPr>
          <w:p w14:paraId="3BD99071" w14:textId="77777777" w:rsidR="004E222C" w:rsidRPr="004E222C" w:rsidRDefault="004E222C" w:rsidP="004E222C">
            <w:pPr>
              <w:ind w:firstLine="480"/>
            </w:pPr>
          </w:p>
        </w:tc>
        <w:tc>
          <w:tcPr>
            <w:tcW w:w="1725" w:type="dxa"/>
            <w:vMerge/>
          </w:tcPr>
          <w:p w14:paraId="2487051C" w14:textId="77777777" w:rsidR="004E222C" w:rsidRPr="004E222C" w:rsidRDefault="004E222C" w:rsidP="004E222C">
            <w:pPr>
              <w:ind w:firstLine="480"/>
            </w:pPr>
          </w:p>
        </w:tc>
        <w:tc>
          <w:tcPr>
            <w:tcW w:w="1899" w:type="dxa"/>
            <w:gridSpan w:val="2"/>
          </w:tcPr>
          <w:p w14:paraId="6ADBD6A4" w14:textId="77777777" w:rsidR="004E222C" w:rsidRPr="004E222C" w:rsidRDefault="004E222C" w:rsidP="004E222C">
            <w:pPr>
              <w:ind w:firstLine="480"/>
            </w:pPr>
            <w:r w:rsidRPr="004E222C">
              <w:t>RS485</w:t>
            </w:r>
          </w:p>
        </w:tc>
        <w:tc>
          <w:tcPr>
            <w:tcW w:w="2624" w:type="dxa"/>
          </w:tcPr>
          <w:p w14:paraId="0EC638C2" w14:textId="77777777" w:rsidR="004E222C" w:rsidRPr="004E222C" w:rsidRDefault="004E222C" w:rsidP="004E222C">
            <w:pPr>
              <w:ind w:firstLine="480"/>
            </w:pPr>
            <w:r w:rsidRPr="004E222C">
              <w:rPr>
                <w:rFonts w:hint="eastAsia"/>
              </w:rPr>
              <w:t>2</w:t>
            </w:r>
            <w:r w:rsidRPr="004E222C">
              <w:rPr>
                <w:rFonts w:hint="eastAsia"/>
              </w:rPr>
              <w:t>个</w:t>
            </w:r>
          </w:p>
        </w:tc>
        <w:tc>
          <w:tcPr>
            <w:tcW w:w="2481" w:type="dxa"/>
          </w:tcPr>
          <w:p w14:paraId="657C2299" w14:textId="77777777" w:rsidR="004E222C" w:rsidRPr="004E222C" w:rsidRDefault="004E222C" w:rsidP="004E222C">
            <w:pPr>
              <w:ind w:firstLine="480"/>
            </w:pPr>
            <w:r w:rsidRPr="004E222C">
              <w:rPr>
                <w:rFonts w:hint="eastAsia"/>
              </w:rPr>
              <w:t>响应</w:t>
            </w:r>
            <w:r w:rsidRPr="004E222C">
              <w:rPr>
                <w:rFonts w:hint="eastAsia"/>
              </w:rPr>
              <w:t xml:space="preserve"> / </w:t>
            </w:r>
            <w:r w:rsidRPr="004E222C">
              <w:rPr>
                <w:rFonts w:hint="eastAsia"/>
              </w:rPr>
              <w:t>不响应</w:t>
            </w:r>
          </w:p>
        </w:tc>
      </w:tr>
      <w:tr w:rsidR="004E222C" w:rsidRPr="004E222C" w14:paraId="3CC1700F" w14:textId="77777777" w:rsidTr="002B32EE">
        <w:trPr>
          <w:trHeight w:val="489"/>
        </w:trPr>
        <w:tc>
          <w:tcPr>
            <w:tcW w:w="816" w:type="dxa"/>
            <w:vMerge w:val="restart"/>
          </w:tcPr>
          <w:p w14:paraId="787EDAAC" w14:textId="77777777" w:rsidR="004E222C" w:rsidRPr="004E222C" w:rsidRDefault="004E222C" w:rsidP="004E222C">
            <w:pPr>
              <w:ind w:firstLine="480"/>
            </w:pPr>
            <w:r w:rsidRPr="004E222C">
              <w:rPr>
                <w:rFonts w:hint="eastAsia"/>
              </w:rPr>
              <w:t>17</w:t>
            </w:r>
          </w:p>
        </w:tc>
        <w:tc>
          <w:tcPr>
            <w:tcW w:w="1732" w:type="dxa"/>
            <w:gridSpan w:val="2"/>
            <w:vMerge w:val="restart"/>
          </w:tcPr>
          <w:p w14:paraId="3597DDF0" w14:textId="77777777" w:rsidR="004E222C" w:rsidRPr="004E222C" w:rsidRDefault="004E222C" w:rsidP="004E222C">
            <w:pPr>
              <w:ind w:firstLine="480"/>
            </w:pPr>
            <w:r w:rsidRPr="004E222C">
              <w:t>费率时段</w:t>
            </w:r>
          </w:p>
        </w:tc>
        <w:tc>
          <w:tcPr>
            <w:tcW w:w="1892" w:type="dxa"/>
          </w:tcPr>
          <w:p w14:paraId="1E2A17EE" w14:textId="77777777" w:rsidR="004E222C" w:rsidRPr="004E222C" w:rsidRDefault="004E222C" w:rsidP="004E222C">
            <w:pPr>
              <w:ind w:firstLine="480"/>
            </w:pPr>
            <w:r w:rsidRPr="004E222C">
              <w:rPr>
                <w:rFonts w:hint="eastAsia"/>
              </w:rPr>
              <w:t>套数</w:t>
            </w:r>
          </w:p>
        </w:tc>
        <w:tc>
          <w:tcPr>
            <w:tcW w:w="2624" w:type="dxa"/>
          </w:tcPr>
          <w:p w14:paraId="4FE4D3D6" w14:textId="77777777" w:rsidR="004E222C" w:rsidRPr="004E222C" w:rsidRDefault="004E222C" w:rsidP="004E222C">
            <w:pPr>
              <w:ind w:firstLine="480"/>
            </w:pPr>
            <w:r w:rsidRPr="004E222C">
              <w:rPr>
                <w:rFonts w:hint="eastAsia"/>
              </w:rPr>
              <w:t>≥</w:t>
            </w:r>
            <w:r w:rsidRPr="004E222C">
              <w:t>2</w:t>
            </w:r>
          </w:p>
        </w:tc>
        <w:tc>
          <w:tcPr>
            <w:tcW w:w="2481" w:type="dxa"/>
          </w:tcPr>
          <w:p w14:paraId="189F926F" w14:textId="77777777" w:rsidR="004E222C" w:rsidRPr="004E222C" w:rsidRDefault="004E222C" w:rsidP="004E222C">
            <w:pPr>
              <w:ind w:firstLine="480"/>
            </w:pPr>
            <w:r w:rsidRPr="004E222C">
              <w:rPr>
                <w:rFonts w:hint="eastAsia"/>
              </w:rPr>
              <w:t>投标人保证值</w:t>
            </w:r>
            <w:r w:rsidRPr="004E222C">
              <w:rPr>
                <w:rFonts w:hint="eastAsia"/>
              </w:rPr>
              <w:t xml:space="preserve"> ____</w:t>
            </w:r>
          </w:p>
        </w:tc>
      </w:tr>
      <w:tr w:rsidR="004E222C" w:rsidRPr="004E222C" w14:paraId="2EA3D4C9" w14:textId="77777777" w:rsidTr="002B32EE">
        <w:trPr>
          <w:trHeight w:val="451"/>
        </w:trPr>
        <w:tc>
          <w:tcPr>
            <w:tcW w:w="816" w:type="dxa"/>
            <w:vMerge/>
          </w:tcPr>
          <w:p w14:paraId="63F4D114" w14:textId="77777777" w:rsidR="004E222C" w:rsidRPr="004E222C" w:rsidRDefault="004E222C" w:rsidP="004E222C">
            <w:pPr>
              <w:ind w:firstLine="480"/>
            </w:pPr>
          </w:p>
        </w:tc>
        <w:tc>
          <w:tcPr>
            <w:tcW w:w="1732" w:type="dxa"/>
            <w:gridSpan w:val="2"/>
            <w:vMerge/>
          </w:tcPr>
          <w:p w14:paraId="4205E01B" w14:textId="77777777" w:rsidR="004E222C" w:rsidRPr="004E222C" w:rsidRDefault="004E222C" w:rsidP="004E222C">
            <w:pPr>
              <w:ind w:firstLine="480"/>
            </w:pPr>
          </w:p>
        </w:tc>
        <w:tc>
          <w:tcPr>
            <w:tcW w:w="1892" w:type="dxa"/>
          </w:tcPr>
          <w:p w14:paraId="76733E9A" w14:textId="77777777" w:rsidR="004E222C" w:rsidRPr="004E222C" w:rsidRDefault="004E222C" w:rsidP="004E222C">
            <w:pPr>
              <w:ind w:firstLine="480"/>
            </w:pPr>
            <w:r w:rsidRPr="004E222C">
              <w:rPr>
                <w:rFonts w:hint="eastAsia"/>
              </w:rPr>
              <w:t>时区数</w:t>
            </w:r>
          </w:p>
        </w:tc>
        <w:tc>
          <w:tcPr>
            <w:tcW w:w="2624" w:type="dxa"/>
          </w:tcPr>
          <w:p w14:paraId="3E358F22" w14:textId="77777777" w:rsidR="004E222C" w:rsidRPr="004E222C" w:rsidRDefault="004E222C" w:rsidP="004E222C">
            <w:pPr>
              <w:ind w:firstLine="480"/>
            </w:pPr>
            <w:r w:rsidRPr="004E222C">
              <w:rPr>
                <w:rFonts w:hint="eastAsia"/>
              </w:rPr>
              <w:t>≥</w:t>
            </w:r>
            <w:r w:rsidRPr="004E222C">
              <w:t>2</w:t>
            </w:r>
          </w:p>
        </w:tc>
        <w:tc>
          <w:tcPr>
            <w:tcW w:w="2481" w:type="dxa"/>
          </w:tcPr>
          <w:p w14:paraId="27C0E87D" w14:textId="77777777" w:rsidR="004E222C" w:rsidRPr="004E222C" w:rsidRDefault="004E222C" w:rsidP="004E222C">
            <w:pPr>
              <w:ind w:firstLine="480"/>
            </w:pPr>
            <w:r w:rsidRPr="004E222C">
              <w:rPr>
                <w:rFonts w:hint="eastAsia"/>
              </w:rPr>
              <w:t>投标人保证值</w:t>
            </w:r>
            <w:r w:rsidRPr="004E222C">
              <w:rPr>
                <w:rFonts w:hint="eastAsia"/>
              </w:rPr>
              <w:t xml:space="preserve"> ____</w:t>
            </w:r>
          </w:p>
        </w:tc>
      </w:tr>
      <w:tr w:rsidR="004E222C" w:rsidRPr="004E222C" w14:paraId="7BAED21D" w14:textId="77777777" w:rsidTr="002B32EE">
        <w:trPr>
          <w:trHeight w:val="443"/>
        </w:trPr>
        <w:tc>
          <w:tcPr>
            <w:tcW w:w="816" w:type="dxa"/>
            <w:vMerge/>
          </w:tcPr>
          <w:p w14:paraId="5E26E089" w14:textId="77777777" w:rsidR="004E222C" w:rsidRPr="004E222C" w:rsidRDefault="004E222C" w:rsidP="004E222C">
            <w:pPr>
              <w:ind w:firstLine="480"/>
            </w:pPr>
          </w:p>
        </w:tc>
        <w:tc>
          <w:tcPr>
            <w:tcW w:w="1732" w:type="dxa"/>
            <w:gridSpan w:val="2"/>
            <w:vMerge/>
          </w:tcPr>
          <w:p w14:paraId="1480C67B" w14:textId="77777777" w:rsidR="004E222C" w:rsidRPr="004E222C" w:rsidRDefault="004E222C" w:rsidP="004E222C">
            <w:pPr>
              <w:ind w:firstLine="480"/>
            </w:pPr>
          </w:p>
        </w:tc>
        <w:tc>
          <w:tcPr>
            <w:tcW w:w="1892" w:type="dxa"/>
          </w:tcPr>
          <w:p w14:paraId="2B4B26F0" w14:textId="77777777" w:rsidR="004E222C" w:rsidRPr="004E222C" w:rsidRDefault="004E222C" w:rsidP="004E222C">
            <w:pPr>
              <w:ind w:firstLine="480"/>
            </w:pPr>
            <w:r w:rsidRPr="004E222C">
              <w:rPr>
                <w:rFonts w:hint="eastAsia"/>
              </w:rPr>
              <w:t>时段数</w:t>
            </w:r>
          </w:p>
        </w:tc>
        <w:tc>
          <w:tcPr>
            <w:tcW w:w="2624" w:type="dxa"/>
          </w:tcPr>
          <w:p w14:paraId="7D219F3F" w14:textId="77777777" w:rsidR="004E222C" w:rsidRPr="004E222C" w:rsidRDefault="004E222C" w:rsidP="004E222C">
            <w:pPr>
              <w:ind w:firstLine="480"/>
            </w:pPr>
            <w:r w:rsidRPr="004E222C">
              <w:rPr>
                <w:rFonts w:hint="eastAsia"/>
              </w:rPr>
              <w:t>≥</w:t>
            </w:r>
            <w:r w:rsidRPr="004E222C">
              <w:t>8</w:t>
            </w:r>
          </w:p>
        </w:tc>
        <w:tc>
          <w:tcPr>
            <w:tcW w:w="2481" w:type="dxa"/>
          </w:tcPr>
          <w:p w14:paraId="0DE740D5" w14:textId="77777777" w:rsidR="004E222C" w:rsidRPr="004E222C" w:rsidRDefault="004E222C" w:rsidP="004E222C">
            <w:pPr>
              <w:ind w:firstLine="480"/>
            </w:pPr>
            <w:r w:rsidRPr="004E222C">
              <w:rPr>
                <w:rFonts w:hint="eastAsia"/>
              </w:rPr>
              <w:t>投标人保证值</w:t>
            </w:r>
            <w:r w:rsidRPr="004E222C">
              <w:rPr>
                <w:rFonts w:hint="eastAsia"/>
              </w:rPr>
              <w:t xml:space="preserve"> ____</w:t>
            </w:r>
          </w:p>
        </w:tc>
      </w:tr>
      <w:tr w:rsidR="004E222C" w:rsidRPr="004E222C" w14:paraId="3821158C" w14:textId="77777777" w:rsidTr="002B32EE">
        <w:trPr>
          <w:trHeight w:val="196"/>
        </w:trPr>
        <w:tc>
          <w:tcPr>
            <w:tcW w:w="816" w:type="dxa"/>
          </w:tcPr>
          <w:p w14:paraId="7CBF9F36" w14:textId="77777777" w:rsidR="004E222C" w:rsidRPr="004E222C" w:rsidRDefault="004E222C" w:rsidP="004E222C">
            <w:pPr>
              <w:ind w:firstLine="480"/>
            </w:pPr>
            <w:r w:rsidRPr="004E222C">
              <w:rPr>
                <w:rFonts w:hint="eastAsia"/>
              </w:rPr>
              <w:t>*18</w:t>
            </w:r>
          </w:p>
        </w:tc>
        <w:tc>
          <w:tcPr>
            <w:tcW w:w="3624" w:type="dxa"/>
            <w:gridSpan w:val="3"/>
          </w:tcPr>
          <w:p w14:paraId="5E4BE469" w14:textId="77777777" w:rsidR="004E222C" w:rsidRPr="004E222C" w:rsidRDefault="004E222C" w:rsidP="004E222C">
            <w:pPr>
              <w:ind w:firstLine="480"/>
            </w:pPr>
            <w:r w:rsidRPr="004E222C">
              <w:t>基本误差</w:t>
            </w:r>
          </w:p>
        </w:tc>
        <w:tc>
          <w:tcPr>
            <w:tcW w:w="2624" w:type="dxa"/>
          </w:tcPr>
          <w:p w14:paraId="20866B7C" w14:textId="77777777" w:rsidR="004E222C" w:rsidRPr="004E222C" w:rsidRDefault="004E222C" w:rsidP="004E222C">
            <w:pPr>
              <w:ind w:firstLine="480"/>
            </w:pPr>
            <w:r w:rsidRPr="004E222C">
              <w:t>出厂误差数据保证在允许误差限值的</w:t>
            </w:r>
            <w:r w:rsidRPr="004E222C">
              <w:t>60%</w:t>
            </w:r>
            <w:r w:rsidRPr="004E222C">
              <w:t>以内</w:t>
            </w:r>
          </w:p>
        </w:tc>
        <w:tc>
          <w:tcPr>
            <w:tcW w:w="2481" w:type="dxa"/>
          </w:tcPr>
          <w:p w14:paraId="5FD637A1" w14:textId="77777777" w:rsidR="004E222C" w:rsidRPr="004E222C" w:rsidRDefault="004E222C" w:rsidP="004E222C">
            <w:pPr>
              <w:ind w:firstLine="480"/>
            </w:pPr>
            <w:r w:rsidRPr="004E222C">
              <w:t>出厂误差数据保证在允许误差限值的</w:t>
            </w:r>
            <w:r w:rsidRPr="004E222C">
              <w:rPr>
                <w:rFonts w:hint="eastAsia"/>
              </w:rPr>
              <w:t>____</w:t>
            </w:r>
            <w:r w:rsidRPr="004E222C">
              <w:t>以内</w:t>
            </w:r>
          </w:p>
        </w:tc>
      </w:tr>
      <w:tr w:rsidR="004E222C" w:rsidRPr="004E222C" w14:paraId="36E5258A" w14:textId="77777777" w:rsidTr="002B32EE">
        <w:trPr>
          <w:trHeight w:val="196"/>
        </w:trPr>
        <w:tc>
          <w:tcPr>
            <w:tcW w:w="816" w:type="dxa"/>
          </w:tcPr>
          <w:p w14:paraId="68447193" w14:textId="77777777" w:rsidR="004E222C" w:rsidRPr="004E222C" w:rsidRDefault="004E222C" w:rsidP="004E222C">
            <w:pPr>
              <w:ind w:firstLine="480"/>
            </w:pPr>
            <w:r w:rsidRPr="004E222C">
              <w:rPr>
                <w:rFonts w:hint="eastAsia"/>
              </w:rPr>
              <w:t>19</w:t>
            </w:r>
          </w:p>
        </w:tc>
        <w:tc>
          <w:tcPr>
            <w:tcW w:w="3624" w:type="dxa"/>
            <w:gridSpan w:val="3"/>
          </w:tcPr>
          <w:p w14:paraId="24C60CD0" w14:textId="77777777" w:rsidR="004E222C" w:rsidRPr="004E222C" w:rsidRDefault="004E222C" w:rsidP="004E222C">
            <w:pPr>
              <w:ind w:firstLine="480"/>
            </w:pPr>
            <w:r w:rsidRPr="004E222C">
              <w:rPr>
                <w:rFonts w:hint="eastAsia"/>
              </w:rPr>
              <w:t>逆相序试验</w:t>
            </w:r>
          </w:p>
        </w:tc>
        <w:tc>
          <w:tcPr>
            <w:tcW w:w="2624" w:type="dxa"/>
          </w:tcPr>
          <w:p w14:paraId="5CE65D6E" w14:textId="77777777" w:rsidR="004E222C" w:rsidRPr="004E222C" w:rsidRDefault="004E222C" w:rsidP="004E222C">
            <w:pPr>
              <w:ind w:firstLine="480"/>
            </w:pPr>
            <w:r w:rsidRPr="004E222C">
              <w:sym w:font="Symbol" w:char="F0B1"/>
            </w:r>
            <w:r w:rsidRPr="004E222C">
              <w:rPr>
                <w:rFonts w:hint="eastAsia"/>
              </w:rPr>
              <w:t>0.1%</w:t>
            </w:r>
          </w:p>
        </w:tc>
        <w:tc>
          <w:tcPr>
            <w:tcW w:w="2481" w:type="dxa"/>
          </w:tcPr>
          <w:p w14:paraId="0C9B24F3" w14:textId="77777777" w:rsidR="004E222C" w:rsidRPr="004E222C" w:rsidRDefault="004E222C" w:rsidP="004E222C">
            <w:pPr>
              <w:ind w:firstLine="480"/>
            </w:pPr>
            <w:r w:rsidRPr="004E222C">
              <w:rPr>
                <w:rFonts w:hint="eastAsia"/>
              </w:rPr>
              <w:t>投标人保证值</w:t>
            </w:r>
            <w:r w:rsidRPr="004E222C">
              <w:rPr>
                <w:rFonts w:hint="eastAsia"/>
              </w:rPr>
              <w:t xml:space="preserve"> ____</w:t>
            </w:r>
          </w:p>
        </w:tc>
      </w:tr>
      <w:tr w:rsidR="004E222C" w:rsidRPr="004E222C" w14:paraId="07B05AEC" w14:textId="77777777" w:rsidTr="002B32EE">
        <w:trPr>
          <w:trHeight w:val="225"/>
        </w:trPr>
        <w:tc>
          <w:tcPr>
            <w:tcW w:w="816" w:type="dxa"/>
            <w:vMerge w:val="restart"/>
          </w:tcPr>
          <w:p w14:paraId="0FDDFFDE" w14:textId="77777777" w:rsidR="004E222C" w:rsidRPr="004E222C" w:rsidRDefault="004E222C" w:rsidP="004E222C">
            <w:pPr>
              <w:ind w:firstLine="480"/>
            </w:pPr>
            <w:r w:rsidRPr="004E222C">
              <w:rPr>
                <w:rFonts w:hint="eastAsia"/>
              </w:rPr>
              <w:t>20</w:t>
            </w:r>
          </w:p>
        </w:tc>
        <w:tc>
          <w:tcPr>
            <w:tcW w:w="1725" w:type="dxa"/>
            <w:vMerge w:val="restart"/>
          </w:tcPr>
          <w:p w14:paraId="52ADAE3B" w14:textId="77777777" w:rsidR="004E222C" w:rsidRPr="004E222C" w:rsidRDefault="004E222C" w:rsidP="004E222C">
            <w:pPr>
              <w:ind w:firstLine="480"/>
            </w:pPr>
            <w:r w:rsidRPr="004E222C">
              <w:rPr>
                <w:rFonts w:hint="eastAsia"/>
              </w:rPr>
              <w:t>电压影响实验</w:t>
            </w:r>
          </w:p>
        </w:tc>
        <w:tc>
          <w:tcPr>
            <w:tcW w:w="1899" w:type="dxa"/>
            <w:gridSpan w:val="2"/>
          </w:tcPr>
          <w:p w14:paraId="6C01EB51" w14:textId="77777777" w:rsidR="004E222C" w:rsidRPr="004E222C" w:rsidRDefault="004E222C" w:rsidP="004E222C">
            <w:pPr>
              <w:ind w:firstLine="480"/>
            </w:pPr>
            <w:proofErr w:type="spellStart"/>
            <w:r w:rsidRPr="004E222C">
              <w:t>Cosф</w:t>
            </w:r>
            <w:proofErr w:type="spellEnd"/>
            <w:r w:rsidRPr="004E222C">
              <w:t>=1.0</w:t>
            </w:r>
          </w:p>
        </w:tc>
        <w:tc>
          <w:tcPr>
            <w:tcW w:w="2624" w:type="dxa"/>
          </w:tcPr>
          <w:p w14:paraId="20AD731F" w14:textId="77777777" w:rsidR="004E222C" w:rsidRPr="004E222C" w:rsidRDefault="004E222C" w:rsidP="004E222C">
            <w:pPr>
              <w:ind w:firstLine="480"/>
            </w:pPr>
            <w:r w:rsidRPr="004E222C">
              <w:sym w:font="Symbol" w:char="F0B1"/>
            </w:r>
            <w:r w:rsidRPr="004E222C">
              <w:rPr>
                <w:rFonts w:hint="eastAsia"/>
              </w:rPr>
              <w:t>0.2%</w:t>
            </w:r>
          </w:p>
        </w:tc>
        <w:tc>
          <w:tcPr>
            <w:tcW w:w="2481" w:type="dxa"/>
          </w:tcPr>
          <w:p w14:paraId="392626EE" w14:textId="77777777" w:rsidR="004E222C" w:rsidRPr="004E222C" w:rsidRDefault="004E222C" w:rsidP="004E222C">
            <w:pPr>
              <w:ind w:firstLine="480"/>
            </w:pPr>
            <w:r w:rsidRPr="004E222C">
              <w:rPr>
                <w:rFonts w:hint="eastAsia"/>
              </w:rPr>
              <w:t>投标人保证值</w:t>
            </w:r>
            <w:r w:rsidRPr="004E222C">
              <w:rPr>
                <w:rFonts w:hint="eastAsia"/>
              </w:rPr>
              <w:t xml:space="preserve"> ____</w:t>
            </w:r>
          </w:p>
        </w:tc>
      </w:tr>
      <w:tr w:rsidR="004E222C" w:rsidRPr="004E222C" w14:paraId="05835D92" w14:textId="77777777" w:rsidTr="002B32EE">
        <w:trPr>
          <w:trHeight w:val="120"/>
        </w:trPr>
        <w:tc>
          <w:tcPr>
            <w:tcW w:w="816" w:type="dxa"/>
            <w:vMerge/>
          </w:tcPr>
          <w:p w14:paraId="139CB6C6" w14:textId="77777777" w:rsidR="004E222C" w:rsidRPr="004E222C" w:rsidRDefault="004E222C" w:rsidP="004E222C">
            <w:pPr>
              <w:ind w:firstLine="480"/>
            </w:pPr>
          </w:p>
        </w:tc>
        <w:tc>
          <w:tcPr>
            <w:tcW w:w="1725" w:type="dxa"/>
            <w:vMerge/>
          </w:tcPr>
          <w:p w14:paraId="7E1C95C1" w14:textId="77777777" w:rsidR="004E222C" w:rsidRPr="004E222C" w:rsidRDefault="004E222C" w:rsidP="004E222C">
            <w:pPr>
              <w:ind w:firstLine="480"/>
            </w:pPr>
          </w:p>
        </w:tc>
        <w:tc>
          <w:tcPr>
            <w:tcW w:w="1899" w:type="dxa"/>
            <w:gridSpan w:val="2"/>
          </w:tcPr>
          <w:p w14:paraId="29AA066D" w14:textId="77777777" w:rsidR="004E222C" w:rsidRPr="004E222C" w:rsidRDefault="004E222C" w:rsidP="004E222C">
            <w:pPr>
              <w:ind w:firstLine="480"/>
            </w:pPr>
            <w:proofErr w:type="spellStart"/>
            <w:r w:rsidRPr="004E222C">
              <w:t>Cosф</w:t>
            </w:r>
            <w:proofErr w:type="spellEnd"/>
            <w:r w:rsidRPr="004E222C">
              <w:t>=</w:t>
            </w:r>
            <w:r w:rsidRPr="004E222C">
              <w:rPr>
                <w:rFonts w:hint="eastAsia"/>
              </w:rPr>
              <w:t>0.5L</w:t>
            </w:r>
          </w:p>
        </w:tc>
        <w:tc>
          <w:tcPr>
            <w:tcW w:w="2624" w:type="dxa"/>
          </w:tcPr>
          <w:p w14:paraId="7AC53A11" w14:textId="77777777" w:rsidR="004E222C" w:rsidRPr="004E222C" w:rsidRDefault="004E222C" w:rsidP="004E222C">
            <w:pPr>
              <w:ind w:firstLine="480"/>
            </w:pPr>
            <w:r w:rsidRPr="004E222C">
              <w:sym w:font="Symbol" w:char="F0B1"/>
            </w:r>
            <w:r w:rsidRPr="004E222C">
              <w:rPr>
                <w:rFonts w:hint="eastAsia"/>
              </w:rPr>
              <w:t>0.4%</w:t>
            </w:r>
          </w:p>
        </w:tc>
        <w:tc>
          <w:tcPr>
            <w:tcW w:w="2481" w:type="dxa"/>
          </w:tcPr>
          <w:p w14:paraId="7B51A066" w14:textId="77777777" w:rsidR="004E222C" w:rsidRPr="004E222C" w:rsidRDefault="004E222C" w:rsidP="004E222C">
            <w:pPr>
              <w:ind w:firstLine="480"/>
            </w:pPr>
            <w:r w:rsidRPr="004E222C">
              <w:rPr>
                <w:rFonts w:hint="eastAsia"/>
              </w:rPr>
              <w:t>投标人保证值</w:t>
            </w:r>
            <w:r w:rsidRPr="004E222C">
              <w:rPr>
                <w:rFonts w:hint="eastAsia"/>
              </w:rPr>
              <w:t xml:space="preserve"> ____</w:t>
            </w:r>
          </w:p>
        </w:tc>
      </w:tr>
      <w:tr w:rsidR="004E222C" w:rsidRPr="004E222C" w14:paraId="0A391A95" w14:textId="77777777" w:rsidTr="002B32EE">
        <w:trPr>
          <w:trHeight w:val="90"/>
        </w:trPr>
        <w:tc>
          <w:tcPr>
            <w:tcW w:w="816" w:type="dxa"/>
            <w:vMerge w:val="restart"/>
          </w:tcPr>
          <w:p w14:paraId="1BA96EE7" w14:textId="77777777" w:rsidR="004E222C" w:rsidRPr="004E222C" w:rsidRDefault="004E222C" w:rsidP="004E222C">
            <w:pPr>
              <w:ind w:firstLine="480"/>
            </w:pPr>
            <w:r w:rsidRPr="004E222C">
              <w:rPr>
                <w:rFonts w:hint="eastAsia"/>
              </w:rPr>
              <w:t>21</w:t>
            </w:r>
          </w:p>
        </w:tc>
        <w:tc>
          <w:tcPr>
            <w:tcW w:w="1725" w:type="dxa"/>
            <w:vMerge w:val="restart"/>
          </w:tcPr>
          <w:p w14:paraId="4E10449F" w14:textId="77777777" w:rsidR="004E222C" w:rsidRPr="004E222C" w:rsidRDefault="004E222C" w:rsidP="004E222C">
            <w:pPr>
              <w:ind w:firstLine="480"/>
            </w:pPr>
            <w:r w:rsidRPr="004E222C">
              <w:rPr>
                <w:rFonts w:hint="eastAsia"/>
              </w:rPr>
              <w:t>频率影响实验</w:t>
            </w:r>
          </w:p>
        </w:tc>
        <w:tc>
          <w:tcPr>
            <w:tcW w:w="1899" w:type="dxa"/>
            <w:gridSpan w:val="2"/>
          </w:tcPr>
          <w:p w14:paraId="61256426" w14:textId="77777777" w:rsidR="004E222C" w:rsidRPr="004E222C" w:rsidRDefault="004E222C" w:rsidP="004E222C">
            <w:pPr>
              <w:ind w:firstLine="480"/>
            </w:pPr>
            <w:proofErr w:type="spellStart"/>
            <w:r w:rsidRPr="004E222C">
              <w:t>Cosф</w:t>
            </w:r>
            <w:proofErr w:type="spellEnd"/>
            <w:r w:rsidRPr="004E222C">
              <w:t>=1.0</w:t>
            </w:r>
          </w:p>
        </w:tc>
        <w:tc>
          <w:tcPr>
            <w:tcW w:w="2624" w:type="dxa"/>
          </w:tcPr>
          <w:p w14:paraId="727FDE38" w14:textId="77777777" w:rsidR="004E222C" w:rsidRPr="004E222C" w:rsidRDefault="004E222C" w:rsidP="004E222C">
            <w:pPr>
              <w:ind w:firstLine="480"/>
            </w:pPr>
            <w:r w:rsidRPr="004E222C">
              <w:sym w:font="Symbol" w:char="F0B1"/>
            </w:r>
            <w:r w:rsidRPr="004E222C">
              <w:rPr>
                <w:rFonts w:hint="eastAsia"/>
              </w:rPr>
              <w:t>0.2%</w:t>
            </w:r>
          </w:p>
        </w:tc>
        <w:tc>
          <w:tcPr>
            <w:tcW w:w="2481" w:type="dxa"/>
          </w:tcPr>
          <w:p w14:paraId="2E7CF112" w14:textId="77777777" w:rsidR="004E222C" w:rsidRPr="004E222C" w:rsidRDefault="004E222C" w:rsidP="004E222C">
            <w:pPr>
              <w:ind w:firstLine="480"/>
            </w:pPr>
            <w:r w:rsidRPr="004E222C">
              <w:rPr>
                <w:rFonts w:hint="eastAsia"/>
              </w:rPr>
              <w:t>投标人保证值</w:t>
            </w:r>
            <w:r w:rsidRPr="004E222C">
              <w:rPr>
                <w:rFonts w:hint="eastAsia"/>
              </w:rPr>
              <w:t xml:space="preserve"> ____</w:t>
            </w:r>
          </w:p>
        </w:tc>
      </w:tr>
      <w:tr w:rsidR="004E222C" w:rsidRPr="004E222C" w14:paraId="3CB65531" w14:textId="77777777" w:rsidTr="002B32EE">
        <w:trPr>
          <w:trHeight w:val="270"/>
        </w:trPr>
        <w:tc>
          <w:tcPr>
            <w:tcW w:w="816" w:type="dxa"/>
            <w:vMerge/>
          </w:tcPr>
          <w:p w14:paraId="4BBD6DD7" w14:textId="77777777" w:rsidR="004E222C" w:rsidRPr="004E222C" w:rsidRDefault="004E222C" w:rsidP="004E222C">
            <w:pPr>
              <w:ind w:firstLine="480"/>
            </w:pPr>
          </w:p>
        </w:tc>
        <w:tc>
          <w:tcPr>
            <w:tcW w:w="1725" w:type="dxa"/>
            <w:vMerge/>
          </w:tcPr>
          <w:p w14:paraId="3D2BB549" w14:textId="77777777" w:rsidR="004E222C" w:rsidRPr="004E222C" w:rsidRDefault="004E222C" w:rsidP="004E222C">
            <w:pPr>
              <w:ind w:firstLine="480"/>
            </w:pPr>
          </w:p>
        </w:tc>
        <w:tc>
          <w:tcPr>
            <w:tcW w:w="1899" w:type="dxa"/>
            <w:gridSpan w:val="2"/>
          </w:tcPr>
          <w:p w14:paraId="50D685BD" w14:textId="77777777" w:rsidR="004E222C" w:rsidRPr="004E222C" w:rsidRDefault="004E222C" w:rsidP="004E222C">
            <w:pPr>
              <w:ind w:firstLine="480"/>
            </w:pPr>
            <w:proofErr w:type="spellStart"/>
            <w:r w:rsidRPr="004E222C">
              <w:t>Cosф</w:t>
            </w:r>
            <w:proofErr w:type="spellEnd"/>
            <w:r w:rsidRPr="004E222C">
              <w:t>=</w:t>
            </w:r>
            <w:r w:rsidRPr="004E222C">
              <w:rPr>
                <w:rFonts w:hint="eastAsia"/>
              </w:rPr>
              <w:t>0.5L</w:t>
            </w:r>
          </w:p>
        </w:tc>
        <w:tc>
          <w:tcPr>
            <w:tcW w:w="2624" w:type="dxa"/>
          </w:tcPr>
          <w:p w14:paraId="50D583CB" w14:textId="77777777" w:rsidR="004E222C" w:rsidRPr="004E222C" w:rsidRDefault="004E222C" w:rsidP="004E222C">
            <w:pPr>
              <w:ind w:firstLine="480"/>
            </w:pPr>
            <w:r w:rsidRPr="004E222C">
              <w:sym w:font="Symbol" w:char="F0B1"/>
            </w:r>
            <w:r w:rsidRPr="004E222C">
              <w:rPr>
                <w:rFonts w:hint="eastAsia"/>
              </w:rPr>
              <w:t>0.2%</w:t>
            </w:r>
          </w:p>
        </w:tc>
        <w:tc>
          <w:tcPr>
            <w:tcW w:w="2481" w:type="dxa"/>
          </w:tcPr>
          <w:p w14:paraId="2A2DDE4F" w14:textId="77777777" w:rsidR="004E222C" w:rsidRPr="004E222C" w:rsidRDefault="004E222C" w:rsidP="004E222C">
            <w:pPr>
              <w:ind w:firstLine="480"/>
            </w:pPr>
            <w:r w:rsidRPr="004E222C">
              <w:rPr>
                <w:rFonts w:hint="eastAsia"/>
              </w:rPr>
              <w:t>投标人保证值</w:t>
            </w:r>
            <w:r w:rsidRPr="004E222C">
              <w:rPr>
                <w:rFonts w:hint="eastAsia"/>
              </w:rPr>
              <w:t xml:space="preserve"> ____</w:t>
            </w:r>
          </w:p>
        </w:tc>
      </w:tr>
      <w:tr w:rsidR="004E222C" w:rsidRPr="004E222C" w14:paraId="062E18F2" w14:textId="77777777" w:rsidTr="002B32EE">
        <w:trPr>
          <w:trHeight w:val="255"/>
        </w:trPr>
        <w:tc>
          <w:tcPr>
            <w:tcW w:w="816" w:type="dxa"/>
            <w:vMerge w:val="restart"/>
          </w:tcPr>
          <w:p w14:paraId="39EF0022" w14:textId="77777777" w:rsidR="004E222C" w:rsidRPr="004E222C" w:rsidRDefault="004E222C" w:rsidP="004E222C">
            <w:pPr>
              <w:ind w:firstLine="480"/>
            </w:pPr>
            <w:r w:rsidRPr="004E222C">
              <w:rPr>
                <w:rFonts w:hint="eastAsia"/>
              </w:rPr>
              <w:t>22</w:t>
            </w:r>
          </w:p>
        </w:tc>
        <w:tc>
          <w:tcPr>
            <w:tcW w:w="1725" w:type="dxa"/>
            <w:vMerge w:val="restart"/>
          </w:tcPr>
          <w:p w14:paraId="20E4EF32" w14:textId="77777777" w:rsidR="004E222C" w:rsidRPr="004E222C" w:rsidRDefault="004E222C" w:rsidP="004E222C">
            <w:pPr>
              <w:ind w:firstLine="480"/>
            </w:pPr>
            <w:r w:rsidRPr="004E222C">
              <w:rPr>
                <w:rFonts w:hint="eastAsia"/>
              </w:rPr>
              <w:t>自热试验</w:t>
            </w:r>
          </w:p>
        </w:tc>
        <w:tc>
          <w:tcPr>
            <w:tcW w:w="1899" w:type="dxa"/>
            <w:gridSpan w:val="2"/>
          </w:tcPr>
          <w:p w14:paraId="09B918A6" w14:textId="77777777" w:rsidR="004E222C" w:rsidRPr="004E222C" w:rsidRDefault="004E222C" w:rsidP="004E222C">
            <w:pPr>
              <w:ind w:firstLine="480"/>
            </w:pPr>
            <w:proofErr w:type="spellStart"/>
            <w:r w:rsidRPr="004E222C">
              <w:t>Cosф</w:t>
            </w:r>
            <w:proofErr w:type="spellEnd"/>
            <w:r w:rsidRPr="004E222C">
              <w:t>=1.0</w:t>
            </w:r>
          </w:p>
        </w:tc>
        <w:tc>
          <w:tcPr>
            <w:tcW w:w="2624" w:type="dxa"/>
          </w:tcPr>
          <w:p w14:paraId="1CF356B9" w14:textId="77777777" w:rsidR="004E222C" w:rsidRPr="004E222C" w:rsidRDefault="004E222C" w:rsidP="004E222C">
            <w:pPr>
              <w:ind w:firstLine="480"/>
            </w:pPr>
            <w:r w:rsidRPr="004E222C">
              <w:sym w:font="Symbol" w:char="F0B1"/>
            </w:r>
            <w:r w:rsidRPr="004E222C">
              <w:rPr>
                <w:rFonts w:hint="eastAsia"/>
              </w:rPr>
              <w:t>0.2%</w:t>
            </w:r>
          </w:p>
        </w:tc>
        <w:tc>
          <w:tcPr>
            <w:tcW w:w="2481" w:type="dxa"/>
          </w:tcPr>
          <w:p w14:paraId="3E52B672" w14:textId="77777777" w:rsidR="004E222C" w:rsidRPr="004E222C" w:rsidRDefault="004E222C" w:rsidP="004E222C">
            <w:pPr>
              <w:ind w:firstLine="480"/>
            </w:pPr>
            <w:r w:rsidRPr="004E222C">
              <w:rPr>
                <w:rFonts w:hint="eastAsia"/>
              </w:rPr>
              <w:t>投标人保证值</w:t>
            </w:r>
            <w:r w:rsidRPr="004E222C">
              <w:rPr>
                <w:rFonts w:hint="eastAsia"/>
              </w:rPr>
              <w:t xml:space="preserve"> ____</w:t>
            </w:r>
          </w:p>
        </w:tc>
      </w:tr>
      <w:tr w:rsidR="004E222C" w:rsidRPr="004E222C" w14:paraId="60813BB0" w14:textId="77777777" w:rsidTr="002B32EE">
        <w:trPr>
          <w:trHeight w:val="105"/>
        </w:trPr>
        <w:tc>
          <w:tcPr>
            <w:tcW w:w="816" w:type="dxa"/>
            <w:vMerge/>
          </w:tcPr>
          <w:p w14:paraId="317FB41D" w14:textId="77777777" w:rsidR="004E222C" w:rsidRPr="004E222C" w:rsidRDefault="004E222C" w:rsidP="004E222C">
            <w:pPr>
              <w:ind w:firstLine="480"/>
            </w:pPr>
          </w:p>
        </w:tc>
        <w:tc>
          <w:tcPr>
            <w:tcW w:w="1725" w:type="dxa"/>
            <w:vMerge/>
          </w:tcPr>
          <w:p w14:paraId="0B2D78DB" w14:textId="77777777" w:rsidR="004E222C" w:rsidRPr="004E222C" w:rsidRDefault="004E222C" w:rsidP="004E222C">
            <w:pPr>
              <w:ind w:firstLine="480"/>
            </w:pPr>
          </w:p>
        </w:tc>
        <w:tc>
          <w:tcPr>
            <w:tcW w:w="1899" w:type="dxa"/>
            <w:gridSpan w:val="2"/>
          </w:tcPr>
          <w:p w14:paraId="6A822580" w14:textId="77777777" w:rsidR="004E222C" w:rsidRPr="004E222C" w:rsidRDefault="004E222C" w:rsidP="004E222C">
            <w:pPr>
              <w:ind w:firstLine="480"/>
            </w:pPr>
            <w:proofErr w:type="spellStart"/>
            <w:r w:rsidRPr="004E222C">
              <w:t>Cosф</w:t>
            </w:r>
            <w:proofErr w:type="spellEnd"/>
            <w:r w:rsidRPr="004E222C">
              <w:t>=</w:t>
            </w:r>
            <w:r w:rsidRPr="004E222C">
              <w:rPr>
                <w:rFonts w:hint="eastAsia"/>
              </w:rPr>
              <w:t>0.5L</w:t>
            </w:r>
          </w:p>
        </w:tc>
        <w:tc>
          <w:tcPr>
            <w:tcW w:w="2624" w:type="dxa"/>
          </w:tcPr>
          <w:p w14:paraId="1DE58554" w14:textId="77777777" w:rsidR="004E222C" w:rsidRPr="004E222C" w:rsidRDefault="004E222C" w:rsidP="004E222C">
            <w:pPr>
              <w:ind w:firstLine="480"/>
            </w:pPr>
            <w:r w:rsidRPr="004E222C">
              <w:sym w:font="Symbol" w:char="F0B1"/>
            </w:r>
            <w:r w:rsidRPr="004E222C">
              <w:rPr>
                <w:rFonts w:hint="eastAsia"/>
              </w:rPr>
              <w:t>0.2%</w:t>
            </w:r>
          </w:p>
        </w:tc>
        <w:tc>
          <w:tcPr>
            <w:tcW w:w="2481" w:type="dxa"/>
          </w:tcPr>
          <w:p w14:paraId="0938BB97" w14:textId="77777777" w:rsidR="004E222C" w:rsidRPr="004E222C" w:rsidRDefault="004E222C" w:rsidP="004E222C">
            <w:pPr>
              <w:ind w:firstLine="480"/>
            </w:pPr>
            <w:r w:rsidRPr="004E222C">
              <w:rPr>
                <w:rFonts w:hint="eastAsia"/>
              </w:rPr>
              <w:t>投标人保证值</w:t>
            </w:r>
            <w:r w:rsidRPr="004E222C">
              <w:rPr>
                <w:rFonts w:hint="eastAsia"/>
              </w:rPr>
              <w:t xml:space="preserve"> ____</w:t>
            </w:r>
          </w:p>
        </w:tc>
      </w:tr>
      <w:tr w:rsidR="004E222C" w:rsidRPr="004E222C" w14:paraId="2286CDFC" w14:textId="77777777" w:rsidTr="002B32EE">
        <w:trPr>
          <w:trHeight w:val="196"/>
        </w:trPr>
        <w:tc>
          <w:tcPr>
            <w:tcW w:w="816" w:type="dxa"/>
          </w:tcPr>
          <w:p w14:paraId="58DBB2BE" w14:textId="77777777" w:rsidR="004E222C" w:rsidRPr="004E222C" w:rsidRDefault="004E222C" w:rsidP="004E222C">
            <w:pPr>
              <w:ind w:firstLine="480"/>
            </w:pPr>
            <w:r w:rsidRPr="004E222C">
              <w:rPr>
                <w:rFonts w:hint="eastAsia"/>
              </w:rPr>
              <w:t>23</w:t>
            </w:r>
          </w:p>
        </w:tc>
        <w:tc>
          <w:tcPr>
            <w:tcW w:w="3624" w:type="dxa"/>
            <w:gridSpan w:val="3"/>
          </w:tcPr>
          <w:p w14:paraId="7F64FAC3" w14:textId="77777777" w:rsidR="004E222C" w:rsidRPr="004E222C" w:rsidRDefault="004E222C" w:rsidP="004E222C">
            <w:pPr>
              <w:ind w:firstLine="480"/>
            </w:pPr>
            <w:r w:rsidRPr="004E222C">
              <w:rPr>
                <w:rFonts w:hint="eastAsia"/>
              </w:rPr>
              <w:t>电压不平衡试验</w:t>
            </w:r>
          </w:p>
        </w:tc>
        <w:tc>
          <w:tcPr>
            <w:tcW w:w="2624" w:type="dxa"/>
          </w:tcPr>
          <w:p w14:paraId="5FF4FF94" w14:textId="77777777" w:rsidR="004E222C" w:rsidRPr="004E222C" w:rsidRDefault="004E222C" w:rsidP="004E222C">
            <w:pPr>
              <w:ind w:firstLine="480"/>
            </w:pPr>
            <w:r w:rsidRPr="004E222C">
              <w:sym w:font="Symbol" w:char="F0B1"/>
            </w:r>
            <w:r w:rsidRPr="004E222C">
              <w:rPr>
                <w:rFonts w:hint="eastAsia"/>
              </w:rPr>
              <w:t>1.0%</w:t>
            </w:r>
          </w:p>
        </w:tc>
        <w:tc>
          <w:tcPr>
            <w:tcW w:w="2481" w:type="dxa"/>
          </w:tcPr>
          <w:p w14:paraId="54FDAA9B" w14:textId="77777777" w:rsidR="004E222C" w:rsidRPr="004E222C" w:rsidRDefault="004E222C" w:rsidP="004E222C">
            <w:pPr>
              <w:ind w:firstLine="480"/>
            </w:pPr>
            <w:r w:rsidRPr="004E222C">
              <w:rPr>
                <w:rFonts w:hint="eastAsia"/>
              </w:rPr>
              <w:t>投标人保证值</w:t>
            </w:r>
            <w:r w:rsidRPr="004E222C">
              <w:rPr>
                <w:rFonts w:hint="eastAsia"/>
              </w:rPr>
              <w:t xml:space="preserve"> ____</w:t>
            </w:r>
          </w:p>
        </w:tc>
      </w:tr>
      <w:tr w:rsidR="004E222C" w:rsidRPr="004E222C" w14:paraId="3AE5011F" w14:textId="77777777" w:rsidTr="002B32EE">
        <w:trPr>
          <w:trHeight w:val="554"/>
        </w:trPr>
        <w:tc>
          <w:tcPr>
            <w:tcW w:w="816" w:type="dxa"/>
            <w:vMerge w:val="restart"/>
          </w:tcPr>
          <w:p w14:paraId="2898EF93" w14:textId="77777777" w:rsidR="004E222C" w:rsidRPr="004E222C" w:rsidRDefault="004E222C" w:rsidP="004E222C">
            <w:pPr>
              <w:ind w:firstLine="480"/>
            </w:pPr>
            <w:r w:rsidRPr="004E222C">
              <w:rPr>
                <w:rFonts w:hint="eastAsia"/>
              </w:rPr>
              <w:lastRenderedPageBreak/>
              <w:t>*24</w:t>
            </w:r>
          </w:p>
        </w:tc>
        <w:tc>
          <w:tcPr>
            <w:tcW w:w="1732" w:type="dxa"/>
            <w:gridSpan w:val="2"/>
            <w:vMerge w:val="restart"/>
          </w:tcPr>
          <w:p w14:paraId="0E2BA8A1" w14:textId="77777777" w:rsidR="004E222C" w:rsidRPr="004E222C" w:rsidRDefault="004E222C" w:rsidP="004E222C">
            <w:pPr>
              <w:ind w:firstLine="480"/>
            </w:pPr>
            <w:r w:rsidRPr="004E222C">
              <w:rPr>
                <w:rFonts w:hint="eastAsia"/>
              </w:rPr>
              <w:t>误差一致性试验</w:t>
            </w:r>
          </w:p>
        </w:tc>
        <w:tc>
          <w:tcPr>
            <w:tcW w:w="1892" w:type="dxa"/>
          </w:tcPr>
          <w:p w14:paraId="3BF0F43E" w14:textId="77777777" w:rsidR="004E222C" w:rsidRPr="004E222C" w:rsidRDefault="004E222C" w:rsidP="004E222C">
            <w:pPr>
              <w:ind w:firstLine="480"/>
            </w:pPr>
            <w:r w:rsidRPr="004E222C">
              <w:t>In</w:t>
            </w:r>
            <w:r w:rsidRPr="004E222C">
              <w:rPr>
                <w:rFonts w:hint="eastAsia"/>
              </w:rPr>
              <w:t>（</w:t>
            </w:r>
            <w:proofErr w:type="spellStart"/>
            <w:r w:rsidRPr="004E222C">
              <w:t>Cosф</w:t>
            </w:r>
            <w:proofErr w:type="spellEnd"/>
            <w:r w:rsidRPr="004E222C">
              <w:t>=1.0</w:t>
            </w:r>
            <w:r w:rsidRPr="004E222C">
              <w:rPr>
                <w:rFonts w:hint="eastAsia"/>
              </w:rPr>
              <w:t>、</w:t>
            </w:r>
            <w:r w:rsidRPr="004E222C">
              <w:t>0.5L</w:t>
            </w:r>
            <w:r w:rsidRPr="004E222C">
              <w:rPr>
                <w:rFonts w:hint="eastAsia"/>
              </w:rPr>
              <w:t>）</w:t>
            </w:r>
          </w:p>
        </w:tc>
        <w:tc>
          <w:tcPr>
            <w:tcW w:w="2624" w:type="dxa"/>
          </w:tcPr>
          <w:p w14:paraId="25D6BA81" w14:textId="77777777" w:rsidR="004E222C" w:rsidRPr="004E222C" w:rsidRDefault="004E222C" w:rsidP="004E222C">
            <w:pPr>
              <w:ind w:firstLine="480"/>
            </w:pPr>
            <w:r w:rsidRPr="004E222C">
              <w:sym w:font="Symbol" w:char="F0B1"/>
            </w:r>
            <w:r w:rsidRPr="004E222C">
              <w:t>0.</w:t>
            </w:r>
            <w:r w:rsidRPr="004E222C">
              <w:rPr>
                <w:rFonts w:hint="eastAsia"/>
              </w:rPr>
              <w:t>15</w:t>
            </w:r>
            <w:r w:rsidRPr="004E222C">
              <w:rPr>
                <w:rFonts w:hint="eastAsia"/>
              </w:rPr>
              <w:t>％</w:t>
            </w:r>
          </w:p>
        </w:tc>
        <w:tc>
          <w:tcPr>
            <w:tcW w:w="2481" w:type="dxa"/>
          </w:tcPr>
          <w:p w14:paraId="39BDA162" w14:textId="77777777" w:rsidR="004E222C" w:rsidRPr="004E222C" w:rsidRDefault="004E222C" w:rsidP="004E222C">
            <w:pPr>
              <w:ind w:firstLine="480"/>
            </w:pPr>
            <w:r w:rsidRPr="004E222C">
              <w:rPr>
                <w:rFonts w:hint="eastAsia"/>
              </w:rPr>
              <w:t>投标人保证值</w:t>
            </w:r>
            <w:r w:rsidRPr="004E222C">
              <w:rPr>
                <w:rFonts w:hint="eastAsia"/>
              </w:rPr>
              <w:t xml:space="preserve"> ____</w:t>
            </w:r>
          </w:p>
        </w:tc>
      </w:tr>
      <w:tr w:rsidR="004E222C" w:rsidRPr="004E222C" w14:paraId="49F8CEB8" w14:textId="77777777" w:rsidTr="002B32EE">
        <w:trPr>
          <w:trHeight w:val="559"/>
        </w:trPr>
        <w:tc>
          <w:tcPr>
            <w:tcW w:w="816" w:type="dxa"/>
            <w:vMerge/>
          </w:tcPr>
          <w:p w14:paraId="7E68D7E7" w14:textId="77777777" w:rsidR="004E222C" w:rsidRPr="004E222C" w:rsidRDefault="004E222C" w:rsidP="004E222C">
            <w:pPr>
              <w:ind w:firstLine="480"/>
            </w:pPr>
          </w:p>
        </w:tc>
        <w:tc>
          <w:tcPr>
            <w:tcW w:w="1732" w:type="dxa"/>
            <w:gridSpan w:val="2"/>
            <w:vMerge/>
          </w:tcPr>
          <w:p w14:paraId="172FAA5D" w14:textId="77777777" w:rsidR="004E222C" w:rsidRPr="004E222C" w:rsidRDefault="004E222C" w:rsidP="004E222C">
            <w:pPr>
              <w:ind w:firstLine="480"/>
            </w:pPr>
          </w:p>
        </w:tc>
        <w:tc>
          <w:tcPr>
            <w:tcW w:w="1892" w:type="dxa"/>
          </w:tcPr>
          <w:p w14:paraId="1AA76590" w14:textId="77777777" w:rsidR="004E222C" w:rsidRPr="004E222C" w:rsidRDefault="004E222C" w:rsidP="004E222C">
            <w:pPr>
              <w:ind w:firstLine="480"/>
            </w:pPr>
            <w:r w:rsidRPr="004E222C">
              <w:t>0.1I</w:t>
            </w:r>
            <w:r w:rsidRPr="004E222C">
              <w:rPr>
                <w:rFonts w:hint="eastAsia"/>
              </w:rPr>
              <w:t>（</w:t>
            </w:r>
            <w:proofErr w:type="spellStart"/>
            <w:r w:rsidRPr="004E222C">
              <w:t>Cosф</w:t>
            </w:r>
            <w:proofErr w:type="spellEnd"/>
            <w:r w:rsidRPr="004E222C">
              <w:t>=1.0</w:t>
            </w:r>
            <w:r w:rsidRPr="004E222C">
              <w:rPr>
                <w:rFonts w:hint="eastAsia"/>
              </w:rPr>
              <w:t>）</w:t>
            </w:r>
          </w:p>
        </w:tc>
        <w:tc>
          <w:tcPr>
            <w:tcW w:w="2624" w:type="dxa"/>
          </w:tcPr>
          <w:p w14:paraId="22F00C7F" w14:textId="77777777" w:rsidR="004E222C" w:rsidRPr="004E222C" w:rsidRDefault="004E222C" w:rsidP="004E222C">
            <w:pPr>
              <w:ind w:firstLine="480"/>
            </w:pPr>
            <w:r w:rsidRPr="004E222C">
              <w:sym w:font="Symbol" w:char="F0B1"/>
            </w:r>
            <w:r w:rsidRPr="004E222C">
              <w:t>0.</w:t>
            </w:r>
            <w:r w:rsidRPr="004E222C">
              <w:rPr>
                <w:rFonts w:hint="eastAsia"/>
              </w:rPr>
              <w:t>20</w:t>
            </w:r>
            <w:r w:rsidRPr="004E222C">
              <w:rPr>
                <w:rFonts w:hint="eastAsia"/>
              </w:rPr>
              <w:t>％</w:t>
            </w:r>
          </w:p>
        </w:tc>
        <w:tc>
          <w:tcPr>
            <w:tcW w:w="2481" w:type="dxa"/>
          </w:tcPr>
          <w:p w14:paraId="6E1C2D0A" w14:textId="77777777" w:rsidR="004E222C" w:rsidRPr="004E222C" w:rsidRDefault="004E222C" w:rsidP="004E222C">
            <w:pPr>
              <w:ind w:firstLine="480"/>
            </w:pPr>
            <w:r w:rsidRPr="004E222C">
              <w:rPr>
                <w:rFonts w:hint="eastAsia"/>
              </w:rPr>
              <w:t>投标人保证值</w:t>
            </w:r>
            <w:r w:rsidRPr="004E222C">
              <w:rPr>
                <w:rFonts w:hint="eastAsia"/>
              </w:rPr>
              <w:t xml:space="preserve"> ____</w:t>
            </w:r>
          </w:p>
        </w:tc>
      </w:tr>
      <w:tr w:rsidR="004E222C" w:rsidRPr="004E222C" w14:paraId="4AD12A2F" w14:textId="77777777" w:rsidTr="002B32EE">
        <w:trPr>
          <w:trHeight w:val="196"/>
        </w:trPr>
        <w:tc>
          <w:tcPr>
            <w:tcW w:w="816" w:type="dxa"/>
          </w:tcPr>
          <w:p w14:paraId="691F4CDF" w14:textId="77777777" w:rsidR="004E222C" w:rsidRPr="004E222C" w:rsidRDefault="004E222C" w:rsidP="004E222C">
            <w:pPr>
              <w:ind w:firstLine="480"/>
            </w:pPr>
            <w:r w:rsidRPr="004E222C">
              <w:rPr>
                <w:rFonts w:hint="eastAsia"/>
              </w:rPr>
              <w:t>*25</w:t>
            </w:r>
          </w:p>
        </w:tc>
        <w:tc>
          <w:tcPr>
            <w:tcW w:w="1732" w:type="dxa"/>
            <w:gridSpan w:val="2"/>
          </w:tcPr>
          <w:p w14:paraId="70D4F3A8" w14:textId="77777777" w:rsidR="004E222C" w:rsidRPr="004E222C" w:rsidRDefault="004E222C" w:rsidP="004E222C">
            <w:pPr>
              <w:ind w:firstLine="480"/>
            </w:pPr>
            <w:r w:rsidRPr="004E222C">
              <w:rPr>
                <w:rFonts w:hint="eastAsia"/>
              </w:rPr>
              <w:t>误差变差试验</w:t>
            </w:r>
          </w:p>
        </w:tc>
        <w:tc>
          <w:tcPr>
            <w:tcW w:w="1892" w:type="dxa"/>
          </w:tcPr>
          <w:p w14:paraId="34945C68" w14:textId="77777777" w:rsidR="004E222C" w:rsidRPr="004E222C" w:rsidRDefault="004E222C" w:rsidP="004E222C">
            <w:pPr>
              <w:ind w:firstLine="480"/>
            </w:pPr>
            <w:r w:rsidRPr="004E222C">
              <w:t>同一负载点误差变化</w:t>
            </w:r>
            <w:r w:rsidRPr="004E222C">
              <w:rPr>
                <w:rFonts w:hint="eastAsia"/>
              </w:rPr>
              <w:t>量</w:t>
            </w:r>
          </w:p>
        </w:tc>
        <w:tc>
          <w:tcPr>
            <w:tcW w:w="2624" w:type="dxa"/>
          </w:tcPr>
          <w:p w14:paraId="3AA9DCAB" w14:textId="77777777" w:rsidR="004E222C" w:rsidRPr="004E222C" w:rsidRDefault="004E222C" w:rsidP="004E222C">
            <w:pPr>
              <w:ind w:firstLine="480"/>
            </w:pPr>
            <w:r w:rsidRPr="004E222C">
              <w:rPr>
                <w:rFonts w:hint="eastAsia"/>
              </w:rPr>
              <w:t>≤</w:t>
            </w:r>
            <w:r w:rsidRPr="004E222C">
              <w:rPr>
                <w:rFonts w:hint="eastAsia"/>
              </w:rPr>
              <w:t>0.1%</w:t>
            </w:r>
          </w:p>
        </w:tc>
        <w:tc>
          <w:tcPr>
            <w:tcW w:w="2481" w:type="dxa"/>
          </w:tcPr>
          <w:p w14:paraId="218372A0" w14:textId="77777777" w:rsidR="004E222C" w:rsidRPr="004E222C" w:rsidRDefault="004E222C" w:rsidP="004E222C">
            <w:pPr>
              <w:ind w:firstLine="480"/>
            </w:pPr>
            <w:r w:rsidRPr="004E222C">
              <w:rPr>
                <w:rFonts w:hint="eastAsia"/>
              </w:rPr>
              <w:t>投标人保证值</w:t>
            </w:r>
            <w:r w:rsidRPr="004E222C">
              <w:rPr>
                <w:rFonts w:hint="eastAsia"/>
              </w:rPr>
              <w:t xml:space="preserve"> ____</w:t>
            </w:r>
          </w:p>
        </w:tc>
      </w:tr>
      <w:tr w:rsidR="004E222C" w:rsidRPr="004E222C" w14:paraId="14879CBE" w14:textId="77777777" w:rsidTr="002B32EE">
        <w:trPr>
          <w:trHeight w:val="196"/>
        </w:trPr>
        <w:tc>
          <w:tcPr>
            <w:tcW w:w="816" w:type="dxa"/>
          </w:tcPr>
          <w:p w14:paraId="554C208B" w14:textId="77777777" w:rsidR="004E222C" w:rsidRPr="004E222C" w:rsidRDefault="004E222C" w:rsidP="004E222C">
            <w:pPr>
              <w:ind w:firstLine="480"/>
            </w:pPr>
            <w:r w:rsidRPr="004E222C">
              <w:rPr>
                <w:rFonts w:hint="eastAsia"/>
              </w:rPr>
              <w:t>26</w:t>
            </w:r>
          </w:p>
        </w:tc>
        <w:tc>
          <w:tcPr>
            <w:tcW w:w="1732" w:type="dxa"/>
            <w:gridSpan w:val="2"/>
          </w:tcPr>
          <w:p w14:paraId="64895BAC" w14:textId="77777777" w:rsidR="004E222C" w:rsidRPr="004E222C" w:rsidRDefault="004E222C" w:rsidP="004E222C">
            <w:pPr>
              <w:ind w:firstLine="480"/>
            </w:pPr>
            <w:r w:rsidRPr="004E222C">
              <w:rPr>
                <w:rFonts w:hint="eastAsia"/>
              </w:rPr>
              <w:t>负载电流升降试验</w:t>
            </w:r>
          </w:p>
        </w:tc>
        <w:tc>
          <w:tcPr>
            <w:tcW w:w="1892" w:type="dxa"/>
          </w:tcPr>
          <w:p w14:paraId="048EB3E6" w14:textId="77777777" w:rsidR="004E222C" w:rsidRPr="004E222C" w:rsidRDefault="004E222C" w:rsidP="004E222C">
            <w:pPr>
              <w:ind w:firstLine="480"/>
            </w:pPr>
            <w:r w:rsidRPr="004E222C">
              <w:t>同一负载点误差变化</w:t>
            </w:r>
            <w:r w:rsidRPr="004E222C">
              <w:rPr>
                <w:rFonts w:hint="eastAsia"/>
              </w:rPr>
              <w:t>量</w:t>
            </w:r>
          </w:p>
        </w:tc>
        <w:tc>
          <w:tcPr>
            <w:tcW w:w="2624" w:type="dxa"/>
          </w:tcPr>
          <w:p w14:paraId="71982CEF" w14:textId="77777777" w:rsidR="004E222C" w:rsidRPr="004E222C" w:rsidRDefault="004E222C" w:rsidP="004E222C">
            <w:pPr>
              <w:ind w:firstLine="480"/>
            </w:pPr>
            <w:r w:rsidRPr="004E222C">
              <w:rPr>
                <w:rFonts w:hint="eastAsia"/>
              </w:rPr>
              <w:t>≤</w:t>
            </w:r>
            <w:r w:rsidRPr="004E222C">
              <w:rPr>
                <w:rFonts w:hint="eastAsia"/>
              </w:rPr>
              <w:t>0.12%</w:t>
            </w:r>
          </w:p>
        </w:tc>
        <w:tc>
          <w:tcPr>
            <w:tcW w:w="2481" w:type="dxa"/>
          </w:tcPr>
          <w:p w14:paraId="7600B75F" w14:textId="77777777" w:rsidR="004E222C" w:rsidRPr="004E222C" w:rsidRDefault="004E222C" w:rsidP="004E222C">
            <w:pPr>
              <w:ind w:firstLine="480"/>
            </w:pPr>
            <w:r w:rsidRPr="004E222C">
              <w:rPr>
                <w:rFonts w:hint="eastAsia"/>
              </w:rPr>
              <w:t>投标人保证值</w:t>
            </w:r>
            <w:r w:rsidRPr="004E222C">
              <w:rPr>
                <w:rFonts w:hint="eastAsia"/>
              </w:rPr>
              <w:t xml:space="preserve"> ____</w:t>
            </w:r>
          </w:p>
        </w:tc>
      </w:tr>
      <w:tr w:rsidR="004E222C" w:rsidRPr="004E222C" w14:paraId="024D4C42" w14:textId="77777777" w:rsidTr="002B32EE">
        <w:trPr>
          <w:trHeight w:val="226"/>
        </w:trPr>
        <w:tc>
          <w:tcPr>
            <w:tcW w:w="816" w:type="dxa"/>
            <w:vMerge w:val="restart"/>
          </w:tcPr>
          <w:p w14:paraId="3194E7C9" w14:textId="77777777" w:rsidR="004E222C" w:rsidRPr="004E222C" w:rsidRDefault="004E222C" w:rsidP="004E222C">
            <w:pPr>
              <w:ind w:firstLine="480"/>
            </w:pPr>
            <w:r w:rsidRPr="004E222C">
              <w:rPr>
                <w:rFonts w:hint="eastAsia"/>
              </w:rPr>
              <w:t>27</w:t>
            </w:r>
          </w:p>
        </w:tc>
        <w:tc>
          <w:tcPr>
            <w:tcW w:w="1732" w:type="dxa"/>
            <w:gridSpan w:val="2"/>
            <w:vMerge w:val="restart"/>
          </w:tcPr>
          <w:p w14:paraId="388CDDCA" w14:textId="77777777" w:rsidR="004E222C" w:rsidRPr="004E222C" w:rsidRDefault="004E222C" w:rsidP="004E222C">
            <w:pPr>
              <w:ind w:firstLine="480"/>
            </w:pPr>
            <w:r w:rsidRPr="004E222C">
              <w:rPr>
                <w:rFonts w:hint="eastAsia"/>
              </w:rPr>
              <w:t>电压线路功耗</w:t>
            </w:r>
          </w:p>
        </w:tc>
        <w:tc>
          <w:tcPr>
            <w:tcW w:w="1892" w:type="dxa"/>
          </w:tcPr>
          <w:p w14:paraId="0F256B13" w14:textId="77777777" w:rsidR="004E222C" w:rsidRPr="004E222C" w:rsidRDefault="004E222C" w:rsidP="004E222C">
            <w:pPr>
              <w:ind w:firstLine="480"/>
            </w:pPr>
            <w:r w:rsidRPr="004E222C">
              <w:rPr>
                <w:rFonts w:hint="eastAsia"/>
              </w:rPr>
              <w:t>线路供电</w:t>
            </w:r>
          </w:p>
        </w:tc>
        <w:tc>
          <w:tcPr>
            <w:tcW w:w="2624" w:type="dxa"/>
          </w:tcPr>
          <w:p w14:paraId="29895F77" w14:textId="77777777" w:rsidR="004E222C" w:rsidRPr="004E222C" w:rsidRDefault="004E222C" w:rsidP="004E222C">
            <w:pPr>
              <w:ind w:firstLine="480"/>
            </w:pPr>
            <w:r w:rsidRPr="004E222C">
              <w:t>有功功率</w:t>
            </w:r>
            <w:r w:rsidRPr="004E222C">
              <w:rPr>
                <w:rFonts w:hint="eastAsia"/>
              </w:rPr>
              <w:t>≤</w:t>
            </w:r>
            <w:r w:rsidRPr="004E222C">
              <w:rPr>
                <w:rFonts w:hint="eastAsia"/>
              </w:rPr>
              <w:t>1.5W</w:t>
            </w:r>
          </w:p>
          <w:p w14:paraId="16202E7A" w14:textId="77777777" w:rsidR="004E222C" w:rsidRPr="004E222C" w:rsidRDefault="004E222C" w:rsidP="004E222C">
            <w:pPr>
              <w:ind w:firstLine="480"/>
            </w:pPr>
            <w:r w:rsidRPr="004E222C">
              <w:t>视在功率</w:t>
            </w:r>
            <w:r w:rsidRPr="004E222C">
              <w:rPr>
                <w:rFonts w:hint="eastAsia"/>
              </w:rPr>
              <w:t>≤</w:t>
            </w:r>
            <w:r w:rsidRPr="004E222C">
              <w:t>6VA</w:t>
            </w:r>
          </w:p>
        </w:tc>
        <w:tc>
          <w:tcPr>
            <w:tcW w:w="2481" w:type="dxa"/>
          </w:tcPr>
          <w:p w14:paraId="6BA3B46B" w14:textId="77777777" w:rsidR="004E222C" w:rsidRPr="004E222C" w:rsidRDefault="004E222C" w:rsidP="004E222C">
            <w:pPr>
              <w:ind w:firstLine="480"/>
            </w:pPr>
            <w:r w:rsidRPr="004E222C">
              <w:rPr>
                <w:rFonts w:hint="eastAsia"/>
              </w:rPr>
              <w:t>投标人保证值</w:t>
            </w:r>
            <w:r w:rsidRPr="004E222C">
              <w:rPr>
                <w:rFonts w:hint="eastAsia"/>
              </w:rPr>
              <w:t xml:space="preserve"> ____</w:t>
            </w:r>
          </w:p>
        </w:tc>
      </w:tr>
      <w:tr w:rsidR="004E222C" w:rsidRPr="004E222C" w14:paraId="72DE90F8" w14:textId="77777777" w:rsidTr="002B32EE">
        <w:trPr>
          <w:trHeight w:val="121"/>
        </w:trPr>
        <w:tc>
          <w:tcPr>
            <w:tcW w:w="816" w:type="dxa"/>
            <w:vMerge/>
          </w:tcPr>
          <w:p w14:paraId="6A733C4B" w14:textId="77777777" w:rsidR="004E222C" w:rsidRPr="004E222C" w:rsidRDefault="004E222C" w:rsidP="004E222C">
            <w:pPr>
              <w:ind w:firstLine="480"/>
            </w:pPr>
          </w:p>
        </w:tc>
        <w:tc>
          <w:tcPr>
            <w:tcW w:w="1732" w:type="dxa"/>
            <w:gridSpan w:val="2"/>
            <w:vMerge/>
          </w:tcPr>
          <w:p w14:paraId="61DCEB8D" w14:textId="77777777" w:rsidR="004E222C" w:rsidRPr="004E222C" w:rsidRDefault="004E222C" w:rsidP="004E222C">
            <w:pPr>
              <w:ind w:firstLine="480"/>
            </w:pPr>
          </w:p>
        </w:tc>
        <w:tc>
          <w:tcPr>
            <w:tcW w:w="1892" w:type="dxa"/>
          </w:tcPr>
          <w:p w14:paraId="73457D0D" w14:textId="77777777" w:rsidR="004E222C" w:rsidRPr="004E222C" w:rsidRDefault="004E222C" w:rsidP="004E222C">
            <w:pPr>
              <w:ind w:firstLine="480"/>
            </w:pPr>
            <w:r w:rsidRPr="004E222C">
              <w:rPr>
                <w:rFonts w:hint="eastAsia"/>
              </w:rPr>
              <w:t>辅助电源供电</w:t>
            </w:r>
          </w:p>
        </w:tc>
        <w:tc>
          <w:tcPr>
            <w:tcW w:w="2624" w:type="dxa"/>
          </w:tcPr>
          <w:p w14:paraId="4BDB4D17" w14:textId="77777777" w:rsidR="004E222C" w:rsidRPr="004E222C" w:rsidRDefault="004E222C" w:rsidP="004E222C">
            <w:pPr>
              <w:ind w:firstLine="480"/>
            </w:pPr>
            <w:r w:rsidRPr="004E222C">
              <w:rPr>
                <w:rFonts w:hint="eastAsia"/>
              </w:rPr>
              <w:t>视在功率≤</w:t>
            </w:r>
            <w:r w:rsidRPr="004E222C">
              <w:rPr>
                <w:rFonts w:hint="eastAsia"/>
              </w:rPr>
              <w:t>0.5VA</w:t>
            </w:r>
          </w:p>
          <w:p w14:paraId="37293E74" w14:textId="77777777" w:rsidR="004E222C" w:rsidRPr="004E222C" w:rsidRDefault="004E222C" w:rsidP="004E222C">
            <w:pPr>
              <w:ind w:firstLine="480"/>
            </w:pPr>
            <w:r w:rsidRPr="004E222C">
              <w:rPr>
                <w:rFonts w:hint="eastAsia"/>
              </w:rPr>
              <w:t>辅助电源功耗</w:t>
            </w:r>
            <w:r w:rsidRPr="004E222C">
              <w:rPr>
                <w:rFonts w:hint="eastAsia"/>
              </w:rPr>
              <w:t>&lt;10VA</w:t>
            </w:r>
          </w:p>
        </w:tc>
        <w:tc>
          <w:tcPr>
            <w:tcW w:w="2481" w:type="dxa"/>
          </w:tcPr>
          <w:p w14:paraId="444DAC7A" w14:textId="77777777" w:rsidR="004E222C" w:rsidRPr="004E222C" w:rsidRDefault="004E222C" w:rsidP="004E222C">
            <w:pPr>
              <w:ind w:firstLine="480"/>
            </w:pPr>
            <w:r w:rsidRPr="004E222C">
              <w:rPr>
                <w:rFonts w:hint="eastAsia"/>
              </w:rPr>
              <w:t>投标人保证值</w:t>
            </w:r>
            <w:r w:rsidRPr="004E222C">
              <w:rPr>
                <w:rFonts w:hint="eastAsia"/>
              </w:rPr>
              <w:t xml:space="preserve"> ____</w:t>
            </w:r>
          </w:p>
        </w:tc>
      </w:tr>
      <w:tr w:rsidR="004E222C" w:rsidRPr="004E222C" w14:paraId="5AC31DD5" w14:textId="77777777" w:rsidTr="002B32EE">
        <w:trPr>
          <w:trHeight w:val="121"/>
        </w:trPr>
        <w:tc>
          <w:tcPr>
            <w:tcW w:w="816" w:type="dxa"/>
          </w:tcPr>
          <w:p w14:paraId="5F6C7353" w14:textId="77777777" w:rsidR="004E222C" w:rsidRPr="004E222C" w:rsidRDefault="004E222C" w:rsidP="004E222C">
            <w:pPr>
              <w:ind w:firstLine="480"/>
            </w:pPr>
            <w:r w:rsidRPr="004E222C">
              <w:rPr>
                <w:rFonts w:hint="eastAsia"/>
              </w:rPr>
              <w:t>28</w:t>
            </w:r>
          </w:p>
        </w:tc>
        <w:tc>
          <w:tcPr>
            <w:tcW w:w="3624" w:type="dxa"/>
            <w:gridSpan w:val="3"/>
          </w:tcPr>
          <w:p w14:paraId="5E913375" w14:textId="77777777" w:rsidR="004E222C" w:rsidRPr="004E222C" w:rsidRDefault="004E222C" w:rsidP="004E222C">
            <w:pPr>
              <w:ind w:firstLine="480"/>
            </w:pPr>
            <w:r w:rsidRPr="004E222C">
              <w:rPr>
                <w:rFonts w:hint="eastAsia"/>
              </w:rPr>
              <w:t>电流线路功耗</w:t>
            </w:r>
          </w:p>
        </w:tc>
        <w:tc>
          <w:tcPr>
            <w:tcW w:w="2624" w:type="dxa"/>
          </w:tcPr>
          <w:p w14:paraId="036FF676" w14:textId="77777777" w:rsidR="004E222C" w:rsidRPr="004E222C" w:rsidRDefault="004E222C" w:rsidP="004E222C">
            <w:pPr>
              <w:ind w:firstLine="480"/>
            </w:pPr>
            <w:r w:rsidRPr="004E222C">
              <w:rPr>
                <w:rFonts w:hint="eastAsia"/>
              </w:rPr>
              <w:t>≤</w:t>
            </w:r>
            <w:r w:rsidRPr="004E222C">
              <w:rPr>
                <w:rFonts w:hint="eastAsia"/>
              </w:rPr>
              <w:t>0.2</w:t>
            </w:r>
            <w:r w:rsidRPr="004E222C">
              <w:t>VA</w:t>
            </w:r>
          </w:p>
        </w:tc>
        <w:tc>
          <w:tcPr>
            <w:tcW w:w="2481" w:type="dxa"/>
          </w:tcPr>
          <w:p w14:paraId="794EB001" w14:textId="77777777" w:rsidR="004E222C" w:rsidRPr="004E222C" w:rsidRDefault="004E222C" w:rsidP="004E222C">
            <w:pPr>
              <w:ind w:firstLine="480"/>
            </w:pPr>
            <w:r w:rsidRPr="004E222C">
              <w:rPr>
                <w:rFonts w:hint="eastAsia"/>
              </w:rPr>
              <w:t>投标人保证值</w:t>
            </w:r>
            <w:r w:rsidRPr="004E222C">
              <w:rPr>
                <w:rFonts w:hint="eastAsia"/>
              </w:rPr>
              <w:t xml:space="preserve"> ____</w:t>
            </w:r>
          </w:p>
        </w:tc>
      </w:tr>
      <w:tr w:rsidR="004E222C" w:rsidRPr="004E222C" w14:paraId="3ED7AF2B" w14:textId="77777777" w:rsidTr="002B32EE">
        <w:trPr>
          <w:trHeight w:val="413"/>
        </w:trPr>
        <w:tc>
          <w:tcPr>
            <w:tcW w:w="816" w:type="dxa"/>
            <w:vMerge w:val="restart"/>
          </w:tcPr>
          <w:p w14:paraId="0A5C5DCE" w14:textId="77777777" w:rsidR="004E222C" w:rsidRPr="004E222C" w:rsidRDefault="004E222C" w:rsidP="004E222C">
            <w:pPr>
              <w:ind w:firstLine="480"/>
            </w:pPr>
            <w:r w:rsidRPr="004E222C">
              <w:rPr>
                <w:rFonts w:hint="eastAsia"/>
              </w:rPr>
              <w:t>*29</w:t>
            </w:r>
          </w:p>
        </w:tc>
        <w:tc>
          <w:tcPr>
            <w:tcW w:w="3624" w:type="dxa"/>
            <w:gridSpan w:val="3"/>
          </w:tcPr>
          <w:p w14:paraId="1487711E" w14:textId="77777777" w:rsidR="004E222C" w:rsidRPr="004E222C" w:rsidRDefault="004E222C" w:rsidP="004E222C">
            <w:pPr>
              <w:ind w:firstLine="480"/>
            </w:pPr>
            <w:r w:rsidRPr="004E222C">
              <w:rPr>
                <w:rFonts w:hint="eastAsia"/>
              </w:rPr>
              <w:t>交流电压试验</w:t>
            </w:r>
          </w:p>
        </w:tc>
        <w:tc>
          <w:tcPr>
            <w:tcW w:w="2624" w:type="dxa"/>
          </w:tcPr>
          <w:p w14:paraId="2B0B581A" w14:textId="77777777" w:rsidR="004E222C" w:rsidRPr="004E222C" w:rsidRDefault="004E222C" w:rsidP="004E222C">
            <w:pPr>
              <w:ind w:firstLine="480"/>
            </w:pPr>
            <w:r w:rsidRPr="004E222C">
              <w:rPr>
                <w:rFonts w:hint="eastAsia"/>
              </w:rPr>
              <w:t>4kV</w:t>
            </w:r>
          </w:p>
        </w:tc>
        <w:tc>
          <w:tcPr>
            <w:tcW w:w="2481" w:type="dxa"/>
          </w:tcPr>
          <w:p w14:paraId="6D3FACDE" w14:textId="77777777" w:rsidR="004E222C" w:rsidRPr="004E222C" w:rsidRDefault="004E222C" w:rsidP="004E222C">
            <w:pPr>
              <w:ind w:firstLine="480"/>
            </w:pPr>
            <w:r w:rsidRPr="004E222C">
              <w:rPr>
                <w:rFonts w:hint="eastAsia"/>
              </w:rPr>
              <w:t>响应</w:t>
            </w:r>
            <w:r w:rsidRPr="004E222C">
              <w:rPr>
                <w:rFonts w:hint="eastAsia"/>
              </w:rPr>
              <w:t xml:space="preserve"> / </w:t>
            </w:r>
            <w:r w:rsidRPr="004E222C">
              <w:rPr>
                <w:rFonts w:hint="eastAsia"/>
              </w:rPr>
              <w:t>不响应</w:t>
            </w:r>
          </w:p>
        </w:tc>
      </w:tr>
      <w:tr w:rsidR="004E222C" w:rsidRPr="004E222C" w14:paraId="0FD073EE" w14:textId="77777777" w:rsidTr="002B32EE">
        <w:trPr>
          <w:trHeight w:val="441"/>
        </w:trPr>
        <w:tc>
          <w:tcPr>
            <w:tcW w:w="816" w:type="dxa"/>
            <w:vMerge/>
          </w:tcPr>
          <w:p w14:paraId="7367DB76" w14:textId="77777777" w:rsidR="004E222C" w:rsidRPr="004E222C" w:rsidRDefault="004E222C" w:rsidP="004E222C">
            <w:pPr>
              <w:ind w:firstLine="480"/>
            </w:pPr>
          </w:p>
        </w:tc>
        <w:tc>
          <w:tcPr>
            <w:tcW w:w="3624" w:type="dxa"/>
            <w:gridSpan w:val="3"/>
          </w:tcPr>
          <w:p w14:paraId="725B2BB6" w14:textId="77777777" w:rsidR="004E222C" w:rsidRPr="004E222C" w:rsidRDefault="004E222C" w:rsidP="004E222C">
            <w:pPr>
              <w:ind w:firstLine="480"/>
            </w:pPr>
            <w:r w:rsidRPr="004E222C">
              <w:rPr>
                <w:rFonts w:hint="eastAsia"/>
              </w:rPr>
              <w:t>脉冲电压试验</w:t>
            </w:r>
          </w:p>
        </w:tc>
        <w:tc>
          <w:tcPr>
            <w:tcW w:w="2624" w:type="dxa"/>
          </w:tcPr>
          <w:p w14:paraId="2EA8CA0C" w14:textId="77777777" w:rsidR="004E222C" w:rsidRPr="004E222C" w:rsidRDefault="004E222C" w:rsidP="004E222C">
            <w:pPr>
              <w:ind w:firstLine="480"/>
            </w:pPr>
            <w:r w:rsidRPr="004E222C">
              <w:rPr>
                <w:rFonts w:hint="eastAsia"/>
              </w:rPr>
              <w:t>6kV</w:t>
            </w:r>
          </w:p>
        </w:tc>
        <w:tc>
          <w:tcPr>
            <w:tcW w:w="2481" w:type="dxa"/>
          </w:tcPr>
          <w:p w14:paraId="1C5BFB9D" w14:textId="77777777" w:rsidR="004E222C" w:rsidRPr="004E222C" w:rsidRDefault="004E222C" w:rsidP="004E222C">
            <w:pPr>
              <w:ind w:firstLine="480"/>
            </w:pPr>
            <w:r w:rsidRPr="004E222C">
              <w:rPr>
                <w:rFonts w:hint="eastAsia"/>
              </w:rPr>
              <w:t>响应</w:t>
            </w:r>
            <w:r w:rsidRPr="004E222C">
              <w:rPr>
                <w:rFonts w:hint="eastAsia"/>
              </w:rPr>
              <w:t xml:space="preserve"> / </w:t>
            </w:r>
            <w:r w:rsidRPr="004E222C">
              <w:rPr>
                <w:rFonts w:hint="eastAsia"/>
              </w:rPr>
              <w:t>不响应</w:t>
            </w:r>
          </w:p>
        </w:tc>
      </w:tr>
      <w:tr w:rsidR="004E222C" w:rsidRPr="004E222C" w14:paraId="163B1B83" w14:textId="77777777" w:rsidTr="002B32EE">
        <w:trPr>
          <w:trHeight w:val="301"/>
        </w:trPr>
        <w:tc>
          <w:tcPr>
            <w:tcW w:w="816" w:type="dxa"/>
          </w:tcPr>
          <w:p w14:paraId="4AFC2649" w14:textId="77777777" w:rsidR="004E222C" w:rsidRPr="004E222C" w:rsidRDefault="004E222C" w:rsidP="004E222C">
            <w:pPr>
              <w:ind w:firstLine="480"/>
            </w:pPr>
            <w:r w:rsidRPr="004E222C">
              <w:rPr>
                <w:rFonts w:hint="eastAsia"/>
              </w:rPr>
              <w:t>30</w:t>
            </w:r>
          </w:p>
        </w:tc>
        <w:tc>
          <w:tcPr>
            <w:tcW w:w="1732" w:type="dxa"/>
            <w:gridSpan w:val="2"/>
          </w:tcPr>
          <w:p w14:paraId="46559A88" w14:textId="77777777" w:rsidR="004E222C" w:rsidRPr="004E222C" w:rsidRDefault="004E222C" w:rsidP="004E222C">
            <w:pPr>
              <w:ind w:firstLine="480"/>
            </w:pPr>
            <w:r w:rsidRPr="004E222C">
              <w:rPr>
                <w:rFonts w:hint="eastAsia"/>
              </w:rPr>
              <w:t>静电放电试验</w:t>
            </w:r>
          </w:p>
        </w:tc>
        <w:tc>
          <w:tcPr>
            <w:tcW w:w="1892" w:type="dxa"/>
          </w:tcPr>
          <w:p w14:paraId="5D162F58" w14:textId="77777777" w:rsidR="004E222C" w:rsidRPr="004E222C" w:rsidRDefault="004E222C" w:rsidP="004E222C">
            <w:pPr>
              <w:ind w:firstLine="480"/>
            </w:pPr>
            <w:r w:rsidRPr="004E222C">
              <w:rPr>
                <w:rFonts w:hint="eastAsia"/>
              </w:rPr>
              <w:t>试验电压</w:t>
            </w:r>
          </w:p>
        </w:tc>
        <w:tc>
          <w:tcPr>
            <w:tcW w:w="2624" w:type="dxa"/>
          </w:tcPr>
          <w:p w14:paraId="372317F0" w14:textId="77777777" w:rsidR="004E222C" w:rsidRPr="004E222C" w:rsidRDefault="004E222C" w:rsidP="004E222C">
            <w:pPr>
              <w:ind w:firstLine="480"/>
            </w:pPr>
            <w:r w:rsidRPr="004E222C">
              <w:rPr>
                <w:rFonts w:hint="eastAsia"/>
              </w:rPr>
              <w:t>接触放电</w:t>
            </w:r>
            <w:r w:rsidRPr="004E222C">
              <w:rPr>
                <w:rFonts w:hint="eastAsia"/>
              </w:rPr>
              <w:t>8kV</w:t>
            </w:r>
            <w:r w:rsidRPr="004E222C">
              <w:rPr>
                <w:rFonts w:hint="eastAsia"/>
              </w:rPr>
              <w:t>，空气放电</w:t>
            </w:r>
            <w:r w:rsidRPr="004E222C">
              <w:rPr>
                <w:rFonts w:hint="eastAsia"/>
              </w:rPr>
              <w:t>15 kV</w:t>
            </w:r>
          </w:p>
        </w:tc>
        <w:tc>
          <w:tcPr>
            <w:tcW w:w="2481" w:type="dxa"/>
          </w:tcPr>
          <w:p w14:paraId="585A2B47" w14:textId="77777777" w:rsidR="004E222C" w:rsidRPr="004E222C" w:rsidRDefault="004E222C" w:rsidP="004E222C">
            <w:pPr>
              <w:ind w:firstLine="480"/>
            </w:pPr>
            <w:r w:rsidRPr="004E222C">
              <w:rPr>
                <w:rFonts w:hint="eastAsia"/>
              </w:rPr>
              <w:t>响应</w:t>
            </w:r>
            <w:r w:rsidRPr="004E222C">
              <w:rPr>
                <w:rFonts w:hint="eastAsia"/>
              </w:rPr>
              <w:t xml:space="preserve"> / </w:t>
            </w:r>
            <w:r w:rsidRPr="004E222C">
              <w:rPr>
                <w:rFonts w:hint="eastAsia"/>
              </w:rPr>
              <w:t>不响应</w:t>
            </w:r>
          </w:p>
        </w:tc>
      </w:tr>
      <w:tr w:rsidR="004E222C" w:rsidRPr="004E222C" w14:paraId="15B11BEB" w14:textId="77777777" w:rsidTr="002B32EE">
        <w:trPr>
          <w:trHeight w:val="226"/>
        </w:trPr>
        <w:tc>
          <w:tcPr>
            <w:tcW w:w="816" w:type="dxa"/>
          </w:tcPr>
          <w:p w14:paraId="749B2676" w14:textId="77777777" w:rsidR="004E222C" w:rsidRPr="004E222C" w:rsidRDefault="004E222C" w:rsidP="004E222C">
            <w:pPr>
              <w:ind w:firstLine="480"/>
            </w:pPr>
            <w:r w:rsidRPr="004E222C">
              <w:rPr>
                <w:rFonts w:hint="eastAsia"/>
              </w:rPr>
              <w:t>31</w:t>
            </w:r>
          </w:p>
        </w:tc>
        <w:tc>
          <w:tcPr>
            <w:tcW w:w="1732" w:type="dxa"/>
            <w:gridSpan w:val="2"/>
          </w:tcPr>
          <w:p w14:paraId="7F1F6DB5" w14:textId="77777777" w:rsidR="004E222C" w:rsidRPr="004E222C" w:rsidRDefault="004E222C" w:rsidP="004E222C">
            <w:pPr>
              <w:ind w:firstLine="480"/>
            </w:pPr>
            <w:r w:rsidRPr="004E222C">
              <w:rPr>
                <w:rFonts w:hint="eastAsia"/>
              </w:rPr>
              <w:t>浪涌抗扰度试验</w:t>
            </w:r>
          </w:p>
        </w:tc>
        <w:tc>
          <w:tcPr>
            <w:tcW w:w="1892" w:type="dxa"/>
          </w:tcPr>
          <w:p w14:paraId="73C0A7DF" w14:textId="77777777" w:rsidR="004E222C" w:rsidRPr="004E222C" w:rsidRDefault="004E222C" w:rsidP="004E222C">
            <w:pPr>
              <w:ind w:firstLine="480"/>
            </w:pPr>
            <w:r w:rsidRPr="004E222C">
              <w:rPr>
                <w:rFonts w:hint="eastAsia"/>
              </w:rPr>
              <w:t>试验电压</w:t>
            </w:r>
          </w:p>
        </w:tc>
        <w:tc>
          <w:tcPr>
            <w:tcW w:w="2624" w:type="dxa"/>
          </w:tcPr>
          <w:p w14:paraId="40F4FE3D" w14:textId="77777777" w:rsidR="004E222C" w:rsidRPr="004E222C" w:rsidRDefault="004E222C" w:rsidP="004E222C">
            <w:pPr>
              <w:ind w:firstLine="480"/>
            </w:pPr>
            <w:r w:rsidRPr="004E222C">
              <w:rPr>
                <w:rFonts w:hint="eastAsia"/>
              </w:rPr>
              <w:t>4kV</w:t>
            </w:r>
          </w:p>
        </w:tc>
        <w:tc>
          <w:tcPr>
            <w:tcW w:w="2481" w:type="dxa"/>
          </w:tcPr>
          <w:p w14:paraId="11CA371D" w14:textId="77777777" w:rsidR="004E222C" w:rsidRPr="004E222C" w:rsidRDefault="004E222C" w:rsidP="004E222C">
            <w:pPr>
              <w:ind w:firstLine="480"/>
            </w:pPr>
            <w:r w:rsidRPr="004E222C">
              <w:rPr>
                <w:rFonts w:hint="eastAsia"/>
              </w:rPr>
              <w:t>响应</w:t>
            </w:r>
            <w:r w:rsidRPr="004E222C">
              <w:rPr>
                <w:rFonts w:hint="eastAsia"/>
              </w:rPr>
              <w:t xml:space="preserve"> / </w:t>
            </w:r>
            <w:r w:rsidRPr="004E222C">
              <w:rPr>
                <w:rFonts w:hint="eastAsia"/>
              </w:rPr>
              <w:t>不响应</w:t>
            </w:r>
          </w:p>
        </w:tc>
      </w:tr>
      <w:tr w:rsidR="004E222C" w:rsidRPr="004E222C" w14:paraId="4BFB92B5" w14:textId="77777777" w:rsidTr="002B32EE">
        <w:trPr>
          <w:trHeight w:val="301"/>
        </w:trPr>
        <w:tc>
          <w:tcPr>
            <w:tcW w:w="816" w:type="dxa"/>
          </w:tcPr>
          <w:p w14:paraId="4688CBAE" w14:textId="77777777" w:rsidR="004E222C" w:rsidRPr="004E222C" w:rsidRDefault="004E222C" w:rsidP="004E222C">
            <w:pPr>
              <w:ind w:firstLine="480"/>
            </w:pPr>
            <w:r w:rsidRPr="004E222C">
              <w:rPr>
                <w:rFonts w:hint="eastAsia"/>
              </w:rPr>
              <w:t>32</w:t>
            </w:r>
          </w:p>
        </w:tc>
        <w:tc>
          <w:tcPr>
            <w:tcW w:w="1732" w:type="dxa"/>
            <w:gridSpan w:val="2"/>
          </w:tcPr>
          <w:p w14:paraId="08FAACBA" w14:textId="77777777" w:rsidR="004E222C" w:rsidRPr="004E222C" w:rsidRDefault="004E222C" w:rsidP="004E222C">
            <w:pPr>
              <w:ind w:firstLine="480"/>
            </w:pPr>
            <w:r w:rsidRPr="004E222C">
              <w:rPr>
                <w:rFonts w:hint="eastAsia"/>
              </w:rPr>
              <w:t>高频电磁场试验</w:t>
            </w:r>
          </w:p>
        </w:tc>
        <w:tc>
          <w:tcPr>
            <w:tcW w:w="1892" w:type="dxa"/>
          </w:tcPr>
          <w:p w14:paraId="13C11F3C" w14:textId="77777777" w:rsidR="004E222C" w:rsidRPr="004E222C" w:rsidRDefault="004E222C" w:rsidP="004E222C">
            <w:pPr>
              <w:ind w:firstLine="480"/>
            </w:pPr>
            <w:r w:rsidRPr="004E222C">
              <w:rPr>
                <w:rFonts w:hint="eastAsia"/>
              </w:rPr>
              <w:t>误差变化量</w:t>
            </w:r>
          </w:p>
        </w:tc>
        <w:tc>
          <w:tcPr>
            <w:tcW w:w="2624" w:type="dxa"/>
          </w:tcPr>
          <w:p w14:paraId="72D7F518" w14:textId="77777777" w:rsidR="004E222C" w:rsidRPr="004E222C" w:rsidRDefault="004E222C" w:rsidP="004E222C">
            <w:pPr>
              <w:ind w:firstLine="480"/>
            </w:pPr>
            <w:r w:rsidRPr="004E222C">
              <w:rPr>
                <w:rFonts w:hint="eastAsia"/>
              </w:rPr>
              <w:t>2.0%</w:t>
            </w:r>
          </w:p>
        </w:tc>
        <w:tc>
          <w:tcPr>
            <w:tcW w:w="2481" w:type="dxa"/>
          </w:tcPr>
          <w:p w14:paraId="61E291AD" w14:textId="77777777" w:rsidR="004E222C" w:rsidRPr="004E222C" w:rsidRDefault="004E222C" w:rsidP="004E222C">
            <w:pPr>
              <w:ind w:firstLine="480"/>
            </w:pPr>
            <w:r w:rsidRPr="004E222C">
              <w:rPr>
                <w:rFonts w:hint="eastAsia"/>
              </w:rPr>
              <w:t>响应</w:t>
            </w:r>
            <w:r w:rsidRPr="004E222C">
              <w:rPr>
                <w:rFonts w:hint="eastAsia"/>
              </w:rPr>
              <w:t xml:space="preserve"> / </w:t>
            </w:r>
            <w:r w:rsidRPr="004E222C">
              <w:rPr>
                <w:rFonts w:hint="eastAsia"/>
              </w:rPr>
              <w:t>不响应</w:t>
            </w:r>
          </w:p>
        </w:tc>
      </w:tr>
      <w:tr w:rsidR="004E222C" w:rsidRPr="004E222C" w14:paraId="4B5F1461" w14:textId="77777777" w:rsidTr="002B32EE">
        <w:trPr>
          <w:trHeight w:val="241"/>
        </w:trPr>
        <w:tc>
          <w:tcPr>
            <w:tcW w:w="816" w:type="dxa"/>
          </w:tcPr>
          <w:p w14:paraId="0D380312" w14:textId="77777777" w:rsidR="004E222C" w:rsidRPr="004E222C" w:rsidRDefault="004E222C" w:rsidP="004E222C">
            <w:pPr>
              <w:ind w:firstLine="480"/>
            </w:pPr>
            <w:r w:rsidRPr="004E222C">
              <w:rPr>
                <w:rFonts w:hint="eastAsia"/>
              </w:rPr>
              <w:t>33</w:t>
            </w:r>
          </w:p>
        </w:tc>
        <w:tc>
          <w:tcPr>
            <w:tcW w:w="1732" w:type="dxa"/>
            <w:gridSpan w:val="2"/>
          </w:tcPr>
          <w:p w14:paraId="38DA90CC" w14:textId="77777777" w:rsidR="004E222C" w:rsidRPr="004E222C" w:rsidRDefault="004E222C" w:rsidP="004E222C">
            <w:pPr>
              <w:ind w:firstLine="480"/>
            </w:pPr>
            <w:r w:rsidRPr="004E222C">
              <w:rPr>
                <w:rFonts w:hint="eastAsia"/>
              </w:rPr>
              <w:t>快速瞬变脉冲群试验</w:t>
            </w:r>
          </w:p>
        </w:tc>
        <w:tc>
          <w:tcPr>
            <w:tcW w:w="1892" w:type="dxa"/>
          </w:tcPr>
          <w:p w14:paraId="33F1B1FC" w14:textId="77777777" w:rsidR="004E222C" w:rsidRPr="004E222C" w:rsidRDefault="004E222C" w:rsidP="004E222C">
            <w:pPr>
              <w:ind w:firstLine="480"/>
            </w:pPr>
            <w:r w:rsidRPr="004E222C">
              <w:rPr>
                <w:rFonts w:hint="eastAsia"/>
              </w:rPr>
              <w:t>试验电压</w:t>
            </w:r>
          </w:p>
        </w:tc>
        <w:tc>
          <w:tcPr>
            <w:tcW w:w="2624" w:type="dxa"/>
          </w:tcPr>
          <w:p w14:paraId="5A45DC26" w14:textId="77777777" w:rsidR="004E222C" w:rsidRPr="004E222C" w:rsidRDefault="004E222C" w:rsidP="004E222C">
            <w:pPr>
              <w:ind w:firstLine="480"/>
            </w:pPr>
            <w:r w:rsidRPr="004E222C">
              <w:rPr>
                <w:rFonts w:hint="eastAsia"/>
              </w:rPr>
              <w:t>4kV</w:t>
            </w:r>
          </w:p>
        </w:tc>
        <w:tc>
          <w:tcPr>
            <w:tcW w:w="2481" w:type="dxa"/>
          </w:tcPr>
          <w:p w14:paraId="451B8235" w14:textId="77777777" w:rsidR="004E222C" w:rsidRPr="004E222C" w:rsidRDefault="004E222C" w:rsidP="004E222C">
            <w:pPr>
              <w:ind w:firstLine="480"/>
            </w:pPr>
            <w:r w:rsidRPr="004E222C">
              <w:rPr>
                <w:rFonts w:hint="eastAsia"/>
              </w:rPr>
              <w:t>响应</w:t>
            </w:r>
            <w:r w:rsidRPr="004E222C">
              <w:rPr>
                <w:rFonts w:hint="eastAsia"/>
              </w:rPr>
              <w:t xml:space="preserve"> / </w:t>
            </w:r>
            <w:r w:rsidRPr="004E222C">
              <w:rPr>
                <w:rFonts w:hint="eastAsia"/>
              </w:rPr>
              <w:t>不响应</w:t>
            </w:r>
          </w:p>
        </w:tc>
      </w:tr>
      <w:tr w:rsidR="004E222C" w:rsidRPr="004E222C" w14:paraId="164206F9" w14:textId="77777777" w:rsidTr="002B32EE">
        <w:trPr>
          <w:trHeight w:val="166"/>
        </w:trPr>
        <w:tc>
          <w:tcPr>
            <w:tcW w:w="816" w:type="dxa"/>
          </w:tcPr>
          <w:p w14:paraId="199DA103" w14:textId="77777777" w:rsidR="004E222C" w:rsidRPr="004E222C" w:rsidRDefault="004E222C" w:rsidP="004E222C">
            <w:pPr>
              <w:ind w:firstLine="480"/>
            </w:pPr>
            <w:r w:rsidRPr="004E222C">
              <w:rPr>
                <w:rFonts w:hint="eastAsia"/>
              </w:rPr>
              <w:t>34</w:t>
            </w:r>
          </w:p>
        </w:tc>
        <w:tc>
          <w:tcPr>
            <w:tcW w:w="1732" w:type="dxa"/>
            <w:gridSpan w:val="2"/>
          </w:tcPr>
          <w:p w14:paraId="4F36A66A" w14:textId="77777777" w:rsidR="004E222C" w:rsidRPr="004E222C" w:rsidRDefault="004E222C" w:rsidP="004E222C">
            <w:pPr>
              <w:ind w:firstLine="480"/>
            </w:pPr>
            <w:proofErr w:type="gramStart"/>
            <w:r w:rsidRPr="004E222C">
              <w:rPr>
                <w:rFonts w:hint="eastAsia"/>
              </w:rPr>
              <w:t>射频场</w:t>
            </w:r>
            <w:proofErr w:type="gramEnd"/>
            <w:r w:rsidRPr="004E222C">
              <w:rPr>
                <w:rFonts w:hint="eastAsia"/>
              </w:rPr>
              <w:t>感应的传导骚扰试验</w:t>
            </w:r>
          </w:p>
        </w:tc>
        <w:tc>
          <w:tcPr>
            <w:tcW w:w="1892" w:type="dxa"/>
          </w:tcPr>
          <w:p w14:paraId="7E9AFE6E" w14:textId="77777777" w:rsidR="004E222C" w:rsidRPr="004E222C" w:rsidRDefault="004E222C" w:rsidP="004E222C">
            <w:pPr>
              <w:ind w:firstLine="480"/>
            </w:pPr>
            <w:r w:rsidRPr="004E222C">
              <w:rPr>
                <w:rFonts w:hint="eastAsia"/>
              </w:rPr>
              <w:t>误差变化量</w:t>
            </w:r>
          </w:p>
        </w:tc>
        <w:tc>
          <w:tcPr>
            <w:tcW w:w="2624" w:type="dxa"/>
          </w:tcPr>
          <w:p w14:paraId="1B1FBE92" w14:textId="77777777" w:rsidR="004E222C" w:rsidRPr="004E222C" w:rsidRDefault="004E222C" w:rsidP="004E222C">
            <w:pPr>
              <w:ind w:firstLine="480"/>
            </w:pPr>
            <w:r w:rsidRPr="004E222C">
              <w:rPr>
                <w:rFonts w:hint="eastAsia"/>
              </w:rPr>
              <w:t>2.0%</w:t>
            </w:r>
          </w:p>
        </w:tc>
        <w:tc>
          <w:tcPr>
            <w:tcW w:w="2481" w:type="dxa"/>
          </w:tcPr>
          <w:p w14:paraId="2BDE9D37" w14:textId="77777777" w:rsidR="004E222C" w:rsidRPr="004E222C" w:rsidRDefault="004E222C" w:rsidP="004E222C">
            <w:pPr>
              <w:ind w:firstLine="480"/>
            </w:pPr>
            <w:r w:rsidRPr="004E222C">
              <w:rPr>
                <w:rFonts w:hint="eastAsia"/>
              </w:rPr>
              <w:t>响应</w:t>
            </w:r>
            <w:r w:rsidRPr="004E222C">
              <w:rPr>
                <w:rFonts w:hint="eastAsia"/>
              </w:rPr>
              <w:t xml:space="preserve"> / </w:t>
            </w:r>
            <w:r w:rsidRPr="004E222C">
              <w:rPr>
                <w:rFonts w:hint="eastAsia"/>
              </w:rPr>
              <w:t>不响应</w:t>
            </w:r>
          </w:p>
        </w:tc>
      </w:tr>
      <w:tr w:rsidR="004E222C" w:rsidRPr="004E222C" w14:paraId="1915E778" w14:textId="77777777" w:rsidTr="002B32EE">
        <w:trPr>
          <w:trHeight w:val="196"/>
        </w:trPr>
        <w:tc>
          <w:tcPr>
            <w:tcW w:w="816" w:type="dxa"/>
          </w:tcPr>
          <w:p w14:paraId="7E123693" w14:textId="77777777" w:rsidR="004E222C" w:rsidRPr="004E222C" w:rsidRDefault="004E222C" w:rsidP="004E222C">
            <w:pPr>
              <w:ind w:firstLine="480"/>
            </w:pPr>
            <w:r w:rsidRPr="004E222C">
              <w:rPr>
                <w:rFonts w:hint="eastAsia"/>
              </w:rPr>
              <w:t>35</w:t>
            </w:r>
          </w:p>
        </w:tc>
        <w:tc>
          <w:tcPr>
            <w:tcW w:w="1732" w:type="dxa"/>
            <w:gridSpan w:val="2"/>
          </w:tcPr>
          <w:p w14:paraId="1BC4A77B" w14:textId="77777777" w:rsidR="004E222C" w:rsidRPr="004E222C" w:rsidRDefault="004E222C" w:rsidP="004E222C">
            <w:pPr>
              <w:ind w:firstLine="480"/>
            </w:pPr>
            <w:r w:rsidRPr="004E222C">
              <w:rPr>
                <w:rFonts w:hint="eastAsia"/>
              </w:rPr>
              <w:t>衰减振荡</w:t>
            </w:r>
            <w:proofErr w:type="gramStart"/>
            <w:r w:rsidRPr="004E222C">
              <w:rPr>
                <w:rFonts w:hint="eastAsia"/>
              </w:rPr>
              <w:t>波试验</w:t>
            </w:r>
            <w:proofErr w:type="gramEnd"/>
          </w:p>
        </w:tc>
        <w:tc>
          <w:tcPr>
            <w:tcW w:w="1892" w:type="dxa"/>
          </w:tcPr>
          <w:p w14:paraId="6259D9BF" w14:textId="77777777" w:rsidR="004E222C" w:rsidRPr="004E222C" w:rsidRDefault="004E222C" w:rsidP="004E222C">
            <w:pPr>
              <w:ind w:firstLine="480"/>
            </w:pPr>
            <w:r w:rsidRPr="004E222C">
              <w:rPr>
                <w:rFonts w:hint="eastAsia"/>
              </w:rPr>
              <w:t>误差变化量</w:t>
            </w:r>
          </w:p>
        </w:tc>
        <w:tc>
          <w:tcPr>
            <w:tcW w:w="2624" w:type="dxa"/>
          </w:tcPr>
          <w:p w14:paraId="2C0359D7" w14:textId="77777777" w:rsidR="004E222C" w:rsidRPr="004E222C" w:rsidRDefault="004E222C" w:rsidP="004E222C">
            <w:pPr>
              <w:ind w:firstLine="480"/>
            </w:pPr>
            <w:r w:rsidRPr="004E222C">
              <w:rPr>
                <w:rFonts w:hint="eastAsia"/>
              </w:rPr>
              <w:t>2.0%</w:t>
            </w:r>
          </w:p>
        </w:tc>
        <w:tc>
          <w:tcPr>
            <w:tcW w:w="2481" w:type="dxa"/>
          </w:tcPr>
          <w:p w14:paraId="179A64B3" w14:textId="77777777" w:rsidR="004E222C" w:rsidRPr="004E222C" w:rsidRDefault="004E222C" w:rsidP="004E222C">
            <w:pPr>
              <w:ind w:firstLine="480"/>
            </w:pPr>
            <w:r w:rsidRPr="004E222C">
              <w:rPr>
                <w:rFonts w:hint="eastAsia"/>
              </w:rPr>
              <w:t>响应</w:t>
            </w:r>
            <w:r w:rsidRPr="004E222C">
              <w:rPr>
                <w:rFonts w:hint="eastAsia"/>
              </w:rPr>
              <w:t xml:space="preserve"> / </w:t>
            </w:r>
            <w:r w:rsidRPr="004E222C">
              <w:rPr>
                <w:rFonts w:hint="eastAsia"/>
              </w:rPr>
              <w:t>不响应</w:t>
            </w:r>
          </w:p>
        </w:tc>
      </w:tr>
      <w:tr w:rsidR="004E222C" w:rsidRPr="004E222C" w14:paraId="6521A9F8" w14:textId="77777777" w:rsidTr="002B32EE">
        <w:trPr>
          <w:trHeight w:val="428"/>
        </w:trPr>
        <w:tc>
          <w:tcPr>
            <w:tcW w:w="816" w:type="dxa"/>
            <w:vMerge w:val="restart"/>
          </w:tcPr>
          <w:p w14:paraId="785DA229" w14:textId="77777777" w:rsidR="004E222C" w:rsidRPr="004E222C" w:rsidRDefault="004E222C" w:rsidP="004E222C">
            <w:pPr>
              <w:ind w:firstLine="480"/>
            </w:pPr>
            <w:r w:rsidRPr="004E222C">
              <w:rPr>
                <w:rFonts w:hint="eastAsia"/>
              </w:rPr>
              <w:t>*36</w:t>
            </w:r>
          </w:p>
        </w:tc>
        <w:tc>
          <w:tcPr>
            <w:tcW w:w="1732" w:type="dxa"/>
            <w:gridSpan w:val="2"/>
            <w:vMerge w:val="restart"/>
          </w:tcPr>
          <w:p w14:paraId="3B22E83F" w14:textId="77777777" w:rsidR="004E222C" w:rsidRPr="004E222C" w:rsidRDefault="004E222C" w:rsidP="004E222C">
            <w:pPr>
              <w:ind w:firstLine="480"/>
            </w:pPr>
            <w:r w:rsidRPr="004E222C">
              <w:t>电池</w:t>
            </w:r>
          </w:p>
        </w:tc>
        <w:tc>
          <w:tcPr>
            <w:tcW w:w="1892" w:type="dxa"/>
          </w:tcPr>
          <w:p w14:paraId="45347B59" w14:textId="77777777" w:rsidR="004E222C" w:rsidRPr="004E222C" w:rsidRDefault="004E222C" w:rsidP="004E222C">
            <w:pPr>
              <w:ind w:firstLine="480"/>
            </w:pPr>
            <w:r w:rsidRPr="004E222C">
              <w:t>容量</w:t>
            </w:r>
          </w:p>
        </w:tc>
        <w:tc>
          <w:tcPr>
            <w:tcW w:w="2624" w:type="dxa"/>
          </w:tcPr>
          <w:p w14:paraId="096CE398" w14:textId="77777777" w:rsidR="004E222C" w:rsidRPr="004E222C" w:rsidRDefault="004E222C" w:rsidP="004E222C">
            <w:pPr>
              <w:ind w:firstLine="480"/>
            </w:pPr>
            <w:r w:rsidRPr="004E222C">
              <w:t>≥1.2Ah</w:t>
            </w:r>
          </w:p>
        </w:tc>
        <w:tc>
          <w:tcPr>
            <w:tcW w:w="2481" w:type="dxa"/>
          </w:tcPr>
          <w:p w14:paraId="31640507" w14:textId="77777777" w:rsidR="004E222C" w:rsidRPr="004E222C" w:rsidRDefault="004E222C" w:rsidP="004E222C">
            <w:pPr>
              <w:ind w:firstLine="480"/>
            </w:pPr>
            <w:r w:rsidRPr="004E222C">
              <w:rPr>
                <w:rFonts w:hint="eastAsia"/>
              </w:rPr>
              <w:t>投标人保证值</w:t>
            </w:r>
            <w:r w:rsidRPr="004E222C">
              <w:rPr>
                <w:rFonts w:hint="eastAsia"/>
              </w:rPr>
              <w:t xml:space="preserve"> ____</w:t>
            </w:r>
          </w:p>
        </w:tc>
      </w:tr>
      <w:tr w:rsidR="004E222C" w:rsidRPr="004E222C" w14:paraId="3F85353E" w14:textId="77777777" w:rsidTr="002B32EE">
        <w:trPr>
          <w:trHeight w:val="372"/>
        </w:trPr>
        <w:tc>
          <w:tcPr>
            <w:tcW w:w="816" w:type="dxa"/>
            <w:vMerge/>
          </w:tcPr>
          <w:p w14:paraId="5782736C" w14:textId="77777777" w:rsidR="004E222C" w:rsidRPr="004E222C" w:rsidRDefault="004E222C" w:rsidP="004E222C">
            <w:pPr>
              <w:ind w:firstLine="480"/>
            </w:pPr>
          </w:p>
        </w:tc>
        <w:tc>
          <w:tcPr>
            <w:tcW w:w="1732" w:type="dxa"/>
            <w:gridSpan w:val="2"/>
            <w:vMerge/>
          </w:tcPr>
          <w:p w14:paraId="4292D864" w14:textId="77777777" w:rsidR="004E222C" w:rsidRPr="004E222C" w:rsidRDefault="004E222C" w:rsidP="004E222C">
            <w:pPr>
              <w:ind w:firstLine="480"/>
            </w:pPr>
          </w:p>
        </w:tc>
        <w:tc>
          <w:tcPr>
            <w:tcW w:w="1892" w:type="dxa"/>
          </w:tcPr>
          <w:p w14:paraId="16844C39" w14:textId="77777777" w:rsidR="004E222C" w:rsidRPr="004E222C" w:rsidRDefault="004E222C" w:rsidP="004E222C">
            <w:pPr>
              <w:ind w:firstLine="480"/>
            </w:pPr>
            <w:r w:rsidRPr="004E222C">
              <w:rPr>
                <w:rFonts w:hint="eastAsia"/>
              </w:rPr>
              <w:t>寿命（电表断电）</w:t>
            </w:r>
          </w:p>
        </w:tc>
        <w:tc>
          <w:tcPr>
            <w:tcW w:w="2624" w:type="dxa"/>
          </w:tcPr>
          <w:p w14:paraId="6C6CDCA7" w14:textId="77777777" w:rsidR="004E222C" w:rsidRPr="004E222C" w:rsidRDefault="004E222C" w:rsidP="004E222C">
            <w:pPr>
              <w:ind w:firstLine="480"/>
            </w:pPr>
            <w:r w:rsidRPr="004E222C">
              <w:t>≥</w:t>
            </w:r>
            <w:r w:rsidRPr="004E222C">
              <w:rPr>
                <w:rFonts w:hint="eastAsia"/>
              </w:rPr>
              <w:t>5</w:t>
            </w:r>
            <w:r w:rsidRPr="004E222C">
              <w:rPr>
                <w:rFonts w:hint="eastAsia"/>
              </w:rPr>
              <w:t>年</w:t>
            </w:r>
          </w:p>
        </w:tc>
        <w:tc>
          <w:tcPr>
            <w:tcW w:w="2481" w:type="dxa"/>
          </w:tcPr>
          <w:p w14:paraId="2759EA7B" w14:textId="77777777" w:rsidR="004E222C" w:rsidRPr="004E222C" w:rsidRDefault="004E222C" w:rsidP="004E222C">
            <w:pPr>
              <w:ind w:firstLine="480"/>
            </w:pPr>
            <w:r w:rsidRPr="004E222C">
              <w:rPr>
                <w:rFonts w:hint="eastAsia"/>
              </w:rPr>
              <w:t>投标人保证值</w:t>
            </w:r>
            <w:r w:rsidRPr="004E222C">
              <w:rPr>
                <w:rFonts w:hint="eastAsia"/>
              </w:rPr>
              <w:t xml:space="preserve"> ____</w:t>
            </w:r>
          </w:p>
        </w:tc>
      </w:tr>
      <w:tr w:rsidR="004E222C" w:rsidRPr="004E222C" w14:paraId="58676B64" w14:textId="77777777" w:rsidTr="002B32EE">
        <w:trPr>
          <w:trHeight w:val="196"/>
        </w:trPr>
        <w:tc>
          <w:tcPr>
            <w:tcW w:w="816" w:type="dxa"/>
          </w:tcPr>
          <w:p w14:paraId="74586D14" w14:textId="77777777" w:rsidR="004E222C" w:rsidRPr="004E222C" w:rsidRDefault="004E222C" w:rsidP="004E222C">
            <w:pPr>
              <w:ind w:firstLine="480"/>
            </w:pPr>
            <w:r w:rsidRPr="004E222C">
              <w:rPr>
                <w:rFonts w:hint="eastAsia"/>
              </w:rPr>
              <w:t>37</w:t>
            </w:r>
          </w:p>
        </w:tc>
        <w:tc>
          <w:tcPr>
            <w:tcW w:w="3624" w:type="dxa"/>
            <w:gridSpan w:val="3"/>
          </w:tcPr>
          <w:p w14:paraId="7F5D8522" w14:textId="77777777" w:rsidR="004E222C" w:rsidRPr="004E222C" w:rsidRDefault="004E222C" w:rsidP="004E222C">
            <w:pPr>
              <w:ind w:firstLine="480"/>
            </w:pPr>
            <w:r w:rsidRPr="004E222C">
              <w:rPr>
                <w:rFonts w:hint="eastAsia"/>
              </w:rPr>
              <w:t>可靠性</w:t>
            </w:r>
          </w:p>
        </w:tc>
        <w:tc>
          <w:tcPr>
            <w:tcW w:w="2624" w:type="dxa"/>
          </w:tcPr>
          <w:p w14:paraId="41C966B5" w14:textId="77777777" w:rsidR="004E222C" w:rsidRPr="004E222C" w:rsidRDefault="004E222C" w:rsidP="004E222C">
            <w:pPr>
              <w:ind w:firstLine="480"/>
            </w:pPr>
            <w:r w:rsidRPr="004E222C">
              <w:t>≥</w:t>
            </w:r>
            <w:r w:rsidRPr="004E222C">
              <w:rPr>
                <w:rFonts w:hint="eastAsia"/>
              </w:rPr>
              <w:t>10</w:t>
            </w:r>
            <w:r w:rsidRPr="004E222C">
              <w:rPr>
                <w:rFonts w:hint="eastAsia"/>
              </w:rPr>
              <w:t>年</w:t>
            </w:r>
          </w:p>
        </w:tc>
        <w:tc>
          <w:tcPr>
            <w:tcW w:w="2481" w:type="dxa"/>
          </w:tcPr>
          <w:p w14:paraId="6676033F" w14:textId="77777777" w:rsidR="004E222C" w:rsidRPr="004E222C" w:rsidRDefault="004E222C" w:rsidP="004E222C">
            <w:pPr>
              <w:ind w:firstLine="480"/>
            </w:pPr>
            <w:r w:rsidRPr="004E222C">
              <w:rPr>
                <w:rFonts w:hint="eastAsia"/>
              </w:rPr>
              <w:t>投标人保证值</w:t>
            </w:r>
            <w:r w:rsidRPr="004E222C">
              <w:rPr>
                <w:rFonts w:hint="eastAsia"/>
              </w:rPr>
              <w:t xml:space="preserve"> ____</w:t>
            </w:r>
          </w:p>
        </w:tc>
      </w:tr>
    </w:tbl>
    <w:p w14:paraId="128FBD90" w14:textId="77777777" w:rsidR="004E222C" w:rsidRPr="004E222C" w:rsidRDefault="004E222C" w:rsidP="004E222C">
      <w:pPr>
        <w:ind w:firstLine="480"/>
      </w:pPr>
    </w:p>
    <w:p w14:paraId="2F67F5CF" w14:textId="77777777" w:rsidR="004E222C" w:rsidRPr="004E222C" w:rsidRDefault="004E222C" w:rsidP="004E222C">
      <w:pPr>
        <w:ind w:firstLine="480"/>
      </w:pPr>
      <w:r w:rsidRPr="004E222C">
        <w:rPr>
          <w:rFonts w:hint="eastAsia"/>
        </w:rPr>
        <w:t>5.3</w:t>
      </w:r>
      <w:r w:rsidRPr="004E222C">
        <w:rPr>
          <w:rFonts w:hint="eastAsia"/>
        </w:rPr>
        <w:t>电能量采集终端标准技术参数表</w:t>
      </w:r>
    </w:p>
    <w:p w14:paraId="424DDE64" w14:textId="77777777" w:rsidR="004E222C" w:rsidRPr="004E222C" w:rsidRDefault="004E222C" w:rsidP="004E222C">
      <w:pPr>
        <w:ind w:firstLine="480"/>
      </w:pPr>
    </w:p>
    <w:p w14:paraId="40597426" w14:textId="77777777" w:rsidR="004E222C" w:rsidRPr="004E222C" w:rsidRDefault="004E222C" w:rsidP="004E222C">
      <w:pPr>
        <w:ind w:firstLine="480"/>
      </w:pPr>
    </w:p>
    <w:p w14:paraId="42C9BD22" w14:textId="77777777" w:rsidR="004E222C" w:rsidRPr="004E222C" w:rsidRDefault="004E222C" w:rsidP="004E222C">
      <w:pPr>
        <w:ind w:firstLine="480"/>
      </w:pPr>
      <w:r w:rsidRPr="004E222C">
        <w:rPr>
          <w:rFonts w:hint="eastAsia"/>
        </w:rPr>
        <w:lastRenderedPageBreak/>
        <w:t>表</w:t>
      </w:r>
      <w:r w:rsidRPr="004E222C">
        <w:rPr>
          <w:rFonts w:hint="eastAsia"/>
        </w:rPr>
        <w:t>5.3</w:t>
      </w:r>
      <w:r w:rsidRPr="004E222C">
        <w:rPr>
          <w:rFonts w:hint="eastAsia"/>
        </w:rPr>
        <w:t xml:space="preserve">　电能量采集终端标准技术参数表</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527"/>
        <w:gridCol w:w="1469"/>
        <w:gridCol w:w="1224"/>
        <w:gridCol w:w="707"/>
        <w:gridCol w:w="2986"/>
        <w:gridCol w:w="2520"/>
      </w:tblGrid>
      <w:tr w:rsidR="004E222C" w:rsidRPr="004E222C" w14:paraId="578B5B29" w14:textId="77777777" w:rsidTr="002B32EE">
        <w:trPr>
          <w:trHeight w:val="283"/>
          <w:tblHeader/>
          <w:jc w:val="center"/>
        </w:trPr>
        <w:tc>
          <w:tcPr>
            <w:tcW w:w="527" w:type="dxa"/>
            <w:tcBorders>
              <w:top w:val="single" w:sz="8" w:space="0" w:color="auto"/>
              <w:left w:val="single" w:sz="8" w:space="0" w:color="auto"/>
              <w:bottom w:val="single" w:sz="4" w:space="0" w:color="auto"/>
              <w:right w:val="single" w:sz="4" w:space="0" w:color="auto"/>
            </w:tcBorders>
            <w:tcMar>
              <w:top w:w="0" w:type="dxa"/>
              <w:left w:w="0" w:type="dxa"/>
              <w:bottom w:w="0" w:type="dxa"/>
              <w:right w:w="0" w:type="dxa"/>
            </w:tcMar>
            <w:vAlign w:val="center"/>
          </w:tcPr>
          <w:p w14:paraId="50698755" w14:textId="77777777" w:rsidR="004E222C" w:rsidRPr="004E222C" w:rsidRDefault="004E222C" w:rsidP="004E222C">
            <w:pPr>
              <w:ind w:firstLine="480"/>
            </w:pPr>
            <w:r w:rsidRPr="004E222C">
              <w:rPr>
                <w:rFonts w:hint="eastAsia"/>
              </w:rPr>
              <w:t>序号</w:t>
            </w:r>
          </w:p>
        </w:tc>
        <w:tc>
          <w:tcPr>
            <w:tcW w:w="2693" w:type="dxa"/>
            <w:gridSpan w:val="2"/>
            <w:tcBorders>
              <w:top w:val="single" w:sz="8"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B79BABE" w14:textId="77777777" w:rsidR="004E222C" w:rsidRPr="004E222C" w:rsidRDefault="004E222C" w:rsidP="004E222C">
            <w:pPr>
              <w:ind w:firstLine="480"/>
            </w:pPr>
            <w:r w:rsidRPr="004E222C">
              <w:rPr>
                <w:rFonts w:hint="eastAsia"/>
              </w:rPr>
              <w:t>项</w:t>
            </w:r>
            <w:r w:rsidRPr="004E222C">
              <w:rPr>
                <w:rFonts w:hint="eastAsia"/>
              </w:rPr>
              <w:t xml:space="preserve">    </w:t>
            </w:r>
            <w:r w:rsidRPr="004E222C">
              <w:rPr>
                <w:rFonts w:hint="eastAsia"/>
              </w:rPr>
              <w:t>目</w:t>
            </w:r>
          </w:p>
        </w:tc>
        <w:tc>
          <w:tcPr>
            <w:tcW w:w="707" w:type="dxa"/>
            <w:tcBorders>
              <w:top w:val="single" w:sz="8"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7FDF653" w14:textId="77777777" w:rsidR="004E222C" w:rsidRPr="004E222C" w:rsidRDefault="004E222C" w:rsidP="004E222C">
            <w:pPr>
              <w:ind w:firstLine="480"/>
            </w:pPr>
            <w:r w:rsidRPr="004E222C">
              <w:rPr>
                <w:rFonts w:hint="eastAsia"/>
              </w:rPr>
              <w:t>单位</w:t>
            </w:r>
          </w:p>
        </w:tc>
        <w:tc>
          <w:tcPr>
            <w:tcW w:w="2986" w:type="dxa"/>
            <w:tcBorders>
              <w:top w:val="single" w:sz="8"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4DF85D3" w14:textId="77777777" w:rsidR="004E222C" w:rsidRPr="004E222C" w:rsidRDefault="004E222C" w:rsidP="004E222C">
            <w:pPr>
              <w:ind w:firstLine="480"/>
            </w:pPr>
            <w:r w:rsidRPr="004E222C">
              <w:rPr>
                <w:rFonts w:hint="eastAsia"/>
              </w:rPr>
              <w:t>标准参数值</w:t>
            </w:r>
          </w:p>
        </w:tc>
        <w:tc>
          <w:tcPr>
            <w:tcW w:w="2520" w:type="dxa"/>
            <w:tcBorders>
              <w:top w:val="single" w:sz="8" w:space="0" w:color="auto"/>
              <w:left w:val="single" w:sz="4" w:space="0" w:color="auto"/>
              <w:bottom w:val="single" w:sz="4" w:space="0" w:color="auto"/>
              <w:right w:val="single" w:sz="8" w:space="0" w:color="auto"/>
            </w:tcBorders>
            <w:tcMar>
              <w:top w:w="0" w:type="dxa"/>
              <w:left w:w="0" w:type="dxa"/>
              <w:bottom w:w="0" w:type="dxa"/>
              <w:right w:w="0" w:type="dxa"/>
            </w:tcMar>
            <w:vAlign w:val="center"/>
          </w:tcPr>
          <w:p w14:paraId="7E1DC7EA" w14:textId="77777777" w:rsidR="004E222C" w:rsidRPr="004E222C" w:rsidRDefault="004E222C" w:rsidP="004E222C">
            <w:pPr>
              <w:ind w:firstLine="480"/>
            </w:pPr>
            <w:r w:rsidRPr="004E222C">
              <w:rPr>
                <w:rFonts w:hint="eastAsia"/>
              </w:rPr>
              <w:t>投标人保证值</w:t>
            </w:r>
          </w:p>
        </w:tc>
      </w:tr>
      <w:tr w:rsidR="004E222C" w:rsidRPr="004E222C" w14:paraId="70ACAA43" w14:textId="77777777" w:rsidTr="002B32EE">
        <w:trPr>
          <w:trHeight w:val="283"/>
          <w:jc w:val="center"/>
        </w:trPr>
        <w:tc>
          <w:tcPr>
            <w:tcW w:w="527" w:type="dxa"/>
            <w:tcBorders>
              <w:top w:val="single" w:sz="4" w:space="0" w:color="auto"/>
              <w:left w:val="single" w:sz="8" w:space="0" w:color="auto"/>
              <w:bottom w:val="single" w:sz="4" w:space="0" w:color="auto"/>
              <w:right w:val="single" w:sz="4" w:space="0" w:color="auto"/>
            </w:tcBorders>
            <w:tcMar>
              <w:top w:w="0" w:type="dxa"/>
              <w:left w:w="0" w:type="dxa"/>
              <w:bottom w:w="0" w:type="dxa"/>
              <w:right w:w="0" w:type="dxa"/>
            </w:tcMar>
            <w:vAlign w:val="center"/>
          </w:tcPr>
          <w:p w14:paraId="1835172D" w14:textId="77777777" w:rsidR="004E222C" w:rsidRPr="004E222C" w:rsidRDefault="004E222C" w:rsidP="004E222C">
            <w:pPr>
              <w:ind w:firstLine="480"/>
            </w:pPr>
            <w:r w:rsidRPr="004E222C">
              <w:rPr>
                <w:rFonts w:hint="eastAsia"/>
              </w:rPr>
              <w:t>1</w:t>
            </w:r>
          </w:p>
        </w:tc>
        <w:tc>
          <w:tcPr>
            <w:tcW w:w="269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7C6E6AC" w14:textId="77777777" w:rsidR="004E222C" w:rsidRPr="004E222C" w:rsidRDefault="004E222C" w:rsidP="004E222C">
            <w:pPr>
              <w:ind w:firstLine="480"/>
            </w:pPr>
            <w:r w:rsidRPr="004E222C">
              <w:rPr>
                <w:rFonts w:hint="eastAsia"/>
              </w:rPr>
              <w:t>结构要求</w:t>
            </w:r>
          </w:p>
        </w:tc>
        <w:tc>
          <w:tcPr>
            <w:tcW w:w="7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48C3FB5" w14:textId="77777777" w:rsidR="004E222C" w:rsidRPr="004E222C" w:rsidRDefault="004E222C" w:rsidP="004E222C">
            <w:pPr>
              <w:ind w:firstLine="480"/>
            </w:pPr>
          </w:p>
        </w:tc>
        <w:tc>
          <w:tcPr>
            <w:tcW w:w="29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374D9D3" w14:textId="77777777" w:rsidR="004E222C" w:rsidRPr="004E222C" w:rsidRDefault="004E222C" w:rsidP="004E222C">
            <w:pPr>
              <w:ind w:firstLine="480"/>
            </w:pPr>
            <w:r w:rsidRPr="004E222C">
              <w:rPr>
                <w:rFonts w:hint="eastAsia"/>
              </w:rPr>
              <w:t>标准</w:t>
            </w:r>
            <w:r w:rsidRPr="004E222C">
              <w:rPr>
                <w:rFonts w:hint="eastAsia"/>
              </w:rPr>
              <w:t>19</w:t>
            </w:r>
            <w:r w:rsidRPr="004E222C">
              <w:rPr>
                <w:rFonts w:hint="eastAsia"/>
              </w:rPr>
              <w:t>英寸机架式，</w:t>
            </w:r>
            <w:r w:rsidRPr="004E222C">
              <w:rPr>
                <w:rFonts w:hint="eastAsia"/>
              </w:rPr>
              <w:t>3U</w:t>
            </w:r>
            <w:r w:rsidRPr="004E222C">
              <w:rPr>
                <w:rFonts w:hint="eastAsia"/>
              </w:rPr>
              <w:t>机箱</w:t>
            </w:r>
          </w:p>
        </w:tc>
        <w:tc>
          <w:tcPr>
            <w:tcW w:w="2520" w:type="dxa"/>
            <w:tcBorders>
              <w:top w:val="single" w:sz="4" w:space="0" w:color="auto"/>
              <w:left w:val="single" w:sz="4" w:space="0" w:color="auto"/>
              <w:bottom w:val="single" w:sz="4" w:space="0" w:color="auto"/>
              <w:right w:val="single" w:sz="8" w:space="0" w:color="auto"/>
            </w:tcBorders>
            <w:tcMar>
              <w:top w:w="0" w:type="dxa"/>
              <w:left w:w="0" w:type="dxa"/>
              <w:bottom w:w="0" w:type="dxa"/>
              <w:right w:w="0" w:type="dxa"/>
            </w:tcMar>
            <w:vAlign w:val="center"/>
          </w:tcPr>
          <w:p w14:paraId="34D529AD" w14:textId="77777777" w:rsidR="004E222C" w:rsidRPr="004E222C" w:rsidRDefault="004E222C" w:rsidP="004E222C">
            <w:pPr>
              <w:ind w:firstLine="480"/>
            </w:pPr>
            <w:r w:rsidRPr="004E222C">
              <w:rPr>
                <w:rFonts w:hint="eastAsia"/>
              </w:rPr>
              <w:t>（投标人填写）</w:t>
            </w:r>
          </w:p>
        </w:tc>
      </w:tr>
      <w:tr w:rsidR="004E222C" w:rsidRPr="004E222C" w14:paraId="4EB840BD" w14:textId="77777777" w:rsidTr="002B32EE">
        <w:trPr>
          <w:trHeight w:val="283"/>
          <w:jc w:val="center"/>
        </w:trPr>
        <w:tc>
          <w:tcPr>
            <w:tcW w:w="527" w:type="dxa"/>
            <w:tcBorders>
              <w:top w:val="single" w:sz="4" w:space="0" w:color="auto"/>
              <w:left w:val="single" w:sz="8" w:space="0" w:color="auto"/>
              <w:bottom w:val="single" w:sz="4" w:space="0" w:color="auto"/>
              <w:right w:val="single" w:sz="4" w:space="0" w:color="auto"/>
            </w:tcBorders>
            <w:tcMar>
              <w:top w:w="0" w:type="dxa"/>
              <w:left w:w="0" w:type="dxa"/>
              <w:bottom w:w="0" w:type="dxa"/>
              <w:right w:w="0" w:type="dxa"/>
            </w:tcMar>
            <w:vAlign w:val="center"/>
          </w:tcPr>
          <w:p w14:paraId="2B0CB311" w14:textId="77777777" w:rsidR="004E222C" w:rsidRPr="004E222C" w:rsidRDefault="004E222C" w:rsidP="004E222C">
            <w:pPr>
              <w:ind w:firstLine="480"/>
            </w:pPr>
            <w:r w:rsidRPr="004E222C">
              <w:rPr>
                <w:rFonts w:hint="eastAsia"/>
              </w:rPr>
              <w:t>2</w:t>
            </w:r>
          </w:p>
        </w:tc>
        <w:tc>
          <w:tcPr>
            <w:tcW w:w="269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13E6E37" w14:textId="77777777" w:rsidR="004E222C" w:rsidRPr="004E222C" w:rsidRDefault="004E222C" w:rsidP="004E222C">
            <w:pPr>
              <w:ind w:firstLine="480"/>
            </w:pPr>
            <w:r w:rsidRPr="004E222C">
              <w:rPr>
                <w:rFonts w:hint="eastAsia"/>
              </w:rPr>
              <w:t>温度范围</w:t>
            </w:r>
          </w:p>
        </w:tc>
        <w:tc>
          <w:tcPr>
            <w:tcW w:w="7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317020E" w14:textId="77777777" w:rsidR="004E222C" w:rsidRPr="004E222C" w:rsidRDefault="004E222C" w:rsidP="004E222C">
            <w:pPr>
              <w:ind w:firstLine="480"/>
            </w:pPr>
          </w:p>
        </w:tc>
        <w:tc>
          <w:tcPr>
            <w:tcW w:w="29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4B6B744" w14:textId="77777777" w:rsidR="004E222C" w:rsidRPr="004E222C" w:rsidRDefault="004E222C" w:rsidP="004E222C">
            <w:pPr>
              <w:ind w:firstLine="480"/>
            </w:pPr>
            <w:r w:rsidRPr="004E222C">
              <w:rPr>
                <w:rFonts w:hint="eastAsia"/>
              </w:rPr>
              <w:t>□</w:t>
            </w:r>
            <w:r w:rsidRPr="004E222C">
              <w:rPr>
                <w:rFonts w:hint="eastAsia"/>
              </w:rPr>
              <w:t xml:space="preserve">C1   </w:t>
            </w:r>
            <w:r w:rsidRPr="004E222C">
              <w:rPr>
                <w:rFonts w:hint="eastAsia"/>
              </w:rPr>
              <w:t>□</w:t>
            </w:r>
            <w:r w:rsidRPr="004E222C">
              <w:rPr>
                <w:rFonts w:hint="eastAsia"/>
              </w:rPr>
              <w:t xml:space="preserve">C2   </w:t>
            </w:r>
            <w:r w:rsidRPr="004E222C">
              <w:rPr>
                <w:rFonts w:hint="eastAsia"/>
              </w:rPr>
              <w:t>□</w:t>
            </w:r>
            <w:r w:rsidRPr="004E222C">
              <w:rPr>
                <w:rFonts w:hint="eastAsia"/>
              </w:rPr>
              <w:t xml:space="preserve"> C3 </w:t>
            </w:r>
            <w:r w:rsidRPr="004E222C">
              <w:rPr>
                <w:rFonts w:hint="eastAsia"/>
              </w:rPr>
              <w:t>（选择）</w:t>
            </w:r>
          </w:p>
        </w:tc>
        <w:tc>
          <w:tcPr>
            <w:tcW w:w="2520" w:type="dxa"/>
            <w:tcBorders>
              <w:top w:val="single" w:sz="4" w:space="0" w:color="auto"/>
              <w:left w:val="single" w:sz="4" w:space="0" w:color="auto"/>
              <w:bottom w:val="single" w:sz="4" w:space="0" w:color="auto"/>
              <w:right w:val="single" w:sz="8" w:space="0" w:color="auto"/>
            </w:tcBorders>
            <w:tcMar>
              <w:top w:w="0" w:type="dxa"/>
              <w:left w:w="0" w:type="dxa"/>
              <w:bottom w:w="0" w:type="dxa"/>
              <w:right w:w="0" w:type="dxa"/>
            </w:tcMar>
            <w:vAlign w:val="center"/>
          </w:tcPr>
          <w:p w14:paraId="00A18000" w14:textId="77777777" w:rsidR="004E222C" w:rsidRPr="004E222C" w:rsidRDefault="004E222C" w:rsidP="004E222C">
            <w:pPr>
              <w:ind w:firstLine="480"/>
            </w:pPr>
            <w:r w:rsidRPr="004E222C">
              <w:rPr>
                <w:rFonts w:hint="eastAsia"/>
              </w:rPr>
              <w:t>（投标人填写）</w:t>
            </w:r>
          </w:p>
        </w:tc>
      </w:tr>
      <w:tr w:rsidR="004E222C" w:rsidRPr="004E222C" w14:paraId="2326BCF4" w14:textId="77777777" w:rsidTr="002B32EE">
        <w:trPr>
          <w:trHeight w:val="283"/>
          <w:jc w:val="center"/>
        </w:trPr>
        <w:tc>
          <w:tcPr>
            <w:tcW w:w="527" w:type="dxa"/>
            <w:tcBorders>
              <w:top w:val="single" w:sz="4" w:space="0" w:color="auto"/>
              <w:left w:val="single" w:sz="8" w:space="0" w:color="auto"/>
              <w:bottom w:val="single" w:sz="4" w:space="0" w:color="auto"/>
              <w:right w:val="single" w:sz="4" w:space="0" w:color="auto"/>
            </w:tcBorders>
            <w:tcMar>
              <w:top w:w="0" w:type="dxa"/>
              <w:left w:w="0" w:type="dxa"/>
              <w:bottom w:w="0" w:type="dxa"/>
              <w:right w:w="0" w:type="dxa"/>
            </w:tcMar>
            <w:vAlign w:val="center"/>
          </w:tcPr>
          <w:p w14:paraId="0D986A1B" w14:textId="77777777" w:rsidR="004E222C" w:rsidRPr="004E222C" w:rsidRDefault="004E222C" w:rsidP="004E222C">
            <w:pPr>
              <w:ind w:firstLine="480"/>
            </w:pPr>
          </w:p>
          <w:p w14:paraId="2B2B4BC7" w14:textId="77777777" w:rsidR="004E222C" w:rsidRPr="004E222C" w:rsidRDefault="004E222C" w:rsidP="004E222C">
            <w:pPr>
              <w:ind w:firstLine="480"/>
            </w:pPr>
            <w:r w:rsidRPr="004E222C">
              <w:rPr>
                <w:rFonts w:hint="eastAsia"/>
              </w:rPr>
              <w:t>3</w:t>
            </w:r>
          </w:p>
          <w:p w14:paraId="3706CD16" w14:textId="77777777" w:rsidR="004E222C" w:rsidRPr="004E222C" w:rsidRDefault="004E222C" w:rsidP="004E222C">
            <w:pPr>
              <w:ind w:firstLine="480"/>
            </w:pPr>
          </w:p>
        </w:tc>
        <w:tc>
          <w:tcPr>
            <w:tcW w:w="269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AF69CE3" w14:textId="77777777" w:rsidR="004E222C" w:rsidRPr="004E222C" w:rsidRDefault="004E222C" w:rsidP="004E222C">
            <w:pPr>
              <w:ind w:firstLine="480"/>
            </w:pPr>
            <w:r w:rsidRPr="004E222C">
              <w:rPr>
                <w:rFonts w:hint="eastAsia"/>
              </w:rPr>
              <w:t>工作电源</w:t>
            </w:r>
          </w:p>
        </w:tc>
        <w:tc>
          <w:tcPr>
            <w:tcW w:w="7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1ED666B" w14:textId="77777777" w:rsidR="004E222C" w:rsidRPr="004E222C" w:rsidRDefault="004E222C" w:rsidP="004E222C">
            <w:pPr>
              <w:ind w:firstLine="480"/>
            </w:pPr>
            <w:r w:rsidRPr="004E222C">
              <w:rPr>
                <w:rFonts w:hint="eastAsia"/>
              </w:rPr>
              <w:t>V</w:t>
            </w:r>
          </w:p>
        </w:tc>
        <w:tc>
          <w:tcPr>
            <w:tcW w:w="29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B7EC1F5" w14:textId="77777777" w:rsidR="004E222C" w:rsidRPr="004E222C" w:rsidRDefault="004E222C" w:rsidP="004E222C">
            <w:pPr>
              <w:ind w:firstLine="480"/>
            </w:pPr>
            <w:r w:rsidRPr="004E222C">
              <w:rPr>
                <w:rFonts w:hint="eastAsia"/>
              </w:rPr>
              <w:t>交流电源：</w:t>
            </w:r>
            <w:r w:rsidRPr="004E222C">
              <w:rPr>
                <w:rFonts w:hint="eastAsia"/>
              </w:rPr>
              <w:t>AC 220</w:t>
            </w:r>
            <w:r w:rsidRPr="004E222C">
              <w:rPr>
                <w:rFonts w:hint="eastAsia"/>
              </w:rPr>
              <w:t>±</w:t>
            </w:r>
            <w:r w:rsidRPr="004E222C">
              <w:rPr>
                <w:rFonts w:hint="eastAsia"/>
              </w:rPr>
              <w:t xml:space="preserve">20% </w:t>
            </w:r>
          </w:p>
          <w:p w14:paraId="18E3987E" w14:textId="77777777" w:rsidR="004E222C" w:rsidRPr="004E222C" w:rsidRDefault="004E222C" w:rsidP="004E222C">
            <w:pPr>
              <w:ind w:firstLine="480"/>
            </w:pPr>
            <w:r w:rsidRPr="004E222C">
              <w:rPr>
                <w:rFonts w:hint="eastAsia"/>
              </w:rPr>
              <w:t>直流电源：</w:t>
            </w:r>
            <w:r w:rsidRPr="004E222C">
              <w:rPr>
                <w:rFonts w:hint="eastAsia"/>
              </w:rPr>
              <w:t>DC 220</w:t>
            </w:r>
            <w:r w:rsidRPr="004E222C">
              <w:rPr>
                <w:rFonts w:hint="eastAsia"/>
              </w:rPr>
              <w:t>±</w:t>
            </w:r>
            <w:r w:rsidRPr="004E222C">
              <w:rPr>
                <w:rFonts w:hint="eastAsia"/>
              </w:rPr>
              <w:t>20%</w:t>
            </w:r>
            <w:r w:rsidRPr="004E222C">
              <w:rPr>
                <w:rFonts w:hint="eastAsia"/>
              </w:rPr>
              <w:t>或</w:t>
            </w:r>
            <w:r w:rsidRPr="004E222C">
              <w:rPr>
                <w:rFonts w:hint="eastAsia"/>
              </w:rPr>
              <w:t>110</w:t>
            </w:r>
            <w:r w:rsidRPr="004E222C">
              <w:rPr>
                <w:rFonts w:hint="eastAsia"/>
              </w:rPr>
              <w:t>±</w:t>
            </w:r>
            <w:r w:rsidRPr="004E222C">
              <w:rPr>
                <w:rFonts w:hint="eastAsia"/>
              </w:rPr>
              <w:t xml:space="preserve">20% </w:t>
            </w:r>
          </w:p>
        </w:tc>
        <w:tc>
          <w:tcPr>
            <w:tcW w:w="2520" w:type="dxa"/>
            <w:tcBorders>
              <w:top w:val="single" w:sz="4" w:space="0" w:color="auto"/>
              <w:left w:val="single" w:sz="4" w:space="0" w:color="auto"/>
              <w:bottom w:val="single" w:sz="4" w:space="0" w:color="auto"/>
              <w:right w:val="single" w:sz="8" w:space="0" w:color="auto"/>
            </w:tcBorders>
            <w:tcMar>
              <w:top w:w="0" w:type="dxa"/>
              <w:left w:w="0" w:type="dxa"/>
              <w:bottom w:w="0" w:type="dxa"/>
              <w:right w:w="0" w:type="dxa"/>
            </w:tcMar>
            <w:vAlign w:val="center"/>
          </w:tcPr>
          <w:p w14:paraId="6E5DE4FD" w14:textId="77777777" w:rsidR="004E222C" w:rsidRPr="004E222C" w:rsidRDefault="004E222C" w:rsidP="004E222C">
            <w:pPr>
              <w:ind w:firstLine="480"/>
            </w:pPr>
            <w:r w:rsidRPr="004E222C">
              <w:rPr>
                <w:rFonts w:hint="eastAsia"/>
              </w:rPr>
              <w:t>（投标人填写）</w:t>
            </w:r>
          </w:p>
        </w:tc>
      </w:tr>
      <w:tr w:rsidR="004E222C" w:rsidRPr="004E222C" w14:paraId="2695A823" w14:textId="77777777" w:rsidTr="002B32EE">
        <w:trPr>
          <w:trHeight w:val="283"/>
          <w:jc w:val="center"/>
        </w:trPr>
        <w:tc>
          <w:tcPr>
            <w:tcW w:w="527" w:type="dxa"/>
            <w:tcBorders>
              <w:top w:val="single" w:sz="4" w:space="0" w:color="auto"/>
              <w:left w:val="single" w:sz="8" w:space="0" w:color="auto"/>
              <w:bottom w:val="single" w:sz="4" w:space="0" w:color="auto"/>
              <w:right w:val="single" w:sz="4" w:space="0" w:color="auto"/>
            </w:tcBorders>
            <w:tcMar>
              <w:top w:w="0" w:type="dxa"/>
              <w:left w:w="0" w:type="dxa"/>
              <w:bottom w:w="0" w:type="dxa"/>
              <w:right w:w="0" w:type="dxa"/>
            </w:tcMar>
            <w:vAlign w:val="center"/>
          </w:tcPr>
          <w:p w14:paraId="202BA240" w14:textId="77777777" w:rsidR="004E222C" w:rsidRPr="004E222C" w:rsidRDefault="004E222C" w:rsidP="004E222C">
            <w:pPr>
              <w:ind w:firstLine="480"/>
            </w:pPr>
            <w:r w:rsidRPr="004E222C">
              <w:rPr>
                <w:rFonts w:hint="eastAsia"/>
              </w:rPr>
              <w:t>4</w:t>
            </w:r>
          </w:p>
        </w:tc>
        <w:tc>
          <w:tcPr>
            <w:tcW w:w="269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4FC4146" w14:textId="77777777" w:rsidR="004E222C" w:rsidRPr="004E222C" w:rsidRDefault="004E222C" w:rsidP="004E222C">
            <w:pPr>
              <w:ind w:firstLine="480"/>
            </w:pPr>
            <w:r w:rsidRPr="004E222C">
              <w:rPr>
                <w:rFonts w:hint="eastAsia"/>
              </w:rPr>
              <w:t>整机功耗</w:t>
            </w:r>
          </w:p>
        </w:tc>
        <w:tc>
          <w:tcPr>
            <w:tcW w:w="7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C60F3F9" w14:textId="77777777" w:rsidR="004E222C" w:rsidRPr="004E222C" w:rsidRDefault="004E222C" w:rsidP="004E222C">
            <w:pPr>
              <w:ind w:firstLine="480"/>
            </w:pPr>
            <w:r w:rsidRPr="004E222C">
              <w:rPr>
                <w:rFonts w:hint="eastAsia"/>
              </w:rPr>
              <w:t>W</w:t>
            </w:r>
          </w:p>
        </w:tc>
        <w:tc>
          <w:tcPr>
            <w:tcW w:w="29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E7C4D41" w14:textId="77777777" w:rsidR="004E222C" w:rsidRPr="004E222C" w:rsidRDefault="004E222C" w:rsidP="004E222C">
            <w:pPr>
              <w:ind w:firstLine="480"/>
            </w:pPr>
            <w:r w:rsidRPr="004E222C">
              <w:rPr>
                <w:rFonts w:hint="eastAsia"/>
              </w:rPr>
              <w:t>≤</w:t>
            </w:r>
            <w:r w:rsidRPr="004E222C">
              <w:rPr>
                <w:rFonts w:hint="eastAsia"/>
              </w:rPr>
              <w:t>30</w:t>
            </w:r>
            <w:r w:rsidRPr="004E222C">
              <w:rPr>
                <w:rFonts w:hint="eastAsia"/>
              </w:rPr>
              <w:t>（最大配置）</w:t>
            </w:r>
          </w:p>
        </w:tc>
        <w:tc>
          <w:tcPr>
            <w:tcW w:w="2520" w:type="dxa"/>
            <w:tcBorders>
              <w:top w:val="single" w:sz="4" w:space="0" w:color="auto"/>
              <w:left w:val="single" w:sz="4" w:space="0" w:color="auto"/>
              <w:bottom w:val="single" w:sz="4" w:space="0" w:color="auto"/>
              <w:right w:val="single" w:sz="8" w:space="0" w:color="auto"/>
            </w:tcBorders>
            <w:tcMar>
              <w:top w:w="0" w:type="dxa"/>
              <w:left w:w="0" w:type="dxa"/>
              <w:bottom w:w="0" w:type="dxa"/>
              <w:right w:w="0" w:type="dxa"/>
            </w:tcMar>
            <w:vAlign w:val="center"/>
          </w:tcPr>
          <w:p w14:paraId="11ACA07D" w14:textId="77777777" w:rsidR="004E222C" w:rsidRPr="004E222C" w:rsidRDefault="004E222C" w:rsidP="004E222C">
            <w:pPr>
              <w:ind w:firstLine="480"/>
            </w:pPr>
            <w:r w:rsidRPr="004E222C">
              <w:rPr>
                <w:rFonts w:hint="eastAsia"/>
              </w:rPr>
              <w:t>（投标人填写）</w:t>
            </w:r>
          </w:p>
        </w:tc>
      </w:tr>
      <w:tr w:rsidR="004E222C" w:rsidRPr="004E222C" w14:paraId="3BE1E183" w14:textId="77777777" w:rsidTr="002B32EE">
        <w:trPr>
          <w:trHeight w:val="283"/>
          <w:jc w:val="center"/>
        </w:trPr>
        <w:tc>
          <w:tcPr>
            <w:tcW w:w="527" w:type="dxa"/>
            <w:tcBorders>
              <w:top w:val="single" w:sz="4" w:space="0" w:color="auto"/>
              <w:left w:val="single" w:sz="8" w:space="0" w:color="auto"/>
              <w:bottom w:val="single" w:sz="4" w:space="0" w:color="auto"/>
              <w:right w:val="single" w:sz="4" w:space="0" w:color="auto"/>
            </w:tcBorders>
            <w:tcMar>
              <w:top w:w="0" w:type="dxa"/>
              <w:left w:w="0" w:type="dxa"/>
              <w:bottom w:w="0" w:type="dxa"/>
              <w:right w:w="0" w:type="dxa"/>
            </w:tcMar>
            <w:vAlign w:val="center"/>
          </w:tcPr>
          <w:p w14:paraId="5660208E" w14:textId="77777777" w:rsidR="004E222C" w:rsidRPr="004E222C" w:rsidRDefault="004E222C" w:rsidP="004E222C">
            <w:pPr>
              <w:ind w:firstLine="480"/>
            </w:pPr>
            <w:r w:rsidRPr="004E222C">
              <w:rPr>
                <w:rFonts w:hint="eastAsia"/>
              </w:rPr>
              <w:t>5</w:t>
            </w:r>
          </w:p>
        </w:tc>
        <w:tc>
          <w:tcPr>
            <w:tcW w:w="269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0CDB942" w14:textId="77777777" w:rsidR="004E222C" w:rsidRPr="004E222C" w:rsidRDefault="004E222C" w:rsidP="004E222C">
            <w:pPr>
              <w:ind w:firstLine="480"/>
            </w:pPr>
            <w:r w:rsidRPr="004E222C">
              <w:rPr>
                <w:rFonts w:hint="eastAsia"/>
              </w:rPr>
              <w:t>对时功能</w:t>
            </w:r>
          </w:p>
        </w:tc>
        <w:tc>
          <w:tcPr>
            <w:tcW w:w="7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F48F25E" w14:textId="77777777" w:rsidR="004E222C" w:rsidRPr="004E222C" w:rsidRDefault="004E222C" w:rsidP="004E222C">
            <w:pPr>
              <w:ind w:firstLine="480"/>
            </w:pPr>
          </w:p>
        </w:tc>
        <w:tc>
          <w:tcPr>
            <w:tcW w:w="29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C86CE60" w14:textId="77777777" w:rsidR="004E222C" w:rsidRPr="004E222C" w:rsidRDefault="004E222C" w:rsidP="004E222C">
            <w:pPr>
              <w:ind w:firstLine="480"/>
            </w:pPr>
            <w:r w:rsidRPr="004E222C">
              <w:rPr>
                <w:rFonts w:hint="eastAsia"/>
              </w:rPr>
              <w:t>□</w:t>
            </w:r>
            <w:r w:rsidRPr="004E222C">
              <w:rPr>
                <w:rFonts w:hint="eastAsia"/>
              </w:rPr>
              <w:t xml:space="preserve"> </w:t>
            </w:r>
            <w:r w:rsidRPr="004E222C">
              <w:rPr>
                <w:rFonts w:hint="eastAsia"/>
              </w:rPr>
              <w:t>网络时钟服务器对时</w:t>
            </w:r>
          </w:p>
          <w:p w14:paraId="7AA804A0" w14:textId="77777777" w:rsidR="004E222C" w:rsidRPr="004E222C" w:rsidRDefault="004E222C" w:rsidP="004E222C">
            <w:pPr>
              <w:ind w:firstLine="480"/>
            </w:pPr>
            <w:r w:rsidRPr="004E222C">
              <w:rPr>
                <w:rFonts w:hint="eastAsia"/>
              </w:rPr>
              <w:t>□</w:t>
            </w:r>
            <w:r w:rsidRPr="004E222C">
              <w:rPr>
                <w:rFonts w:hint="eastAsia"/>
              </w:rPr>
              <w:t xml:space="preserve"> IRIG-B</w:t>
            </w:r>
            <w:r w:rsidRPr="004E222C">
              <w:rPr>
                <w:rFonts w:hint="eastAsia"/>
              </w:rPr>
              <w:t>码对时</w:t>
            </w:r>
          </w:p>
          <w:p w14:paraId="1AC66078" w14:textId="77777777" w:rsidR="004E222C" w:rsidRPr="004E222C" w:rsidRDefault="004E222C" w:rsidP="004E222C">
            <w:pPr>
              <w:ind w:firstLine="480"/>
            </w:pPr>
            <w:r w:rsidRPr="004E222C">
              <w:rPr>
                <w:rFonts w:hint="eastAsia"/>
              </w:rPr>
              <w:t>□</w:t>
            </w:r>
            <w:r w:rsidRPr="004E222C">
              <w:rPr>
                <w:rFonts w:hint="eastAsia"/>
              </w:rPr>
              <w:t xml:space="preserve"> GPS</w:t>
            </w:r>
            <w:r w:rsidRPr="004E222C">
              <w:rPr>
                <w:rFonts w:hint="eastAsia"/>
              </w:rPr>
              <w:t>对时</w:t>
            </w:r>
          </w:p>
          <w:p w14:paraId="476F9643" w14:textId="77777777" w:rsidR="004E222C" w:rsidRPr="004E222C" w:rsidRDefault="004E222C" w:rsidP="004E222C">
            <w:pPr>
              <w:ind w:firstLine="480"/>
            </w:pPr>
            <w:r w:rsidRPr="004E222C">
              <w:rPr>
                <w:rFonts w:hint="eastAsia"/>
              </w:rPr>
              <w:t>（选择，三者必备其一）</w:t>
            </w:r>
          </w:p>
        </w:tc>
        <w:tc>
          <w:tcPr>
            <w:tcW w:w="2520" w:type="dxa"/>
            <w:tcBorders>
              <w:top w:val="single" w:sz="4" w:space="0" w:color="auto"/>
              <w:left w:val="single" w:sz="4" w:space="0" w:color="auto"/>
              <w:bottom w:val="single" w:sz="4" w:space="0" w:color="auto"/>
              <w:right w:val="single" w:sz="8" w:space="0" w:color="auto"/>
            </w:tcBorders>
            <w:tcMar>
              <w:top w:w="0" w:type="dxa"/>
              <w:left w:w="0" w:type="dxa"/>
              <w:bottom w:w="0" w:type="dxa"/>
              <w:right w:w="0" w:type="dxa"/>
            </w:tcMar>
            <w:vAlign w:val="center"/>
          </w:tcPr>
          <w:p w14:paraId="1EE46ACC" w14:textId="77777777" w:rsidR="004E222C" w:rsidRPr="004E222C" w:rsidRDefault="004E222C" w:rsidP="004E222C">
            <w:pPr>
              <w:ind w:firstLine="480"/>
            </w:pPr>
            <w:r w:rsidRPr="004E222C">
              <w:rPr>
                <w:rFonts w:hint="eastAsia"/>
              </w:rPr>
              <w:t>（投标人填写）</w:t>
            </w:r>
          </w:p>
        </w:tc>
      </w:tr>
      <w:tr w:rsidR="004E222C" w:rsidRPr="004E222C" w14:paraId="3AD52E83" w14:textId="77777777" w:rsidTr="002B32EE">
        <w:trPr>
          <w:trHeight w:val="283"/>
          <w:jc w:val="center"/>
        </w:trPr>
        <w:tc>
          <w:tcPr>
            <w:tcW w:w="527" w:type="dxa"/>
            <w:tcBorders>
              <w:top w:val="single" w:sz="4" w:space="0" w:color="auto"/>
              <w:left w:val="single" w:sz="8" w:space="0" w:color="auto"/>
              <w:bottom w:val="single" w:sz="4" w:space="0" w:color="auto"/>
              <w:right w:val="single" w:sz="4" w:space="0" w:color="auto"/>
            </w:tcBorders>
            <w:tcMar>
              <w:top w:w="0" w:type="dxa"/>
              <w:left w:w="0" w:type="dxa"/>
              <w:bottom w:w="0" w:type="dxa"/>
              <w:right w:w="0" w:type="dxa"/>
            </w:tcMar>
            <w:vAlign w:val="center"/>
          </w:tcPr>
          <w:p w14:paraId="63952A6A" w14:textId="77777777" w:rsidR="004E222C" w:rsidRPr="004E222C" w:rsidRDefault="004E222C" w:rsidP="004E222C">
            <w:pPr>
              <w:ind w:firstLine="480"/>
            </w:pPr>
            <w:r w:rsidRPr="004E222C">
              <w:rPr>
                <w:rFonts w:hint="eastAsia"/>
              </w:rPr>
              <w:t>6</w:t>
            </w:r>
          </w:p>
        </w:tc>
        <w:tc>
          <w:tcPr>
            <w:tcW w:w="269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C891DD0" w14:textId="77777777" w:rsidR="004E222C" w:rsidRPr="004E222C" w:rsidRDefault="004E222C" w:rsidP="004E222C">
            <w:pPr>
              <w:ind w:firstLine="480"/>
            </w:pPr>
            <w:r w:rsidRPr="004E222C">
              <w:rPr>
                <w:rFonts w:hint="eastAsia"/>
              </w:rPr>
              <w:t>与主站通信接口</w:t>
            </w:r>
          </w:p>
        </w:tc>
        <w:tc>
          <w:tcPr>
            <w:tcW w:w="7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349B7AF" w14:textId="77777777" w:rsidR="004E222C" w:rsidRPr="004E222C" w:rsidRDefault="004E222C" w:rsidP="004E222C">
            <w:pPr>
              <w:ind w:firstLine="480"/>
            </w:pPr>
          </w:p>
        </w:tc>
        <w:tc>
          <w:tcPr>
            <w:tcW w:w="29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E18AFFC" w14:textId="77777777" w:rsidR="004E222C" w:rsidRPr="004E222C" w:rsidRDefault="004E222C" w:rsidP="004E222C">
            <w:pPr>
              <w:ind w:firstLine="480"/>
            </w:pPr>
            <w:r w:rsidRPr="004E222C">
              <w:rPr>
                <w:rFonts w:hint="eastAsia"/>
              </w:rPr>
              <w:t>至少具备：</w:t>
            </w:r>
            <w:r w:rsidRPr="004E222C">
              <w:rPr>
                <w:rFonts w:hint="eastAsia"/>
              </w:rPr>
              <w:t>2</w:t>
            </w:r>
            <w:r w:rsidRPr="004E222C">
              <w:rPr>
                <w:rFonts w:hint="eastAsia"/>
              </w:rPr>
              <w:t>路高速以太网或光纤接口、</w:t>
            </w:r>
            <w:r w:rsidRPr="004E222C">
              <w:rPr>
                <w:rFonts w:hint="eastAsia"/>
              </w:rPr>
              <w:t>2</w:t>
            </w:r>
            <w:r w:rsidRPr="004E222C">
              <w:rPr>
                <w:rFonts w:hint="eastAsia"/>
              </w:rPr>
              <w:t>路内置拨号</w:t>
            </w:r>
            <w:r w:rsidRPr="004E222C">
              <w:rPr>
                <w:rFonts w:hint="eastAsia"/>
              </w:rPr>
              <w:t>MODEM</w:t>
            </w:r>
          </w:p>
          <w:p w14:paraId="3424103E" w14:textId="77777777" w:rsidR="004E222C" w:rsidRPr="004E222C" w:rsidRDefault="004E222C" w:rsidP="004E222C">
            <w:pPr>
              <w:ind w:firstLine="480"/>
            </w:pPr>
            <w:r w:rsidRPr="004E222C">
              <w:rPr>
                <w:rFonts w:hint="eastAsia"/>
              </w:rPr>
              <w:t>□</w:t>
            </w:r>
            <w:r w:rsidRPr="004E222C">
              <w:rPr>
                <w:rFonts w:hint="eastAsia"/>
              </w:rPr>
              <w:t xml:space="preserve"> 1</w:t>
            </w:r>
            <w:r w:rsidRPr="004E222C">
              <w:rPr>
                <w:rFonts w:hint="eastAsia"/>
              </w:rPr>
              <w:t>路无线</w:t>
            </w:r>
            <w:r w:rsidRPr="004E222C">
              <w:rPr>
                <w:rFonts w:hint="eastAsia"/>
              </w:rPr>
              <w:t>GPRS</w:t>
            </w:r>
            <w:r w:rsidRPr="004E222C">
              <w:rPr>
                <w:rFonts w:hint="eastAsia"/>
              </w:rPr>
              <w:t>（可选）</w:t>
            </w:r>
          </w:p>
        </w:tc>
        <w:tc>
          <w:tcPr>
            <w:tcW w:w="2520" w:type="dxa"/>
            <w:tcBorders>
              <w:top w:val="single" w:sz="4" w:space="0" w:color="auto"/>
              <w:left w:val="single" w:sz="4" w:space="0" w:color="auto"/>
              <w:bottom w:val="single" w:sz="4" w:space="0" w:color="auto"/>
              <w:right w:val="single" w:sz="8" w:space="0" w:color="auto"/>
            </w:tcBorders>
            <w:tcMar>
              <w:top w:w="0" w:type="dxa"/>
              <w:left w:w="0" w:type="dxa"/>
              <w:bottom w:w="0" w:type="dxa"/>
              <w:right w:w="0" w:type="dxa"/>
            </w:tcMar>
            <w:vAlign w:val="center"/>
          </w:tcPr>
          <w:p w14:paraId="668FEF1E" w14:textId="77777777" w:rsidR="004E222C" w:rsidRPr="004E222C" w:rsidRDefault="004E222C" w:rsidP="004E222C">
            <w:pPr>
              <w:ind w:firstLine="480"/>
            </w:pPr>
            <w:r w:rsidRPr="004E222C">
              <w:rPr>
                <w:rFonts w:hint="eastAsia"/>
              </w:rPr>
              <w:t>（投标人填写）</w:t>
            </w:r>
          </w:p>
        </w:tc>
      </w:tr>
      <w:tr w:rsidR="004E222C" w:rsidRPr="004E222C" w14:paraId="72B2F4EF" w14:textId="77777777" w:rsidTr="002B32EE">
        <w:trPr>
          <w:trHeight w:val="283"/>
          <w:jc w:val="center"/>
        </w:trPr>
        <w:tc>
          <w:tcPr>
            <w:tcW w:w="527" w:type="dxa"/>
            <w:tcBorders>
              <w:top w:val="single" w:sz="4" w:space="0" w:color="auto"/>
              <w:left w:val="single" w:sz="8" w:space="0" w:color="auto"/>
              <w:bottom w:val="single" w:sz="4" w:space="0" w:color="auto"/>
              <w:right w:val="single" w:sz="4" w:space="0" w:color="auto"/>
            </w:tcBorders>
            <w:tcMar>
              <w:top w:w="0" w:type="dxa"/>
              <w:left w:w="0" w:type="dxa"/>
              <w:bottom w:w="0" w:type="dxa"/>
              <w:right w:w="0" w:type="dxa"/>
            </w:tcMar>
            <w:vAlign w:val="center"/>
          </w:tcPr>
          <w:p w14:paraId="1F661E8D" w14:textId="77777777" w:rsidR="004E222C" w:rsidRPr="004E222C" w:rsidRDefault="004E222C" w:rsidP="004E222C">
            <w:pPr>
              <w:ind w:firstLine="480"/>
            </w:pPr>
            <w:r w:rsidRPr="004E222C">
              <w:rPr>
                <w:rFonts w:hint="eastAsia"/>
              </w:rPr>
              <w:t>7</w:t>
            </w:r>
          </w:p>
        </w:tc>
        <w:tc>
          <w:tcPr>
            <w:tcW w:w="269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BAEBB39" w14:textId="77777777" w:rsidR="004E222C" w:rsidRPr="004E222C" w:rsidRDefault="004E222C" w:rsidP="004E222C">
            <w:pPr>
              <w:ind w:firstLine="480"/>
            </w:pPr>
            <w:r w:rsidRPr="004E222C">
              <w:rPr>
                <w:rFonts w:hint="eastAsia"/>
              </w:rPr>
              <w:t>与主站通信规约</w:t>
            </w:r>
          </w:p>
        </w:tc>
        <w:tc>
          <w:tcPr>
            <w:tcW w:w="7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95155CB" w14:textId="77777777" w:rsidR="004E222C" w:rsidRPr="004E222C" w:rsidRDefault="004E222C" w:rsidP="004E222C">
            <w:pPr>
              <w:ind w:firstLine="480"/>
            </w:pPr>
          </w:p>
        </w:tc>
        <w:tc>
          <w:tcPr>
            <w:tcW w:w="29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0552FA6" w14:textId="77777777" w:rsidR="004E222C" w:rsidRPr="004E222C" w:rsidRDefault="004E222C" w:rsidP="004E222C">
            <w:pPr>
              <w:ind w:firstLine="480"/>
            </w:pPr>
            <w:r w:rsidRPr="004E222C">
              <w:rPr>
                <w:rFonts w:hint="eastAsia"/>
              </w:rPr>
              <w:t>至少具备：</w:t>
            </w:r>
            <w:r w:rsidRPr="004E222C">
              <w:rPr>
                <w:rFonts w:hint="eastAsia"/>
              </w:rPr>
              <w:t>IEC60870-5-102</w:t>
            </w:r>
            <w:r w:rsidRPr="004E222C">
              <w:rPr>
                <w:rFonts w:hint="eastAsia"/>
              </w:rPr>
              <w:t>、</w:t>
            </w:r>
          </w:p>
          <w:p w14:paraId="0F11EA85" w14:textId="77777777" w:rsidR="004E222C" w:rsidRPr="004E222C" w:rsidRDefault="004E222C" w:rsidP="004E222C">
            <w:pPr>
              <w:ind w:firstLine="480"/>
            </w:pPr>
            <w:r w:rsidRPr="004E222C">
              <w:rPr>
                <w:rFonts w:hint="eastAsia"/>
              </w:rPr>
              <w:t>DL/T 719</w:t>
            </w:r>
            <w:r w:rsidRPr="004E222C">
              <w:rPr>
                <w:rFonts w:hint="eastAsia"/>
              </w:rPr>
              <w:t>、</w:t>
            </w:r>
            <w:r w:rsidRPr="004E222C">
              <w:rPr>
                <w:rFonts w:hint="eastAsia"/>
              </w:rPr>
              <w:t>Q/GDW 376.1</w:t>
            </w:r>
          </w:p>
        </w:tc>
        <w:tc>
          <w:tcPr>
            <w:tcW w:w="2520" w:type="dxa"/>
            <w:tcBorders>
              <w:top w:val="single" w:sz="4" w:space="0" w:color="auto"/>
              <w:left w:val="single" w:sz="4" w:space="0" w:color="auto"/>
              <w:bottom w:val="single" w:sz="4" w:space="0" w:color="auto"/>
              <w:right w:val="single" w:sz="8" w:space="0" w:color="auto"/>
            </w:tcBorders>
            <w:tcMar>
              <w:top w:w="0" w:type="dxa"/>
              <w:left w:w="0" w:type="dxa"/>
              <w:bottom w:w="0" w:type="dxa"/>
              <w:right w:w="0" w:type="dxa"/>
            </w:tcMar>
            <w:vAlign w:val="center"/>
          </w:tcPr>
          <w:p w14:paraId="3D5EA37E" w14:textId="77777777" w:rsidR="004E222C" w:rsidRPr="004E222C" w:rsidRDefault="004E222C" w:rsidP="004E222C">
            <w:pPr>
              <w:ind w:firstLine="480"/>
            </w:pPr>
            <w:r w:rsidRPr="004E222C">
              <w:rPr>
                <w:rFonts w:hint="eastAsia"/>
              </w:rPr>
              <w:t>（投标人填写）</w:t>
            </w:r>
          </w:p>
        </w:tc>
      </w:tr>
      <w:tr w:rsidR="004E222C" w:rsidRPr="004E222C" w14:paraId="57337C0D" w14:textId="77777777" w:rsidTr="002B32EE">
        <w:trPr>
          <w:trHeight w:val="283"/>
          <w:jc w:val="center"/>
        </w:trPr>
        <w:tc>
          <w:tcPr>
            <w:tcW w:w="527" w:type="dxa"/>
            <w:tcBorders>
              <w:top w:val="single" w:sz="4" w:space="0" w:color="auto"/>
              <w:left w:val="single" w:sz="8" w:space="0" w:color="auto"/>
              <w:bottom w:val="single" w:sz="4" w:space="0" w:color="auto"/>
              <w:right w:val="single" w:sz="4" w:space="0" w:color="auto"/>
            </w:tcBorders>
            <w:tcMar>
              <w:top w:w="0" w:type="dxa"/>
              <w:left w:w="0" w:type="dxa"/>
              <w:bottom w:w="0" w:type="dxa"/>
              <w:right w:w="0" w:type="dxa"/>
            </w:tcMar>
            <w:vAlign w:val="center"/>
          </w:tcPr>
          <w:p w14:paraId="566B5EB2" w14:textId="77777777" w:rsidR="004E222C" w:rsidRPr="004E222C" w:rsidRDefault="004E222C" w:rsidP="004E222C">
            <w:pPr>
              <w:ind w:firstLine="480"/>
            </w:pPr>
            <w:r w:rsidRPr="004E222C">
              <w:rPr>
                <w:rFonts w:hint="eastAsia"/>
              </w:rPr>
              <w:t>8</w:t>
            </w:r>
          </w:p>
        </w:tc>
        <w:tc>
          <w:tcPr>
            <w:tcW w:w="269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01CC5D4" w14:textId="77777777" w:rsidR="004E222C" w:rsidRPr="004E222C" w:rsidRDefault="004E222C" w:rsidP="004E222C">
            <w:pPr>
              <w:ind w:firstLine="480"/>
            </w:pPr>
            <w:r w:rsidRPr="004E222C">
              <w:rPr>
                <w:rFonts w:hint="eastAsia"/>
              </w:rPr>
              <w:t>与电能表通信接口</w:t>
            </w:r>
          </w:p>
        </w:tc>
        <w:tc>
          <w:tcPr>
            <w:tcW w:w="7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ADE36D3" w14:textId="77777777" w:rsidR="004E222C" w:rsidRPr="004E222C" w:rsidRDefault="004E222C" w:rsidP="004E222C">
            <w:pPr>
              <w:ind w:firstLine="480"/>
            </w:pPr>
          </w:p>
        </w:tc>
        <w:tc>
          <w:tcPr>
            <w:tcW w:w="29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9EA0A34" w14:textId="77777777" w:rsidR="004E222C" w:rsidRPr="004E222C" w:rsidRDefault="004E222C" w:rsidP="004E222C">
            <w:pPr>
              <w:ind w:firstLine="480"/>
            </w:pPr>
            <w:r w:rsidRPr="004E222C">
              <w:rPr>
                <w:rFonts w:hint="eastAsia"/>
              </w:rPr>
              <w:t>至少具备：</w:t>
            </w:r>
            <w:r w:rsidRPr="004E222C">
              <w:rPr>
                <w:rFonts w:hint="eastAsia"/>
              </w:rPr>
              <w:t>2</w:t>
            </w:r>
            <w:r w:rsidRPr="004E222C">
              <w:rPr>
                <w:rFonts w:hint="eastAsia"/>
              </w:rPr>
              <w:t>路</w:t>
            </w:r>
            <w:r w:rsidRPr="004E222C">
              <w:rPr>
                <w:rFonts w:hint="eastAsia"/>
              </w:rPr>
              <w:t>RS232</w:t>
            </w:r>
            <w:r w:rsidRPr="004E222C">
              <w:rPr>
                <w:rFonts w:hint="eastAsia"/>
              </w:rPr>
              <w:t>接口、</w:t>
            </w:r>
          </w:p>
          <w:p w14:paraId="029646A9" w14:textId="77777777" w:rsidR="004E222C" w:rsidRPr="004E222C" w:rsidRDefault="004E222C" w:rsidP="004E222C">
            <w:pPr>
              <w:ind w:firstLine="480"/>
            </w:pPr>
            <w:r w:rsidRPr="004E222C">
              <w:rPr>
                <w:rFonts w:hint="eastAsia"/>
              </w:rPr>
              <w:t>8</w:t>
            </w:r>
            <w:r w:rsidRPr="004E222C">
              <w:rPr>
                <w:rFonts w:hint="eastAsia"/>
              </w:rPr>
              <w:t>路</w:t>
            </w:r>
            <w:r w:rsidRPr="004E222C">
              <w:rPr>
                <w:rFonts w:hint="eastAsia"/>
              </w:rPr>
              <w:t>RS485</w:t>
            </w:r>
            <w:r w:rsidRPr="004E222C">
              <w:rPr>
                <w:rFonts w:hint="eastAsia"/>
              </w:rPr>
              <w:t>接口</w:t>
            </w:r>
          </w:p>
          <w:p w14:paraId="5A2165BC" w14:textId="77777777" w:rsidR="004E222C" w:rsidRPr="004E222C" w:rsidRDefault="004E222C" w:rsidP="004E222C">
            <w:pPr>
              <w:ind w:firstLine="480"/>
            </w:pPr>
            <w:r w:rsidRPr="004E222C">
              <w:rPr>
                <w:rFonts w:hint="eastAsia"/>
              </w:rPr>
              <w:t>□</w:t>
            </w:r>
            <w:r w:rsidRPr="004E222C">
              <w:rPr>
                <w:rFonts w:hint="eastAsia"/>
              </w:rPr>
              <w:t>1</w:t>
            </w:r>
            <w:r w:rsidRPr="004E222C">
              <w:rPr>
                <w:rFonts w:hint="eastAsia"/>
              </w:rPr>
              <w:t>路光纤通信口（可选）</w:t>
            </w:r>
          </w:p>
        </w:tc>
        <w:tc>
          <w:tcPr>
            <w:tcW w:w="2520" w:type="dxa"/>
            <w:tcBorders>
              <w:top w:val="single" w:sz="4" w:space="0" w:color="auto"/>
              <w:left w:val="single" w:sz="4" w:space="0" w:color="auto"/>
              <w:bottom w:val="single" w:sz="4" w:space="0" w:color="auto"/>
              <w:right w:val="single" w:sz="8" w:space="0" w:color="auto"/>
            </w:tcBorders>
            <w:tcMar>
              <w:top w:w="0" w:type="dxa"/>
              <w:left w:w="0" w:type="dxa"/>
              <w:bottom w:w="0" w:type="dxa"/>
              <w:right w:w="0" w:type="dxa"/>
            </w:tcMar>
            <w:vAlign w:val="center"/>
          </w:tcPr>
          <w:p w14:paraId="4E48BACF" w14:textId="77777777" w:rsidR="004E222C" w:rsidRPr="004E222C" w:rsidRDefault="004E222C" w:rsidP="004E222C">
            <w:pPr>
              <w:ind w:firstLine="480"/>
            </w:pPr>
            <w:r w:rsidRPr="004E222C">
              <w:rPr>
                <w:rFonts w:hint="eastAsia"/>
              </w:rPr>
              <w:t>（投标人填写）</w:t>
            </w:r>
          </w:p>
        </w:tc>
      </w:tr>
      <w:tr w:rsidR="004E222C" w:rsidRPr="004E222C" w14:paraId="2C973FFF" w14:textId="77777777" w:rsidTr="002B32EE">
        <w:trPr>
          <w:trHeight w:val="283"/>
          <w:jc w:val="center"/>
        </w:trPr>
        <w:tc>
          <w:tcPr>
            <w:tcW w:w="527" w:type="dxa"/>
            <w:tcBorders>
              <w:top w:val="single" w:sz="4" w:space="0" w:color="auto"/>
              <w:left w:val="single" w:sz="8" w:space="0" w:color="auto"/>
              <w:bottom w:val="single" w:sz="4" w:space="0" w:color="auto"/>
              <w:right w:val="single" w:sz="4" w:space="0" w:color="auto"/>
            </w:tcBorders>
            <w:tcMar>
              <w:top w:w="0" w:type="dxa"/>
              <w:left w:w="0" w:type="dxa"/>
              <w:bottom w:w="0" w:type="dxa"/>
              <w:right w:w="0" w:type="dxa"/>
            </w:tcMar>
            <w:vAlign w:val="center"/>
          </w:tcPr>
          <w:p w14:paraId="6D2AEB4B" w14:textId="77777777" w:rsidR="004E222C" w:rsidRPr="004E222C" w:rsidRDefault="004E222C" w:rsidP="004E222C">
            <w:pPr>
              <w:ind w:firstLine="480"/>
            </w:pPr>
            <w:r w:rsidRPr="004E222C">
              <w:rPr>
                <w:rFonts w:hint="eastAsia"/>
              </w:rPr>
              <w:t>9</w:t>
            </w:r>
          </w:p>
        </w:tc>
        <w:tc>
          <w:tcPr>
            <w:tcW w:w="269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2917DA8" w14:textId="77777777" w:rsidR="004E222C" w:rsidRPr="004E222C" w:rsidRDefault="004E222C" w:rsidP="004E222C">
            <w:pPr>
              <w:ind w:firstLine="480"/>
            </w:pPr>
            <w:r w:rsidRPr="004E222C">
              <w:rPr>
                <w:rFonts w:hint="eastAsia"/>
              </w:rPr>
              <w:t>电能表规约库</w:t>
            </w:r>
          </w:p>
        </w:tc>
        <w:tc>
          <w:tcPr>
            <w:tcW w:w="7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28E4E9A" w14:textId="77777777" w:rsidR="004E222C" w:rsidRPr="004E222C" w:rsidRDefault="004E222C" w:rsidP="004E222C">
            <w:pPr>
              <w:ind w:firstLine="480"/>
            </w:pPr>
          </w:p>
        </w:tc>
        <w:tc>
          <w:tcPr>
            <w:tcW w:w="29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86A491A" w14:textId="77777777" w:rsidR="004E222C" w:rsidRPr="004E222C" w:rsidRDefault="004E222C" w:rsidP="004E222C">
            <w:pPr>
              <w:ind w:firstLine="480"/>
            </w:pPr>
            <w:r w:rsidRPr="004E222C">
              <w:rPr>
                <w:rFonts w:hint="eastAsia"/>
              </w:rPr>
              <w:t>至少支持：</w:t>
            </w:r>
            <w:r w:rsidRPr="004E222C">
              <w:rPr>
                <w:rFonts w:hint="eastAsia"/>
              </w:rPr>
              <w:t>DL/T645</w:t>
            </w:r>
            <w:r w:rsidRPr="004E222C">
              <w:rPr>
                <w:rFonts w:hint="eastAsia"/>
              </w:rPr>
              <w:t>、</w:t>
            </w:r>
            <w:r w:rsidRPr="004E222C">
              <w:rPr>
                <w:rFonts w:hint="eastAsia"/>
              </w:rPr>
              <w:t>IEC62056</w:t>
            </w:r>
            <w:r w:rsidRPr="004E222C">
              <w:rPr>
                <w:rFonts w:hint="eastAsia"/>
              </w:rPr>
              <w:t>（</w:t>
            </w:r>
            <w:r w:rsidRPr="004E222C">
              <w:rPr>
                <w:rFonts w:hint="eastAsia"/>
              </w:rPr>
              <w:t>DLMS</w:t>
            </w:r>
            <w:r w:rsidRPr="004E222C">
              <w:rPr>
                <w:rFonts w:hint="eastAsia"/>
              </w:rPr>
              <w:t>）、</w:t>
            </w:r>
            <w:r w:rsidRPr="004E222C">
              <w:rPr>
                <w:rFonts w:hint="eastAsia"/>
              </w:rPr>
              <w:t>IEC61107</w:t>
            </w:r>
            <w:r w:rsidRPr="004E222C">
              <w:rPr>
                <w:rFonts w:hint="eastAsia"/>
              </w:rPr>
              <w:t>协议</w:t>
            </w:r>
          </w:p>
        </w:tc>
        <w:tc>
          <w:tcPr>
            <w:tcW w:w="2520" w:type="dxa"/>
            <w:tcBorders>
              <w:top w:val="single" w:sz="4" w:space="0" w:color="auto"/>
              <w:left w:val="single" w:sz="4" w:space="0" w:color="auto"/>
              <w:bottom w:val="single" w:sz="4" w:space="0" w:color="auto"/>
              <w:right w:val="single" w:sz="8" w:space="0" w:color="auto"/>
            </w:tcBorders>
            <w:tcMar>
              <w:top w:w="0" w:type="dxa"/>
              <w:left w:w="0" w:type="dxa"/>
              <w:bottom w:w="0" w:type="dxa"/>
              <w:right w:w="0" w:type="dxa"/>
            </w:tcMar>
            <w:vAlign w:val="center"/>
          </w:tcPr>
          <w:p w14:paraId="50835E82" w14:textId="77777777" w:rsidR="004E222C" w:rsidRPr="004E222C" w:rsidRDefault="004E222C" w:rsidP="004E222C">
            <w:pPr>
              <w:ind w:firstLine="480"/>
            </w:pPr>
          </w:p>
          <w:p w14:paraId="5ACD88ED" w14:textId="77777777" w:rsidR="004E222C" w:rsidRPr="004E222C" w:rsidRDefault="004E222C" w:rsidP="004E222C">
            <w:pPr>
              <w:ind w:firstLine="480"/>
            </w:pPr>
            <w:r w:rsidRPr="004E222C">
              <w:rPr>
                <w:rFonts w:hint="eastAsia"/>
              </w:rPr>
              <w:t>（投标人填写）</w:t>
            </w:r>
          </w:p>
          <w:p w14:paraId="1A0AD4ED" w14:textId="77777777" w:rsidR="004E222C" w:rsidRPr="004E222C" w:rsidRDefault="004E222C" w:rsidP="004E222C">
            <w:pPr>
              <w:ind w:firstLine="480"/>
            </w:pPr>
          </w:p>
        </w:tc>
      </w:tr>
      <w:tr w:rsidR="004E222C" w:rsidRPr="004E222C" w14:paraId="5C2692CA" w14:textId="77777777" w:rsidTr="002B32EE">
        <w:trPr>
          <w:trHeight w:val="283"/>
          <w:jc w:val="center"/>
        </w:trPr>
        <w:tc>
          <w:tcPr>
            <w:tcW w:w="527" w:type="dxa"/>
            <w:tcBorders>
              <w:top w:val="single" w:sz="4" w:space="0" w:color="auto"/>
              <w:left w:val="single" w:sz="8" w:space="0" w:color="auto"/>
              <w:bottom w:val="single" w:sz="4" w:space="0" w:color="auto"/>
              <w:right w:val="single" w:sz="4" w:space="0" w:color="auto"/>
            </w:tcBorders>
            <w:tcMar>
              <w:top w:w="0" w:type="dxa"/>
              <w:left w:w="0" w:type="dxa"/>
              <w:bottom w:w="0" w:type="dxa"/>
              <w:right w:w="0" w:type="dxa"/>
            </w:tcMar>
            <w:vAlign w:val="center"/>
          </w:tcPr>
          <w:p w14:paraId="417EE072" w14:textId="77777777" w:rsidR="004E222C" w:rsidRPr="004E222C" w:rsidRDefault="004E222C" w:rsidP="004E222C">
            <w:pPr>
              <w:ind w:firstLine="480"/>
            </w:pPr>
            <w:r w:rsidRPr="004E222C">
              <w:rPr>
                <w:rFonts w:hint="eastAsia"/>
              </w:rPr>
              <w:t>10</w:t>
            </w:r>
          </w:p>
        </w:tc>
        <w:tc>
          <w:tcPr>
            <w:tcW w:w="269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B7541D7" w14:textId="77777777" w:rsidR="004E222C" w:rsidRPr="004E222C" w:rsidRDefault="004E222C" w:rsidP="004E222C">
            <w:pPr>
              <w:ind w:firstLine="480"/>
            </w:pPr>
            <w:r w:rsidRPr="004E222C">
              <w:rPr>
                <w:rFonts w:hint="eastAsia"/>
              </w:rPr>
              <w:t>三相多功能电能表接入容量</w:t>
            </w:r>
          </w:p>
        </w:tc>
        <w:tc>
          <w:tcPr>
            <w:tcW w:w="7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C6BB970" w14:textId="77777777" w:rsidR="004E222C" w:rsidRPr="004E222C" w:rsidRDefault="004E222C" w:rsidP="004E222C">
            <w:pPr>
              <w:ind w:firstLine="480"/>
            </w:pPr>
            <w:r w:rsidRPr="004E222C">
              <w:rPr>
                <w:rFonts w:hint="eastAsia"/>
              </w:rPr>
              <w:t>只</w:t>
            </w:r>
          </w:p>
        </w:tc>
        <w:tc>
          <w:tcPr>
            <w:tcW w:w="29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BB5B97A" w14:textId="77777777" w:rsidR="004E222C" w:rsidRPr="004E222C" w:rsidRDefault="004E222C" w:rsidP="004E222C">
            <w:pPr>
              <w:ind w:firstLine="480"/>
            </w:pPr>
            <w:r w:rsidRPr="004E222C">
              <w:rPr>
                <w:rFonts w:hint="eastAsia"/>
              </w:rPr>
              <w:t>≥</w:t>
            </w:r>
            <w:r w:rsidRPr="004E222C">
              <w:rPr>
                <w:rFonts w:hint="eastAsia"/>
              </w:rPr>
              <w:t>256</w:t>
            </w:r>
          </w:p>
        </w:tc>
        <w:tc>
          <w:tcPr>
            <w:tcW w:w="2520" w:type="dxa"/>
            <w:tcBorders>
              <w:top w:val="single" w:sz="4" w:space="0" w:color="auto"/>
              <w:left w:val="single" w:sz="4" w:space="0" w:color="auto"/>
              <w:bottom w:val="single" w:sz="4" w:space="0" w:color="auto"/>
              <w:right w:val="single" w:sz="8" w:space="0" w:color="auto"/>
            </w:tcBorders>
            <w:tcMar>
              <w:top w:w="0" w:type="dxa"/>
              <w:left w:w="0" w:type="dxa"/>
              <w:bottom w:w="0" w:type="dxa"/>
              <w:right w:w="0" w:type="dxa"/>
            </w:tcMar>
            <w:vAlign w:val="center"/>
          </w:tcPr>
          <w:p w14:paraId="35997B93" w14:textId="77777777" w:rsidR="004E222C" w:rsidRPr="004E222C" w:rsidRDefault="004E222C" w:rsidP="004E222C">
            <w:pPr>
              <w:ind w:firstLine="480"/>
            </w:pPr>
            <w:r w:rsidRPr="004E222C">
              <w:rPr>
                <w:rFonts w:hint="eastAsia"/>
              </w:rPr>
              <w:t>（投标人填写）</w:t>
            </w:r>
          </w:p>
        </w:tc>
      </w:tr>
      <w:tr w:rsidR="004E222C" w:rsidRPr="004E222C" w14:paraId="37676362" w14:textId="77777777" w:rsidTr="002B32EE">
        <w:trPr>
          <w:trHeight w:val="283"/>
          <w:jc w:val="center"/>
        </w:trPr>
        <w:tc>
          <w:tcPr>
            <w:tcW w:w="527" w:type="dxa"/>
            <w:vMerge w:val="restart"/>
            <w:tcBorders>
              <w:top w:val="single" w:sz="4" w:space="0" w:color="auto"/>
              <w:left w:val="single" w:sz="8" w:space="0" w:color="auto"/>
              <w:bottom w:val="single" w:sz="4" w:space="0" w:color="auto"/>
              <w:right w:val="single" w:sz="4" w:space="0" w:color="auto"/>
            </w:tcBorders>
            <w:tcMar>
              <w:top w:w="0" w:type="dxa"/>
              <w:left w:w="0" w:type="dxa"/>
              <w:bottom w:w="0" w:type="dxa"/>
              <w:right w:w="0" w:type="dxa"/>
            </w:tcMar>
            <w:vAlign w:val="center"/>
          </w:tcPr>
          <w:p w14:paraId="4EDA27CC" w14:textId="77777777" w:rsidR="004E222C" w:rsidRPr="004E222C" w:rsidRDefault="004E222C" w:rsidP="004E222C">
            <w:pPr>
              <w:ind w:firstLine="480"/>
            </w:pPr>
            <w:r w:rsidRPr="004E222C">
              <w:rPr>
                <w:rFonts w:hint="eastAsia"/>
              </w:rPr>
              <w:t>11</w:t>
            </w:r>
          </w:p>
        </w:tc>
        <w:tc>
          <w:tcPr>
            <w:tcW w:w="1469"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235A3D7" w14:textId="77777777" w:rsidR="004E222C" w:rsidRPr="004E222C" w:rsidRDefault="004E222C" w:rsidP="004E222C">
            <w:pPr>
              <w:ind w:firstLine="480"/>
            </w:pPr>
            <w:r w:rsidRPr="004E222C">
              <w:rPr>
                <w:rFonts w:hint="eastAsia"/>
              </w:rPr>
              <w:t>时钟准确度</w:t>
            </w:r>
          </w:p>
        </w:tc>
        <w:tc>
          <w:tcPr>
            <w:tcW w:w="12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EDB23B4" w14:textId="77777777" w:rsidR="004E222C" w:rsidRPr="004E222C" w:rsidRDefault="004E222C" w:rsidP="004E222C">
            <w:pPr>
              <w:ind w:firstLine="480"/>
            </w:pPr>
            <w:r w:rsidRPr="004E222C">
              <w:rPr>
                <w:rFonts w:hint="eastAsia"/>
              </w:rPr>
              <w:t>对时误差</w:t>
            </w:r>
          </w:p>
        </w:tc>
        <w:tc>
          <w:tcPr>
            <w:tcW w:w="7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7F59DDD" w14:textId="77777777" w:rsidR="004E222C" w:rsidRPr="004E222C" w:rsidRDefault="004E222C" w:rsidP="004E222C">
            <w:pPr>
              <w:ind w:firstLine="480"/>
            </w:pPr>
          </w:p>
        </w:tc>
        <w:tc>
          <w:tcPr>
            <w:tcW w:w="29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4B5E94C" w14:textId="77777777" w:rsidR="004E222C" w:rsidRPr="004E222C" w:rsidRDefault="004E222C" w:rsidP="004E222C">
            <w:pPr>
              <w:ind w:firstLine="480"/>
            </w:pPr>
            <w:r w:rsidRPr="004E222C">
              <w:rPr>
                <w:rFonts w:hint="eastAsia"/>
              </w:rPr>
              <w:t>优于±</w:t>
            </w:r>
            <w:r w:rsidRPr="004E222C">
              <w:rPr>
                <w:rFonts w:hint="eastAsia"/>
              </w:rPr>
              <w:t>1µs</w:t>
            </w:r>
            <w:r w:rsidRPr="004E222C">
              <w:rPr>
                <w:rFonts w:hint="eastAsia"/>
              </w:rPr>
              <w:t>（</w:t>
            </w:r>
            <w:r w:rsidRPr="004E222C">
              <w:rPr>
                <w:rFonts w:hint="eastAsia"/>
              </w:rPr>
              <w:t>IRIG-B</w:t>
            </w:r>
            <w:r w:rsidRPr="004E222C">
              <w:rPr>
                <w:rFonts w:hint="eastAsia"/>
              </w:rPr>
              <w:t>码对时）</w:t>
            </w:r>
          </w:p>
          <w:p w14:paraId="31C3E36C" w14:textId="77777777" w:rsidR="004E222C" w:rsidRPr="004E222C" w:rsidRDefault="004E222C" w:rsidP="004E222C">
            <w:pPr>
              <w:ind w:firstLine="480"/>
            </w:pPr>
            <w:r w:rsidRPr="004E222C">
              <w:rPr>
                <w:rFonts w:hint="eastAsia"/>
              </w:rPr>
              <w:t>优于±</w:t>
            </w:r>
            <w:r w:rsidRPr="004E222C">
              <w:rPr>
                <w:rFonts w:hint="eastAsia"/>
              </w:rPr>
              <w:t xml:space="preserve">1µs </w:t>
            </w:r>
            <w:r w:rsidRPr="004E222C">
              <w:rPr>
                <w:rFonts w:hint="eastAsia"/>
              </w:rPr>
              <w:t>（</w:t>
            </w:r>
            <w:r w:rsidRPr="004E222C">
              <w:rPr>
                <w:rFonts w:hint="eastAsia"/>
              </w:rPr>
              <w:t>GPS</w:t>
            </w:r>
            <w:r w:rsidRPr="004E222C">
              <w:rPr>
                <w:rFonts w:hint="eastAsia"/>
              </w:rPr>
              <w:t>对时）</w:t>
            </w:r>
          </w:p>
          <w:p w14:paraId="42F885C5" w14:textId="77777777" w:rsidR="004E222C" w:rsidRPr="004E222C" w:rsidRDefault="004E222C" w:rsidP="004E222C">
            <w:pPr>
              <w:ind w:firstLine="480"/>
            </w:pPr>
            <w:r w:rsidRPr="004E222C">
              <w:rPr>
                <w:rFonts w:hint="eastAsia"/>
              </w:rPr>
              <w:t>优于±</w:t>
            </w:r>
            <w:r w:rsidRPr="004E222C">
              <w:rPr>
                <w:rFonts w:hint="eastAsia"/>
              </w:rPr>
              <w:t>1ms</w:t>
            </w:r>
            <w:r w:rsidRPr="004E222C">
              <w:rPr>
                <w:rFonts w:hint="eastAsia"/>
              </w:rPr>
              <w:t>（网络时钟</w:t>
            </w:r>
            <w:r w:rsidRPr="004E222C">
              <w:rPr>
                <w:rFonts w:hint="eastAsia"/>
              </w:rPr>
              <w:lastRenderedPageBreak/>
              <w:t>服务器对时）</w:t>
            </w:r>
          </w:p>
          <w:p w14:paraId="5330A0BF" w14:textId="77777777" w:rsidR="004E222C" w:rsidRPr="004E222C" w:rsidRDefault="004E222C" w:rsidP="004E222C">
            <w:pPr>
              <w:ind w:firstLine="480"/>
            </w:pPr>
            <w:r w:rsidRPr="004E222C">
              <w:rPr>
                <w:rFonts w:hint="eastAsia"/>
              </w:rPr>
              <w:t>优于±</w:t>
            </w:r>
            <w:r w:rsidRPr="004E222C">
              <w:rPr>
                <w:rFonts w:hint="eastAsia"/>
              </w:rPr>
              <w:t>2s</w:t>
            </w:r>
            <w:r w:rsidRPr="004E222C">
              <w:rPr>
                <w:rFonts w:hint="eastAsia"/>
              </w:rPr>
              <w:t>（主站对时）</w:t>
            </w:r>
          </w:p>
        </w:tc>
        <w:tc>
          <w:tcPr>
            <w:tcW w:w="2520" w:type="dxa"/>
            <w:tcBorders>
              <w:top w:val="single" w:sz="4" w:space="0" w:color="auto"/>
              <w:left w:val="single" w:sz="4" w:space="0" w:color="auto"/>
              <w:bottom w:val="single" w:sz="4" w:space="0" w:color="auto"/>
              <w:right w:val="single" w:sz="8" w:space="0" w:color="auto"/>
            </w:tcBorders>
            <w:tcMar>
              <w:top w:w="0" w:type="dxa"/>
              <w:left w:w="0" w:type="dxa"/>
              <w:bottom w:w="0" w:type="dxa"/>
              <w:right w:w="0" w:type="dxa"/>
            </w:tcMar>
            <w:vAlign w:val="center"/>
          </w:tcPr>
          <w:p w14:paraId="0B93927C" w14:textId="77777777" w:rsidR="004E222C" w:rsidRPr="004E222C" w:rsidRDefault="004E222C" w:rsidP="004E222C">
            <w:pPr>
              <w:ind w:firstLine="480"/>
            </w:pPr>
            <w:r w:rsidRPr="004E222C">
              <w:rPr>
                <w:rFonts w:hint="eastAsia"/>
              </w:rPr>
              <w:lastRenderedPageBreak/>
              <w:t>（投标人填写）</w:t>
            </w:r>
          </w:p>
        </w:tc>
      </w:tr>
      <w:tr w:rsidR="004E222C" w:rsidRPr="004E222C" w14:paraId="79A84818" w14:textId="77777777" w:rsidTr="002B32EE">
        <w:trPr>
          <w:trHeight w:val="283"/>
          <w:jc w:val="center"/>
        </w:trPr>
        <w:tc>
          <w:tcPr>
            <w:tcW w:w="527" w:type="dxa"/>
            <w:vMerge/>
            <w:tcBorders>
              <w:top w:val="single" w:sz="4" w:space="0" w:color="auto"/>
              <w:left w:val="single" w:sz="8" w:space="0" w:color="auto"/>
              <w:bottom w:val="single" w:sz="4" w:space="0" w:color="auto"/>
              <w:right w:val="single" w:sz="4" w:space="0" w:color="auto"/>
            </w:tcBorders>
            <w:vAlign w:val="center"/>
          </w:tcPr>
          <w:p w14:paraId="145C7342" w14:textId="77777777" w:rsidR="004E222C" w:rsidRPr="004E222C" w:rsidRDefault="004E222C" w:rsidP="004E222C">
            <w:pPr>
              <w:ind w:firstLine="480"/>
            </w:pPr>
          </w:p>
        </w:tc>
        <w:tc>
          <w:tcPr>
            <w:tcW w:w="1469" w:type="dxa"/>
            <w:vMerge/>
            <w:tcBorders>
              <w:top w:val="single" w:sz="4" w:space="0" w:color="auto"/>
              <w:left w:val="single" w:sz="4" w:space="0" w:color="auto"/>
              <w:bottom w:val="single" w:sz="4" w:space="0" w:color="auto"/>
              <w:right w:val="single" w:sz="4" w:space="0" w:color="auto"/>
            </w:tcBorders>
            <w:vAlign w:val="center"/>
          </w:tcPr>
          <w:p w14:paraId="39BE577C" w14:textId="77777777" w:rsidR="004E222C" w:rsidRPr="004E222C" w:rsidRDefault="004E222C" w:rsidP="004E222C">
            <w:pPr>
              <w:ind w:firstLine="480"/>
            </w:pPr>
          </w:p>
        </w:tc>
        <w:tc>
          <w:tcPr>
            <w:tcW w:w="12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62F05D7" w14:textId="77777777" w:rsidR="004E222C" w:rsidRPr="004E222C" w:rsidRDefault="004E222C" w:rsidP="004E222C">
            <w:pPr>
              <w:ind w:firstLine="480"/>
            </w:pPr>
            <w:r w:rsidRPr="004E222C">
              <w:rPr>
                <w:rFonts w:hint="eastAsia"/>
              </w:rPr>
              <w:t>走时误差</w:t>
            </w:r>
          </w:p>
        </w:tc>
        <w:tc>
          <w:tcPr>
            <w:tcW w:w="7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4FFE21E" w14:textId="77777777" w:rsidR="004E222C" w:rsidRPr="004E222C" w:rsidRDefault="004E222C" w:rsidP="004E222C">
            <w:pPr>
              <w:ind w:firstLine="480"/>
            </w:pPr>
            <w:r w:rsidRPr="004E222C">
              <w:rPr>
                <w:rFonts w:hint="eastAsia"/>
              </w:rPr>
              <w:t>s/d</w:t>
            </w:r>
          </w:p>
        </w:tc>
        <w:tc>
          <w:tcPr>
            <w:tcW w:w="29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7929102" w14:textId="77777777" w:rsidR="004E222C" w:rsidRPr="004E222C" w:rsidRDefault="004E222C" w:rsidP="004E222C">
            <w:pPr>
              <w:ind w:firstLine="480"/>
            </w:pPr>
            <w:r w:rsidRPr="004E222C">
              <w:rPr>
                <w:rFonts w:hint="eastAsia"/>
              </w:rPr>
              <w:t>＜</w:t>
            </w:r>
            <w:r w:rsidRPr="004E222C">
              <w:rPr>
                <w:rFonts w:hint="eastAsia"/>
              </w:rPr>
              <w:t>1</w:t>
            </w:r>
          </w:p>
        </w:tc>
        <w:tc>
          <w:tcPr>
            <w:tcW w:w="2520" w:type="dxa"/>
            <w:tcBorders>
              <w:top w:val="single" w:sz="4" w:space="0" w:color="auto"/>
              <w:left w:val="single" w:sz="4" w:space="0" w:color="auto"/>
              <w:bottom w:val="single" w:sz="4" w:space="0" w:color="auto"/>
              <w:right w:val="single" w:sz="8" w:space="0" w:color="auto"/>
            </w:tcBorders>
            <w:tcMar>
              <w:top w:w="0" w:type="dxa"/>
              <w:left w:w="0" w:type="dxa"/>
              <w:bottom w:w="0" w:type="dxa"/>
              <w:right w:w="0" w:type="dxa"/>
            </w:tcMar>
            <w:vAlign w:val="center"/>
          </w:tcPr>
          <w:p w14:paraId="5CD1DA15" w14:textId="77777777" w:rsidR="004E222C" w:rsidRPr="004E222C" w:rsidRDefault="004E222C" w:rsidP="004E222C">
            <w:pPr>
              <w:ind w:firstLine="480"/>
            </w:pPr>
            <w:r w:rsidRPr="004E222C">
              <w:rPr>
                <w:rFonts w:hint="eastAsia"/>
              </w:rPr>
              <w:t>（投标人填写）</w:t>
            </w:r>
          </w:p>
        </w:tc>
      </w:tr>
      <w:tr w:rsidR="004E222C" w:rsidRPr="004E222C" w14:paraId="3B440B9C" w14:textId="77777777" w:rsidTr="002B32EE">
        <w:trPr>
          <w:trHeight w:val="283"/>
          <w:jc w:val="center"/>
        </w:trPr>
        <w:tc>
          <w:tcPr>
            <w:tcW w:w="527" w:type="dxa"/>
            <w:tcBorders>
              <w:top w:val="single" w:sz="4" w:space="0" w:color="auto"/>
              <w:left w:val="single" w:sz="8" w:space="0" w:color="auto"/>
              <w:bottom w:val="single" w:sz="8" w:space="0" w:color="auto"/>
              <w:right w:val="single" w:sz="4" w:space="0" w:color="auto"/>
            </w:tcBorders>
            <w:tcMar>
              <w:top w:w="0" w:type="dxa"/>
              <w:left w:w="0" w:type="dxa"/>
              <w:bottom w:w="0" w:type="dxa"/>
              <w:right w:w="0" w:type="dxa"/>
            </w:tcMar>
            <w:vAlign w:val="center"/>
          </w:tcPr>
          <w:p w14:paraId="47E2B336" w14:textId="77777777" w:rsidR="004E222C" w:rsidRPr="004E222C" w:rsidRDefault="004E222C" w:rsidP="004E222C">
            <w:pPr>
              <w:ind w:firstLine="480"/>
            </w:pPr>
            <w:r w:rsidRPr="004E222C">
              <w:rPr>
                <w:rFonts w:hint="eastAsia"/>
              </w:rPr>
              <w:t>12</w:t>
            </w:r>
          </w:p>
        </w:tc>
        <w:tc>
          <w:tcPr>
            <w:tcW w:w="2693" w:type="dxa"/>
            <w:gridSpan w:val="2"/>
            <w:tcBorders>
              <w:top w:val="single" w:sz="4" w:space="0" w:color="auto"/>
              <w:left w:val="single" w:sz="4" w:space="0" w:color="auto"/>
              <w:bottom w:val="single" w:sz="8" w:space="0" w:color="auto"/>
              <w:right w:val="single" w:sz="4" w:space="0" w:color="auto"/>
            </w:tcBorders>
            <w:tcMar>
              <w:top w:w="0" w:type="dxa"/>
              <w:left w:w="0" w:type="dxa"/>
              <w:bottom w:w="0" w:type="dxa"/>
              <w:right w:w="0" w:type="dxa"/>
            </w:tcMar>
            <w:vAlign w:val="center"/>
          </w:tcPr>
          <w:p w14:paraId="5F01E712" w14:textId="77777777" w:rsidR="004E222C" w:rsidRPr="004E222C" w:rsidRDefault="004E222C" w:rsidP="004E222C">
            <w:pPr>
              <w:ind w:firstLine="480"/>
            </w:pPr>
            <w:r w:rsidRPr="004E222C">
              <w:rPr>
                <w:rFonts w:hint="eastAsia"/>
              </w:rPr>
              <w:t>平均无故障时间（</w:t>
            </w:r>
            <w:r w:rsidRPr="004E222C">
              <w:rPr>
                <w:rFonts w:hint="eastAsia"/>
              </w:rPr>
              <w:t>MTBF</w:t>
            </w:r>
            <w:r w:rsidRPr="004E222C">
              <w:rPr>
                <w:rFonts w:hint="eastAsia"/>
              </w:rPr>
              <w:t>）</w:t>
            </w:r>
          </w:p>
        </w:tc>
        <w:tc>
          <w:tcPr>
            <w:tcW w:w="707" w:type="dxa"/>
            <w:tcBorders>
              <w:top w:val="single" w:sz="4" w:space="0" w:color="auto"/>
              <w:left w:val="single" w:sz="4" w:space="0" w:color="auto"/>
              <w:bottom w:val="single" w:sz="8" w:space="0" w:color="auto"/>
              <w:right w:val="single" w:sz="4" w:space="0" w:color="auto"/>
            </w:tcBorders>
            <w:tcMar>
              <w:top w:w="0" w:type="dxa"/>
              <w:left w:w="0" w:type="dxa"/>
              <w:bottom w:w="0" w:type="dxa"/>
              <w:right w:w="0" w:type="dxa"/>
            </w:tcMar>
            <w:vAlign w:val="center"/>
          </w:tcPr>
          <w:p w14:paraId="670A902D" w14:textId="77777777" w:rsidR="004E222C" w:rsidRPr="004E222C" w:rsidRDefault="004E222C" w:rsidP="004E222C">
            <w:pPr>
              <w:ind w:firstLine="480"/>
            </w:pPr>
            <w:r w:rsidRPr="004E222C">
              <w:rPr>
                <w:rFonts w:hint="eastAsia"/>
              </w:rPr>
              <w:t>h</w:t>
            </w:r>
          </w:p>
        </w:tc>
        <w:tc>
          <w:tcPr>
            <w:tcW w:w="2986" w:type="dxa"/>
            <w:tcBorders>
              <w:top w:val="single" w:sz="4" w:space="0" w:color="auto"/>
              <w:left w:val="single" w:sz="4" w:space="0" w:color="auto"/>
              <w:bottom w:val="single" w:sz="8" w:space="0" w:color="auto"/>
              <w:right w:val="single" w:sz="4" w:space="0" w:color="auto"/>
            </w:tcBorders>
            <w:tcMar>
              <w:top w:w="0" w:type="dxa"/>
              <w:left w:w="0" w:type="dxa"/>
              <w:bottom w:w="0" w:type="dxa"/>
              <w:right w:w="0" w:type="dxa"/>
            </w:tcMar>
            <w:vAlign w:val="center"/>
          </w:tcPr>
          <w:p w14:paraId="1B4A0B1B" w14:textId="77777777" w:rsidR="004E222C" w:rsidRPr="004E222C" w:rsidRDefault="004E222C" w:rsidP="004E222C">
            <w:pPr>
              <w:ind w:firstLine="480"/>
            </w:pPr>
            <w:r w:rsidRPr="004E222C">
              <w:rPr>
                <w:rFonts w:hint="eastAsia"/>
              </w:rPr>
              <w:t>≥</w:t>
            </w:r>
            <w:r w:rsidRPr="004E222C">
              <w:rPr>
                <w:rFonts w:hint="eastAsia"/>
              </w:rPr>
              <w:t>5</w:t>
            </w:r>
            <w:r w:rsidRPr="004E222C">
              <w:rPr>
                <w:rFonts w:hint="eastAsia"/>
              </w:rPr>
              <w:t>×</w:t>
            </w:r>
            <w:r w:rsidRPr="004E222C">
              <w:rPr>
                <w:rFonts w:hint="eastAsia"/>
              </w:rPr>
              <w:t>104</w:t>
            </w:r>
          </w:p>
        </w:tc>
        <w:tc>
          <w:tcPr>
            <w:tcW w:w="2520" w:type="dxa"/>
            <w:tcBorders>
              <w:top w:val="single" w:sz="4" w:space="0" w:color="auto"/>
              <w:left w:val="single" w:sz="4" w:space="0" w:color="auto"/>
              <w:bottom w:val="single" w:sz="8" w:space="0" w:color="auto"/>
              <w:right w:val="single" w:sz="8" w:space="0" w:color="auto"/>
            </w:tcBorders>
            <w:tcMar>
              <w:top w:w="0" w:type="dxa"/>
              <w:left w:w="0" w:type="dxa"/>
              <w:bottom w:w="0" w:type="dxa"/>
              <w:right w:w="0" w:type="dxa"/>
            </w:tcMar>
            <w:vAlign w:val="center"/>
          </w:tcPr>
          <w:p w14:paraId="0298CED9" w14:textId="77777777" w:rsidR="004E222C" w:rsidRPr="004E222C" w:rsidRDefault="004E222C" w:rsidP="004E222C">
            <w:pPr>
              <w:ind w:firstLine="480"/>
            </w:pPr>
            <w:r w:rsidRPr="004E222C">
              <w:rPr>
                <w:rFonts w:hint="eastAsia"/>
              </w:rPr>
              <w:t>（投标人填写）</w:t>
            </w:r>
          </w:p>
        </w:tc>
      </w:tr>
    </w:tbl>
    <w:p w14:paraId="3C7E4308" w14:textId="77777777" w:rsidR="004E222C" w:rsidRPr="004E222C" w:rsidRDefault="004E222C" w:rsidP="004E222C">
      <w:pPr>
        <w:ind w:firstLine="480"/>
      </w:pPr>
      <w:r w:rsidRPr="004E222C">
        <w:rPr>
          <w:rFonts w:hint="eastAsia"/>
        </w:rPr>
        <w:t>注　项目单位对标准技术参数表中参数有差异时，可在项目需求部分的项目单位技术差异表中给出，投标人应对该差异表响应。差异表与标准技术参数表中参数不同时，以差异表给出的参数为准。</w:t>
      </w:r>
    </w:p>
    <w:p w14:paraId="52DE4ED7" w14:textId="77777777" w:rsidR="004E222C" w:rsidRPr="004E222C" w:rsidRDefault="004E222C" w:rsidP="004E222C">
      <w:pPr>
        <w:ind w:firstLine="480"/>
      </w:pPr>
    </w:p>
    <w:p w14:paraId="35836C24" w14:textId="77777777" w:rsidR="004E222C" w:rsidRPr="004E222C" w:rsidRDefault="004E222C" w:rsidP="004E222C">
      <w:pPr>
        <w:ind w:firstLine="480"/>
      </w:pPr>
    </w:p>
    <w:p w14:paraId="0DD87959" w14:textId="77777777" w:rsidR="004E222C" w:rsidRPr="004E222C" w:rsidRDefault="004E222C" w:rsidP="004E222C">
      <w:pPr>
        <w:ind w:firstLine="480"/>
      </w:pPr>
    </w:p>
    <w:p w14:paraId="44B3FDC2" w14:textId="77777777" w:rsidR="004E222C" w:rsidRPr="004E222C" w:rsidRDefault="004E222C" w:rsidP="004E222C">
      <w:pPr>
        <w:ind w:firstLine="480"/>
      </w:pPr>
    </w:p>
    <w:p w14:paraId="481ADEAE" w14:textId="77777777" w:rsidR="004E222C" w:rsidRPr="004E222C" w:rsidRDefault="004E222C" w:rsidP="004E222C">
      <w:pPr>
        <w:ind w:firstLine="480"/>
      </w:pPr>
      <w:bookmarkStart w:id="59" w:name="_Toc23151"/>
      <w:r w:rsidRPr="004E222C">
        <w:rPr>
          <w:rFonts w:hint="eastAsia"/>
        </w:rPr>
        <w:t xml:space="preserve">6 </w:t>
      </w:r>
      <w:r w:rsidRPr="004E222C">
        <w:rPr>
          <w:rFonts w:hint="eastAsia"/>
        </w:rPr>
        <w:t>招标</w:t>
      </w:r>
      <w:r w:rsidRPr="004E222C">
        <w:t>范围</w:t>
      </w:r>
      <w:r w:rsidRPr="004E222C">
        <w:rPr>
          <w:rFonts w:hint="eastAsia"/>
        </w:rPr>
        <w:t>及</w:t>
      </w:r>
      <w:r w:rsidRPr="004E222C">
        <w:t>附表</w:t>
      </w:r>
      <w:bookmarkEnd w:id="59"/>
    </w:p>
    <w:p w14:paraId="49DDA5EE" w14:textId="77777777" w:rsidR="004E222C" w:rsidRPr="004E222C" w:rsidRDefault="004E222C" w:rsidP="004E222C">
      <w:pPr>
        <w:ind w:firstLine="480"/>
      </w:pPr>
      <w:r w:rsidRPr="004E222C">
        <w:rPr>
          <w:rFonts w:hint="eastAsia"/>
        </w:rPr>
        <w:t>6.1</w:t>
      </w:r>
      <w:r w:rsidRPr="004E222C">
        <w:rPr>
          <w:rFonts w:hint="eastAsia"/>
        </w:rPr>
        <w:t>招标需求范围一览表</w:t>
      </w:r>
    </w:p>
    <w:p w14:paraId="57338ACE" w14:textId="77777777" w:rsidR="004E222C" w:rsidRPr="004E222C" w:rsidRDefault="004E222C" w:rsidP="004E222C">
      <w:pPr>
        <w:ind w:firstLine="480"/>
      </w:pPr>
    </w:p>
    <w:p w14:paraId="6F60D787" w14:textId="77777777" w:rsidR="004E222C" w:rsidRPr="004E222C" w:rsidRDefault="004E222C" w:rsidP="004E222C">
      <w:pPr>
        <w:ind w:firstLine="480"/>
      </w:pPr>
      <w:r w:rsidRPr="004E222C">
        <w:rPr>
          <w:rFonts w:hint="eastAsia"/>
        </w:rPr>
        <w:t>中标</w:t>
      </w:r>
      <w:r w:rsidRPr="004E222C">
        <w:t>厂家需</w:t>
      </w:r>
      <w:r w:rsidRPr="004E222C">
        <w:rPr>
          <w:rFonts w:hint="eastAsia"/>
        </w:rPr>
        <w:t>提供</w:t>
      </w:r>
      <w:r w:rsidRPr="004E222C">
        <w:t>以下服务：</w:t>
      </w:r>
      <w:r w:rsidRPr="004E222C">
        <w:rPr>
          <w:rFonts w:hint="eastAsia"/>
        </w:rPr>
        <w:t>当用户设备名称等数据发生</w:t>
      </w:r>
      <w:r w:rsidRPr="004E222C">
        <w:t>改变</w:t>
      </w:r>
      <w:r w:rsidRPr="004E222C">
        <w:rPr>
          <w:rFonts w:hint="eastAsia"/>
        </w:rPr>
        <w:t>时</w:t>
      </w:r>
      <w:r w:rsidRPr="004E222C">
        <w:t>，</w:t>
      </w:r>
      <w:r w:rsidRPr="004E222C">
        <w:rPr>
          <w:rFonts w:hint="eastAsia"/>
        </w:rPr>
        <w:t>计算机</w:t>
      </w:r>
      <w:r w:rsidRPr="004E222C">
        <w:t>监控系统</w:t>
      </w:r>
      <w:r w:rsidRPr="004E222C">
        <w:rPr>
          <w:rFonts w:hint="eastAsia"/>
        </w:rPr>
        <w:t>需</w:t>
      </w:r>
      <w:r w:rsidRPr="004E222C">
        <w:t>具备同步修改数据库中相关名称参数</w:t>
      </w:r>
      <w:r w:rsidRPr="004E222C">
        <w:rPr>
          <w:rFonts w:hint="eastAsia"/>
        </w:rPr>
        <w:t>的</w:t>
      </w:r>
      <w:r w:rsidRPr="004E222C">
        <w:t>功能，保证</w:t>
      </w:r>
      <w:r w:rsidRPr="004E222C">
        <w:rPr>
          <w:rFonts w:hint="eastAsia"/>
        </w:rPr>
        <w:t>在运设备监控显示</w:t>
      </w:r>
      <w:r w:rsidRPr="004E222C">
        <w:t>、</w:t>
      </w:r>
      <w:r w:rsidRPr="004E222C">
        <w:rPr>
          <w:rFonts w:hint="eastAsia"/>
        </w:rPr>
        <w:t>运行</w:t>
      </w:r>
      <w:r w:rsidRPr="004E222C">
        <w:t>记录等信息与</w:t>
      </w:r>
      <w:r w:rsidRPr="004E222C">
        <w:rPr>
          <w:rFonts w:hint="eastAsia"/>
        </w:rPr>
        <w:t>招标</w:t>
      </w:r>
      <w:r w:rsidRPr="004E222C">
        <w:t>单位</w:t>
      </w:r>
      <w:r w:rsidRPr="004E222C">
        <w:rPr>
          <w:rFonts w:hint="eastAsia"/>
        </w:rPr>
        <w:t>所</w:t>
      </w:r>
      <w:r w:rsidRPr="004E222C">
        <w:t>要求</w:t>
      </w:r>
      <w:r w:rsidRPr="004E222C">
        <w:rPr>
          <w:rFonts w:hint="eastAsia"/>
        </w:rPr>
        <w:t>设备</w:t>
      </w:r>
      <w:r w:rsidRPr="004E222C">
        <w:t>名称</w:t>
      </w:r>
      <w:r w:rsidRPr="004E222C">
        <w:rPr>
          <w:rFonts w:hint="eastAsia"/>
        </w:rPr>
        <w:t>完全</w:t>
      </w:r>
      <w:r w:rsidRPr="004E222C">
        <w:t>一致。</w:t>
      </w:r>
      <w:r w:rsidRPr="004E222C">
        <w:rPr>
          <w:rFonts w:hint="eastAsia"/>
        </w:rPr>
        <w:t>并负责站内</w:t>
      </w:r>
      <w:r w:rsidRPr="004E222C">
        <w:t>其他系统</w:t>
      </w:r>
      <w:r w:rsidRPr="004E222C">
        <w:rPr>
          <w:rFonts w:hint="eastAsia"/>
        </w:rPr>
        <w:t>（包括母线保护</w:t>
      </w:r>
      <w:r w:rsidRPr="004E222C">
        <w:t>、故障录波</w:t>
      </w:r>
      <w:r w:rsidRPr="004E222C">
        <w:rPr>
          <w:rFonts w:hint="eastAsia"/>
        </w:rPr>
        <w:t>、</w:t>
      </w:r>
      <w:r w:rsidRPr="004E222C">
        <w:t>调度专网</w:t>
      </w:r>
      <w:r w:rsidRPr="004E222C">
        <w:rPr>
          <w:rFonts w:hint="eastAsia"/>
        </w:rPr>
        <w:t>、</w:t>
      </w:r>
      <w:r w:rsidRPr="004E222C">
        <w:t>通信等</w:t>
      </w:r>
      <w:r w:rsidRPr="004E222C">
        <w:rPr>
          <w:rFonts w:hint="eastAsia"/>
        </w:rPr>
        <w:t>）</w:t>
      </w:r>
      <w:r w:rsidRPr="004E222C">
        <w:t>与计算机监控系统的联调工作</w:t>
      </w:r>
      <w:r w:rsidRPr="004E222C">
        <w:rPr>
          <w:rFonts w:hint="eastAsia"/>
        </w:rPr>
        <w:t>，及</w:t>
      </w:r>
      <w:r w:rsidRPr="004E222C">
        <w:rPr>
          <w:rFonts w:hint="eastAsia"/>
        </w:rPr>
        <w:t>110</w:t>
      </w:r>
      <w:r w:rsidRPr="004E222C">
        <w:t>kV</w:t>
      </w:r>
      <w:r w:rsidRPr="004E222C">
        <w:t>母线保护的改接。</w:t>
      </w:r>
    </w:p>
    <w:p w14:paraId="713935F3" w14:textId="77777777" w:rsidR="004E222C" w:rsidRPr="004E222C" w:rsidRDefault="004E222C" w:rsidP="004E222C">
      <w:pPr>
        <w:ind w:firstLine="480"/>
      </w:pPr>
      <w:r w:rsidRPr="004E222C">
        <w:rPr>
          <w:rFonts w:hint="eastAsia"/>
        </w:rPr>
        <w:t>投标</w:t>
      </w:r>
      <w:r w:rsidRPr="004E222C">
        <w:t>所提供保护监控装置</w:t>
      </w:r>
      <w:r w:rsidRPr="004E222C">
        <w:rPr>
          <w:rFonts w:hint="eastAsia"/>
        </w:rPr>
        <w:t>供货品牌</w:t>
      </w:r>
      <w:r w:rsidRPr="004E222C">
        <w:t>应在以下短名单内</w:t>
      </w:r>
      <w:r w:rsidRPr="004E222C">
        <w:rPr>
          <w:rFonts w:hint="eastAsia"/>
        </w:rPr>
        <w:t>：北京四方继保自动化股份有限公司、许继电气股份有限公司、南京南瑞继保工程技术有限公司。</w:t>
      </w:r>
    </w:p>
    <w:p w14:paraId="3AD7984C" w14:textId="77777777" w:rsidR="004E222C" w:rsidRPr="004E222C" w:rsidRDefault="004E222C" w:rsidP="004E222C">
      <w:pPr>
        <w:ind w:firstLine="480"/>
      </w:pPr>
      <w:r w:rsidRPr="004E222C">
        <w:rPr>
          <w:rFonts w:hint="eastAsia"/>
        </w:rPr>
        <w:t>2.1</w:t>
      </w:r>
      <w:r w:rsidRPr="004E222C">
        <w:rPr>
          <w:rFonts w:hint="eastAsia"/>
        </w:rPr>
        <w:t>远动主机柜内设备</w:t>
      </w:r>
      <w:proofErr w:type="gramStart"/>
      <w:r w:rsidRPr="004E222C">
        <w:rPr>
          <w:rFonts w:hint="eastAsia"/>
        </w:rPr>
        <w:t>组屏到本期</w:t>
      </w:r>
      <w:proofErr w:type="gramEnd"/>
      <w:r w:rsidRPr="004E222C">
        <w:rPr>
          <w:rFonts w:hint="eastAsia"/>
        </w:rPr>
        <w:t>新增电能直流在线监测机柜内，投标需对组</w:t>
      </w:r>
      <w:proofErr w:type="gramStart"/>
      <w:r w:rsidRPr="004E222C">
        <w:rPr>
          <w:rFonts w:hint="eastAsia"/>
        </w:rPr>
        <w:t>屏进行</w:t>
      </w:r>
      <w:proofErr w:type="gramEnd"/>
      <w:r w:rsidRPr="004E222C">
        <w:rPr>
          <w:rFonts w:hint="eastAsia"/>
        </w:rPr>
        <w:t>优化。</w:t>
      </w:r>
    </w:p>
    <w:p w14:paraId="7BFA8089" w14:textId="77777777" w:rsidR="004E222C" w:rsidRPr="004E222C" w:rsidRDefault="004E222C" w:rsidP="004E222C">
      <w:pPr>
        <w:ind w:firstLine="480"/>
      </w:pPr>
    </w:p>
    <w:p w14:paraId="5421FB4F" w14:textId="77777777" w:rsidR="004E222C" w:rsidRPr="004E222C" w:rsidRDefault="004E222C" w:rsidP="004E222C">
      <w:pPr>
        <w:ind w:firstLine="480"/>
      </w:pPr>
      <w:r w:rsidRPr="004E222C">
        <w:rPr>
          <w:rFonts w:hint="eastAsia"/>
        </w:rPr>
        <w:t>表</w:t>
      </w:r>
      <w:r w:rsidRPr="004E222C">
        <w:rPr>
          <w:rFonts w:hint="eastAsia"/>
        </w:rPr>
        <w:t xml:space="preserve">6.1 </w:t>
      </w:r>
      <w:r w:rsidRPr="004E222C">
        <w:rPr>
          <w:rFonts w:hint="eastAsia"/>
        </w:rPr>
        <w:t>招标需求范围一览表</w:t>
      </w:r>
    </w:p>
    <w:tbl>
      <w:tblPr>
        <w:tblW w:w="5000" w:type="pct"/>
        <w:jc w:val="center"/>
        <w:tblLook w:val="04A0" w:firstRow="1" w:lastRow="0" w:firstColumn="1" w:lastColumn="0" w:noHBand="0" w:noVBand="1"/>
      </w:tblPr>
      <w:tblGrid>
        <w:gridCol w:w="1116"/>
        <w:gridCol w:w="1514"/>
        <w:gridCol w:w="3888"/>
        <w:gridCol w:w="936"/>
        <w:gridCol w:w="936"/>
        <w:gridCol w:w="944"/>
      </w:tblGrid>
      <w:tr w:rsidR="004E222C" w:rsidRPr="004E222C" w14:paraId="0783E403" w14:textId="77777777" w:rsidTr="002B32EE">
        <w:trPr>
          <w:trHeight w:val="684"/>
          <w:tblHeader/>
          <w:jc w:val="center"/>
        </w:trPr>
        <w:tc>
          <w:tcPr>
            <w:tcW w:w="412" w:type="pct"/>
            <w:tcBorders>
              <w:top w:val="single" w:sz="8" w:space="0" w:color="auto"/>
              <w:left w:val="single" w:sz="8" w:space="0" w:color="auto"/>
              <w:bottom w:val="single" w:sz="4" w:space="0" w:color="auto"/>
              <w:right w:val="single" w:sz="4" w:space="0" w:color="auto"/>
            </w:tcBorders>
            <w:vAlign w:val="center"/>
          </w:tcPr>
          <w:p w14:paraId="36B2E323" w14:textId="77777777" w:rsidR="004E222C" w:rsidRPr="004E222C" w:rsidRDefault="004E222C" w:rsidP="004E222C">
            <w:pPr>
              <w:ind w:firstLine="480"/>
            </w:pPr>
            <w:r w:rsidRPr="004E222C">
              <w:t>序号</w:t>
            </w:r>
          </w:p>
        </w:tc>
        <w:tc>
          <w:tcPr>
            <w:tcW w:w="978" w:type="pct"/>
            <w:tcBorders>
              <w:top w:val="single" w:sz="8" w:space="0" w:color="auto"/>
              <w:left w:val="single" w:sz="4" w:space="0" w:color="auto"/>
              <w:bottom w:val="single" w:sz="4" w:space="0" w:color="auto"/>
              <w:right w:val="single" w:sz="4" w:space="0" w:color="auto"/>
            </w:tcBorders>
            <w:vAlign w:val="center"/>
          </w:tcPr>
          <w:p w14:paraId="07C07C9A" w14:textId="77777777" w:rsidR="004E222C" w:rsidRPr="004E222C" w:rsidRDefault="004E222C" w:rsidP="004E222C">
            <w:pPr>
              <w:ind w:firstLine="480"/>
            </w:pPr>
            <w:r w:rsidRPr="004E222C">
              <w:t>设</w:t>
            </w:r>
            <w:r w:rsidRPr="004E222C">
              <w:t xml:space="preserve">  </w:t>
            </w:r>
            <w:r w:rsidRPr="004E222C">
              <w:t>备</w:t>
            </w:r>
            <w:r w:rsidRPr="004E222C">
              <w:t xml:space="preserve">  </w:t>
            </w:r>
            <w:r w:rsidRPr="004E222C">
              <w:t>名</w:t>
            </w:r>
            <w:r w:rsidRPr="004E222C">
              <w:t xml:space="preserve">  </w:t>
            </w:r>
            <w:r w:rsidRPr="004E222C">
              <w:t>称</w:t>
            </w:r>
          </w:p>
        </w:tc>
        <w:tc>
          <w:tcPr>
            <w:tcW w:w="2250" w:type="pct"/>
            <w:tcBorders>
              <w:top w:val="single" w:sz="8" w:space="0" w:color="auto"/>
              <w:left w:val="single" w:sz="4" w:space="0" w:color="auto"/>
              <w:bottom w:val="single" w:sz="4" w:space="0" w:color="auto"/>
              <w:right w:val="single" w:sz="4" w:space="0" w:color="auto"/>
            </w:tcBorders>
            <w:vAlign w:val="center"/>
          </w:tcPr>
          <w:p w14:paraId="7E78CCF9" w14:textId="77777777" w:rsidR="004E222C" w:rsidRPr="004E222C" w:rsidRDefault="004E222C" w:rsidP="004E222C">
            <w:pPr>
              <w:ind w:firstLine="480"/>
            </w:pPr>
            <w:r w:rsidRPr="004E222C">
              <w:t>型</w:t>
            </w:r>
            <w:r w:rsidRPr="004E222C">
              <w:t xml:space="preserve">     </w:t>
            </w:r>
            <w:r w:rsidRPr="004E222C">
              <w:t>号</w:t>
            </w:r>
            <w:r w:rsidRPr="004E222C">
              <w:t xml:space="preserve">     </w:t>
            </w:r>
            <w:r w:rsidRPr="004E222C">
              <w:t>及</w:t>
            </w:r>
            <w:r w:rsidRPr="004E222C">
              <w:t xml:space="preserve">     </w:t>
            </w:r>
            <w:proofErr w:type="gramStart"/>
            <w:r w:rsidRPr="004E222C">
              <w:t>规</w:t>
            </w:r>
            <w:proofErr w:type="gramEnd"/>
            <w:r w:rsidRPr="004E222C">
              <w:t xml:space="preserve">    </w:t>
            </w:r>
            <w:proofErr w:type="gramStart"/>
            <w:r w:rsidRPr="004E222C">
              <w:t>范</w:t>
            </w:r>
            <w:proofErr w:type="gramEnd"/>
          </w:p>
        </w:tc>
        <w:tc>
          <w:tcPr>
            <w:tcW w:w="322" w:type="pct"/>
            <w:tcBorders>
              <w:top w:val="single" w:sz="8" w:space="0" w:color="auto"/>
              <w:left w:val="single" w:sz="4" w:space="0" w:color="auto"/>
              <w:bottom w:val="single" w:sz="4" w:space="0" w:color="auto"/>
              <w:right w:val="single" w:sz="4" w:space="0" w:color="auto"/>
            </w:tcBorders>
            <w:vAlign w:val="center"/>
          </w:tcPr>
          <w:p w14:paraId="7B5C7306" w14:textId="77777777" w:rsidR="004E222C" w:rsidRPr="004E222C" w:rsidRDefault="004E222C" w:rsidP="004E222C">
            <w:pPr>
              <w:ind w:firstLine="480"/>
            </w:pPr>
            <w:r w:rsidRPr="004E222C">
              <w:t>单位</w:t>
            </w:r>
          </w:p>
        </w:tc>
        <w:tc>
          <w:tcPr>
            <w:tcW w:w="361" w:type="pct"/>
            <w:tcBorders>
              <w:top w:val="single" w:sz="8" w:space="0" w:color="auto"/>
              <w:left w:val="single" w:sz="4" w:space="0" w:color="auto"/>
              <w:bottom w:val="single" w:sz="4" w:space="0" w:color="auto"/>
              <w:right w:val="single" w:sz="4" w:space="0" w:color="auto"/>
            </w:tcBorders>
            <w:vAlign w:val="center"/>
          </w:tcPr>
          <w:p w14:paraId="24B5B613" w14:textId="77777777" w:rsidR="004E222C" w:rsidRPr="004E222C" w:rsidRDefault="004E222C" w:rsidP="004E222C">
            <w:pPr>
              <w:ind w:firstLine="480"/>
            </w:pPr>
            <w:r w:rsidRPr="004E222C">
              <w:t>数量</w:t>
            </w:r>
          </w:p>
        </w:tc>
        <w:tc>
          <w:tcPr>
            <w:tcW w:w="674" w:type="pct"/>
            <w:tcBorders>
              <w:top w:val="single" w:sz="8" w:space="0" w:color="auto"/>
              <w:left w:val="single" w:sz="4" w:space="0" w:color="auto"/>
              <w:bottom w:val="single" w:sz="4" w:space="0" w:color="auto"/>
              <w:right w:val="single" w:sz="8" w:space="0" w:color="auto"/>
            </w:tcBorders>
            <w:vAlign w:val="center"/>
          </w:tcPr>
          <w:p w14:paraId="6A16CB58" w14:textId="77777777" w:rsidR="004E222C" w:rsidRPr="004E222C" w:rsidRDefault="004E222C" w:rsidP="004E222C">
            <w:pPr>
              <w:ind w:firstLine="480"/>
            </w:pPr>
            <w:r w:rsidRPr="004E222C">
              <w:t>备</w:t>
            </w:r>
            <w:r w:rsidRPr="004E222C">
              <w:t xml:space="preserve">      </w:t>
            </w:r>
            <w:r w:rsidRPr="004E222C">
              <w:t>注</w:t>
            </w:r>
          </w:p>
        </w:tc>
      </w:tr>
      <w:tr w:rsidR="004E222C" w:rsidRPr="004E222C" w14:paraId="2071BA7A" w14:textId="77777777" w:rsidTr="002B32EE">
        <w:trPr>
          <w:jc w:val="center"/>
        </w:trPr>
        <w:tc>
          <w:tcPr>
            <w:tcW w:w="412" w:type="pct"/>
            <w:tcBorders>
              <w:top w:val="single" w:sz="4" w:space="0" w:color="auto"/>
              <w:left w:val="single" w:sz="8" w:space="0" w:color="auto"/>
              <w:bottom w:val="single" w:sz="4" w:space="0" w:color="auto"/>
              <w:right w:val="single" w:sz="4" w:space="0" w:color="auto"/>
            </w:tcBorders>
            <w:vAlign w:val="center"/>
          </w:tcPr>
          <w:p w14:paraId="69CEEFEC" w14:textId="77777777" w:rsidR="004E222C" w:rsidRPr="004E222C" w:rsidRDefault="004E222C" w:rsidP="004E222C">
            <w:pPr>
              <w:ind w:firstLine="480"/>
            </w:pPr>
            <w:proofErr w:type="gramStart"/>
            <w:r w:rsidRPr="004E222C">
              <w:rPr>
                <w:rFonts w:hint="eastAsia"/>
              </w:rPr>
              <w:t>一</w:t>
            </w:r>
            <w:proofErr w:type="gramEnd"/>
          </w:p>
        </w:tc>
        <w:tc>
          <w:tcPr>
            <w:tcW w:w="978" w:type="pct"/>
            <w:tcBorders>
              <w:top w:val="single" w:sz="4" w:space="0" w:color="auto"/>
              <w:left w:val="single" w:sz="4" w:space="0" w:color="auto"/>
              <w:bottom w:val="single" w:sz="4" w:space="0" w:color="auto"/>
              <w:right w:val="single" w:sz="4" w:space="0" w:color="auto"/>
            </w:tcBorders>
            <w:vAlign w:val="center"/>
          </w:tcPr>
          <w:p w14:paraId="42D730B6" w14:textId="77777777" w:rsidR="004E222C" w:rsidRPr="004E222C" w:rsidRDefault="004E222C" w:rsidP="004E222C">
            <w:pPr>
              <w:ind w:firstLine="480"/>
            </w:pPr>
            <w:r w:rsidRPr="004E222C">
              <w:rPr>
                <w:rFonts w:hint="eastAsia"/>
              </w:rPr>
              <w:t>控制部分</w:t>
            </w:r>
          </w:p>
        </w:tc>
        <w:tc>
          <w:tcPr>
            <w:tcW w:w="2250" w:type="pct"/>
            <w:tcBorders>
              <w:top w:val="single" w:sz="4" w:space="0" w:color="auto"/>
              <w:left w:val="single" w:sz="4" w:space="0" w:color="auto"/>
              <w:bottom w:val="single" w:sz="4" w:space="0" w:color="auto"/>
              <w:right w:val="single" w:sz="4" w:space="0" w:color="auto"/>
            </w:tcBorders>
            <w:vAlign w:val="center"/>
          </w:tcPr>
          <w:p w14:paraId="5474993F" w14:textId="77777777" w:rsidR="004E222C" w:rsidRPr="004E222C" w:rsidRDefault="004E222C" w:rsidP="004E222C">
            <w:pPr>
              <w:ind w:firstLine="480"/>
            </w:pPr>
          </w:p>
        </w:tc>
        <w:tc>
          <w:tcPr>
            <w:tcW w:w="322" w:type="pct"/>
            <w:tcBorders>
              <w:top w:val="single" w:sz="4" w:space="0" w:color="auto"/>
              <w:left w:val="single" w:sz="4" w:space="0" w:color="auto"/>
              <w:bottom w:val="single" w:sz="4" w:space="0" w:color="auto"/>
              <w:right w:val="single" w:sz="4" w:space="0" w:color="auto"/>
            </w:tcBorders>
            <w:vAlign w:val="center"/>
          </w:tcPr>
          <w:p w14:paraId="1827EBA4" w14:textId="77777777" w:rsidR="004E222C" w:rsidRPr="004E222C" w:rsidRDefault="004E222C" w:rsidP="004E222C">
            <w:pPr>
              <w:ind w:firstLine="480"/>
            </w:pPr>
          </w:p>
        </w:tc>
        <w:tc>
          <w:tcPr>
            <w:tcW w:w="361" w:type="pct"/>
            <w:tcBorders>
              <w:top w:val="single" w:sz="4" w:space="0" w:color="auto"/>
              <w:left w:val="single" w:sz="4" w:space="0" w:color="auto"/>
              <w:bottom w:val="single" w:sz="4" w:space="0" w:color="auto"/>
              <w:right w:val="single" w:sz="4" w:space="0" w:color="auto"/>
            </w:tcBorders>
            <w:vAlign w:val="center"/>
          </w:tcPr>
          <w:p w14:paraId="4E87BFAE" w14:textId="77777777" w:rsidR="004E222C" w:rsidRPr="004E222C" w:rsidRDefault="004E222C" w:rsidP="004E222C">
            <w:pPr>
              <w:ind w:firstLine="480"/>
            </w:pPr>
          </w:p>
        </w:tc>
        <w:tc>
          <w:tcPr>
            <w:tcW w:w="674" w:type="pct"/>
            <w:tcBorders>
              <w:top w:val="single" w:sz="4" w:space="0" w:color="auto"/>
              <w:left w:val="single" w:sz="4" w:space="0" w:color="auto"/>
              <w:bottom w:val="single" w:sz="4" w:space="0" w:color="auto"/>
              <w:right w:val="single" w:sz="8" w:space="0" w:color="auto"/>
            </w:tcBorders>
            <w:vAlign w:val="bottom"/>
          </w:tcPr>
          <w:p w14:paraId="48D14C87" w14:textId="77777777" w:rsidR="004E222C" w:rsidRPr="004E222C" w:rsidRDefault="004E222C" w:rsidP="004E222C">
            <w:pPr>
              <w:ind w:firstLine="480"/>
            </w:pPr>
          </w:p>
        </w:tc>
      </w:tr>
      <w:tr w:rsidR="004E222C" w:rsidRPr="004E222C" w14:paraId="43AFE41A" w14:textId="77777777" w:rsidTr="002B32EE">
        <w:trPr>
          <w:jc w:val="center"/>
        </w:trPr>
        <w:tc>
          <w:tcPr>
            <w:tcW w:w="412" w:type="pct"/>
            <w:tcBorders>
              <w:top w:val="single" w:sz="4" w:space="0" w:color="auto"/>
              <w:left w:val="single" w:sz="8" w:space="0" w:color="auto"/>
              <w:bottom w:val="single" w:sz="4" w:space="0" w:color="auto"/>
              <w:right w:val="single" w:sz="4" w:space="0" w:color="auto"/>
            </w:tcBorders>
            <w:vAlign w:val="center"/>
          </w:tcPr>
          <w:p w14:paraId="460B8F38" w14:textId="77777777" w:rsidR="004E222C" w:rsidRPr="004E222C" w:rsidRDefault="004E222C" w:rsidP="004E222C">
            <w:pPr>
              <w:ind w:firstLine="480"/>
            </w:pPr>
            <w:r w:rsidRPr="004E222C">
              <w:rPr>
                <w:rFonts w:hint="eastAsia"/>
              </w:rPr>
              <w:t>1</w:t>
            </w:r>
          </w:p>
        </w:tc>
        <w:tc>
          <w:tcPr>
            <w:tcW w:w="978" w:type="pct"/>
            <w:tcBorders>
              <w:top w:val="single" w:sz="4" w:space="0" w:color="auto"/>
              <w:left w:val="single" w:sz="4" w:space="0" w:color="auto"/>
              <w:bottom w:val="single" w:sz="4" w:space="0" w:color="auto"/>
              <w:right w:val="single" w:sz="4" w:space="0" w:color="auto"/>
            </w:tcBorders>
            <w:vAlign w:val="center"/>
          </w:tcPr>
          <w:p w14:paraId="44823A53" w14:textId="77777777" w:rsidR="004E222C" w:rsidRPr="004E222C" w:rsidRDefault="004E222C" w:rsidP="004E222C">
            <w:pPr>
              <w:ind w:firstLine="480"/>
            </w:pPr>
            <w:proofErr w:type="gramStart"/>
            <w:r w:rsidRPr="004E222C">
              <w:rPr>
                <w:rFonts w:hint="eastAsia"/>
              </w:rPr>
              <w:t>站控层</w:t>
            </w:r>
            <w:proofErr w:type="gramEnd"/>
            <w:r w:rsidRPr="004E222C">
              <w:rPr>
                <w:rFonts w:hint="eastAsia"/>
              </w:rPr>
              <w:t>设备</w:t>
            </w:r>
          </w:p>
        </w:tc>
        <w:tc>
          <w:tcPr>
            <w:tcW w:w="2250" w:type="pct"/>
            <w:tcBorders>
              <w:top w:val="single" w:sz="4" w:space="0" w:color="auto"/>
              <w:left w:val="single" w:sz="4" w:space="0" w:color="auto"/>
              <w:bottom w:val="single" w:sz="4" w:space="0" w:color="auto"/>
              <w:right w:val="single" w:sz="4" w:space="0" w:color="auto"/>
            </w:tcBorders>
            <w:vAlign w:val="center"/>
          </w:tcPr>
          <w:p w14:paraId="530459F8" w14:textId="77777777" w:rsidR="004E222C" w:rsidRPr="004E222C" w:rsidRDefault="004E222C" w:rsidP="004E222C">
            <w:pPr>
              <w:ind w:firstLine="480"/>
            </w:pPr>
          </w:p>
        </w:tc>
        <w:tc>
          <w:tcPr>
            <w:tcW w:w="322" w:type="pct"/>
            <w:tcBorders>
              <w:top w:val="single" w:sz="4" w:space="0" w:color="auto"/>
              <w:left w:val="single" w:sz="4" w:space="0" w:color="auto"/>
              <w:bottom w:val="single" w:sz="4" w:space="0" w:color="auto"/>
              <w:right w:val="single" w:sz="4" w:space="0" w:color="auto"/>
            </w:tcBorders>
            <w:vAlign w:val="center"/>
          </w:tcPr>
          <w:p w14:paraId="68FC546F" w14:textId="77777777" w:rsidR="004E222C" w:rsidRPr="004E222C" w:rsidRDefault="004E222C" w:rsidP="004E222C">
            <w:pPr>
              <w:ind w:firstLine="480"/>
            </w:pPr>
          </w:p>
        </w:tc>
        <w:tc>
          <w:tcPr>
            <w:tcW w:w="361" w:type="pct"/>
            <w:tcBorders>
              <w:top w:val="single" w:sz="4" w:space="0" w:color="auto"/>
              <w:left w:val="single" w:sz="4" w:space="0" w:color="auto"/>
              <w:bottom w:val="single" w:sz="4" w:space="0" w:color="auto"/>
              <w:right w:val="single" w:sz="4" w:space="0" w:color="auto"/>
            </w:tcBorders>
            <w:vAlign w:val="center"/>
          </w:tcPr>
          <w:p w14:paraId="33402242" w14:textId="77777777" w:rsidR="004E222C" w:rsidRPr="004E222C" w:rsidRDefault="004E222C" w:rsidP="004E222C">
            <w:pPr>
              <w:ind w:firstLine="480"/>
            </w:pPr>
          </w:p>
        </w:tc>
        <w:tc>
          <w:tcPr>
            <w:tcW w:w="674" w:type="pct"/>
            <w:tcBorders>
              <w:top w:val="single" w:sz="4" w:space="0" w:color="auto"/>
              <w:left w:val="single" w:sz="4" w:space="0" w:color="auto"/>
              <w:bottom w:val="single" w:sz="4" w:space="0" w:color="auto"/>
              <w:right w:val="single" w:sz="8" w:space="0" w:color="auto"/>
            </w:tcBorders>
            <w:vAlign w:val="center"/>
          </w:tcPr>
          <w:p w14:paraId="3E6F0216" w14:textId="77777777" w:rsidR="004E222C" w:rsidRPr="004E222C" w:rsidRDefault="004E222C" w:rsidP="004E222C">
            <w:pPr>
              <w:ind w:firstLine="480"/>
            </w:pPr>
          </w:p>
        </w:tc>
      </w:tr>
      <w:tr w:rsidR="004E222C" w:rsidRPr="004E222C" w14:paraId="6B70A55D" w14:textId="77777777" w:rsidTr="002B32EE">
        <w:trPr>
          <w:jc w:val="center"/>
        </w:trPr>
        <w:tc>
          <w:tcPr>
            <w:tcW w:w="412" w:type="pct"/>
            <w:tcBorders>
              <w:top w:val="single" w:sz="4" w:space="0" w:color="auto"/>
              <w:left w:val="single" w:sz="8" w:space="0" w:color="auto"/>
              <w:bottom w:val="single" w:sz="4" w:space="0" w:color="auto"/>
              <w:right w:val="single" w:sz="4" w:space="0" w:color="auto"/>
            </w:tcBorders>
            <w:vAlign w:val="center"/>
          </w:tcPr>
          <w:p w14:paraId="4DCE98AE" w14:textId="77777777" w:rsidR="004E222C" w:rsidRPr="004E222C" w:rsidRDefault="004E222C" w:rsidP="004E222C">
            <w:pPr>
              <w:ind w:firstLine="480"/>
            </w:pPr>
            <w:r w:rsidRPr="004E222C">
              <w:rPr>
                <w:rFonts w:hint="eastAsia"/>
              </w:rPr>
              <w:t>1.1</w:t>
            </w:r>
          </w:p>
        </w:tc>
        <w:tc>
          <w:tcPr>
            <w:tcW w:w="978" w:type="pct"/>
            <w:tcBorders>
              <w:top w:val="single" w:sz="4" w:space="0" w:color="auto"/>
              <w:left w:val="single" w:sz="4" w:space="0" w:color="auto"/>
              <w:bottom w:val="single" w:sz="4" w:space="0" w:color="auto"/>
              <w:right w:val="single" w:sz="4" w:space="0" w:color="auto"/>
            </w:tcBorders>
            <w:vAlign w:val="center"/>
          </w:tcPr>
          <w:p w14:paraId="09C41FE2" w14:textId="77777777" w:rsidR="004E222C" w:rsidRPr="004E222C" w:rsidRDefault="004E222C" w:rsidP="004E222C">
            <w:pPr>
              <w:ind w:firstLine="480"/>
            </w:pPr>
            <w:r w:rsidRPr="004E222C">
              <w:rPr>
                <w:rFonts w:hint="eastAsia"/>
              </w:rPr>
              <w:t>计算机监控系统扩容</w:t>
            </w:r>
          </w:p>
        </w:tc>
        <w:tc>
          <w:tcPr>
            <w:tcW w:w="2250" w:type="pct"/>
            <w:tcBorders>
              <w:top w:val="single" w:sz="4" w:space="0" w:color="auto"/>
              <w:left w:val="single" w:sz="4" w:space="0" w:color="auto"/>
              <w:bottom w:val="single" w:sz="4" w:space="0" w:color="auto"/>
              <w:right w:val="single" w:sz="4" w:space="0" w:color="auto"/>
            </w:tcBorders>
            <w:vAlign w:val="center"/>
          </w:tcPr>
          <w:p w14:paraId="4407DE51" w14:textId="77777777" w:rsidR="004E222C" w:rsidRPr="004E222C" w:rsidRDefault="004E222C" w:rsidP="004E222C">
            <w:pPr>
              <w:ind w:firstLine="480"/>
            </w:pPr>
            <w:r w:rsidRPr="004E222C">
              <w:rPr>
                <w:rFonts w:hint="eastAsia"/>
              </w:rPr>
              <w:t>包括系统扩容、设备名称修改、数据库修改等</w:t>
            </w:r>
          </w:p>
        </w:tc>
        <w:tc>
          <w:tcPr>
            <w:tcW w:w="322" w:type="pct"/>
            <w:tcBorders>
              <w:top w:val="single" w:sz="4" w:space="0" w:color="auto"/>
              <w:left w:val="single" w:sz="4" w:space="0" w:color="auto"/>
              <w:bottom w:val="single" w:sz="4" w:space="0" w:color="auto"/>
              <w:right w:val="single" w:sz="4" w:space="0" w:color="auto"/>
            </w:tcBorders>
            <w:vAlign w:val="center"/>
          </w:tcPr>
          <w:p w14:paraId="7CE8B29F" w14:textId="77777777" w:rsidR="004E222C" w:rsidRPr="004E222C" w:rsidRDefault="004E222C" w:rsidP="004E222C">
            <w:pPr>
              <w:ind w:firstLine="480"/>
            </w:pPr>
            <w:r w:rsidRPr="004E222C">
              <w:rPr>
                <w:rFonts w:hint="eastAsia"/>
              </w:rPr>
              <w:t>项</w:t>
            </w:r>
          </w:p>
        </w:tc>
        <w:tc>
          <w:tcPr>
            <w:tcW w:w="361" w:type="pct"/>
            <w:tcBorders>
              <w:top w:val="single" w:sz="4" w:space="0" w:color="auto"/>
              <w:left w:val="single" w:sz="4" w:space="0" w:color="auto"/>
              <w:bottom w:val="single" w:sz="4" w:space="0" w:color="auto"/>
              <w:right w:val="single" w:sz="4" w:space="0" w:color="auto"/>
            </w:tcBorders>
            <w:vAlign w:val="center"/>
          </w:tcPr>
          <w:p w14:paraId="06197EDE" w14:textId="77777777" w:rsidR="004E222C" w:rsidRPr="004E222C" w:rsidRDefault="004E222C" w:rsidP="004E222C">
            <w:pPr>
              <w:ind w:firstLine="480"/>
            </w:pPr>
            <w:r w:rsidRPr="004E222C">
              <w:rPr>
                <w:rFonts w:hint="eastAsia"/>
              </w:rPr>
              <w:t>1</w:t>
            </w:r>
          </w:p>
        </w:tc>
        <w:tc>
          <w:tcPr>
            <w:tcW w:w="674" w:type="pct"/>
            <w:tcBorders>
              <w:top w:val="single" w:sz="4" w:space="0" w:color="auto"/>
              <w:left w:val="single" w:sz="4" w:space="0" w:color="auto"/>
              <w:bottom w:val="single" w:sz="4" w:space="0" w:color="auto"/>
              <w:right w:val="single" w:sz="8" w:space="0" w:color="auto"/>
            </w:tcBorders>
            <w:vAlign w:val="center"/>
          </w:tcPr>
          <w:p w14:paraId="1B24BCEE" w14:textId="77777777" w:rsidR="004E222C" w:rsidRPr="004E222C" w:rsidRDefault="004E222C" w:rsidP="004E222C">
            <w:pPr>
              <w:ind w:firstLine="480"/>
            </w:pPr>
          </w:p>
        </w:tc>
      </w:tr>
      <w:tr w:rsidR="004E222C" w:rsidRPr="004E222C" w14:paraId="2A8FA695" w14:textId="77777777" w:rsidTr="002B32EE">
        <w:trPr>
          <w:trHeight w:val="90"/>
          <w:jc w:val="center"/>
        </w:trPr>
        <w:tc>
          <w:tcPr>
            <w:tcW w:w="412" w:type="pct"/>
            <w:tcBorders>
              <w:top w:val="single" w:sz="4" w:space="0" w:color="auto"/>
              <w:left w:val="single" w:sz="8" w:space="0" w:color="auto"/>
              <w:bottom w:val="single" w:sz="4" w:space="0" w:color="auto"/>
              <w:right w:val="single" w:sz="4" w:space="0" w:color="auto"/>
            </w:tcBorders>
            <w:vAlign w:val="center"/>
          </w:tcPr>
          <w:p w14:paraId="5B84D5BF" w14:textId="77777777" w:rsidR="004E222C" w:rsidRPr="004E222C" w:rsidRDefault="004E222C" w:rsidP="004E222C">
            <w:pPr>
              <w:ind w:firstLine="480"/>
            </w:pPr>
            <w:r w:rsidRPr="004E222C">
              <w:rPr>
                <w:rFonts w:hint="eastAsia"/>
              </w:rPr>
              <w:t>1.2</w:t>
            </w:r>
          </w:p>
        </w:tc>
        <w:tc>
          <w:tcPr>
            <w:tcW w:w="978" w:type="pct"/>
            <w:tcBorders>
              <w:top w:val="single" w:sz="4" w:space="0" w:color="auto"/>
              <w:left w:val="single" w:sz="4" w:space="0" w:color="auto"/>
              <w:bottom w:val="single" w:sz="4" w:space="0" w:color="auto"/>
              <w:right w:val="single" w:sz="4" w:space="0" w:color="auto"/>
            </w:tcBorders>
            <w:vAlign w:val="center"/>
          </w:tcPr>
          <w:p w14:paraId="1208EF0F" w14:textId="77777777" w:rsidR="004E222C" w:rsidRPr="004E222C" w:rsidRDefault="004E222C" w:rsidP="004E222C">
            <w:pPr>
              <w:ind w:firstLine="480"/>
            </w:pPr>
            <w:r w:rsidRPr="004E222C">
              <w:rPr>
                <w:rFonts w:hint="eastAsia"/>
              </w:rPr>
              <w:t>五防系统</w:t>
            </w:r>
          </w:p>
        </w:tc>
        <w:tc>
          <w:tcPr>
            <w:tcW w:w="2250" w:type="pct"/>
            <w:tcBorders>
              <w:top w:val="single" w:sz="4" w:space="0" w:color="auto"/>
              <w:left w:val="single" w:sz="4" w:space="0" w:color="auto"/>
              <w:bottom w:val="single" w:sz="4" w:space="0" w:color="auto"/>
              <w:right w:val="single" w:sz="4" w:space="0" w:color="auto"/>
            </w:tcBorders>
            <w:vAlign w:val="center"/>
          </w:tcPr>
          <w:p w14:paraId="7BC7D0C9" w14:textId="77777777" w:rsidR="004E222C" w:rsidRPr="004E222C" w:rsidRDefault="004E222C" w:rsidP="004E222C">
            <w:pPr>
              <w:ind w:firstLine="480"/>
            </w:pPr>
            <w:r w:rsidRPr="004E222C">
              <w:rPr>
                <w:rFonts w:hint="eastAsia"/>
              </w:rPr>
              <w:t>系统扩容</w:t>
            </w:r>
          </w:p>
        </w:tc>
        <w:tc>
          <w:tcPr>
            <w:tcW w:w="322" w:type="pct"/>
            <w:tcBorders>
              <w:top w:val="single" w:sz="4" w:space="0" w:color="auto"/>
              <w:left w:val="single" w:sz="4" w:space="0" w:color="auto"/>
              <w:bottom w:val="single" w:sz="4" w:space="0" w:color="auto"/>
              <w:right w:val="single" w:sz="4" w:space="0" w:color="auto"/>
            </w:tcBorders>
            <w:vAlign w:val="center"/>
          </w:tcPr>
          <w:p w14:paraId="3BA1B405" w14:textId="77777777" w:rsidR="004E222C" w:rsidRPr="004E222C" w:rsidRDefault="004E222C" w:rsidP="004E222C">
            <w:pPr>
              <w:ind w:firstLine="480"/>
            </w:pPr>
            <w:r w:rsidRPr="004E222C">
              <w:rPr>
                <w:rFonts w:hint="eastAsia"/>
              </w:rPr>
              <w:t>项</w:t>
            </w:r>
          </w:p>
        </w:tc>
        <w:tc>
          <w:tcPr>
            <w:tcW w:w="361" w:type="pct"/>
            <w:tcBorders>
              <w:top w:val="single" w:sz="4" w:space="0" w:color="auto"/>
              <w:left w:val="single" w:sz="4" w:space="0" w:color="auto"/>
              <w:bottom w:val="single" w:sz="4" w:space="0" w:color="auto"/>
              <w:right w:val="single" w:sz="4" w:space="0" w:color="auto"/>
            </w:tcBorders>
            <w:vAlign w:val="center"/>
          </w:tcPr>
          <w:p w14:paraId="4583E72D" w14:textId="77777777" w:rsidR="004E222C" w:rsidRPr="004E222C" w:rsidRDefault="004E222C" w:rsidP="004E222C">
            <w:pPr>
              <w:ind w:firstLine="480"/>
            </w:pPr>
            <w:r w:rsidRPr="004E222C">
              <w:rPr>
                <w:rFonts w:hint="eastAsia"/>
              </w:rPr>
              <w:t>1</w:t>
            </w:r>
          </w:p>
        </w:tc>
        <w:tc>
          <w:tcPr>
            <w:tcW w:w="674" w:type="pct"/>
            <w:tcBorders>
              <w:top w:val="single" w:sz="4" w:space="0" w:color="auto"/>
              <w:left w:val="single" w:sz="4" w:space="0" w:color="auto"/>
              <w:bottom w:val="single" w:sz="4" w:space="0" w:color="auto"/>
              <w:right w:val="single" w:sz="8" w:space="0" w:color="auto"/>
            </w:tcBorders>
            <w:vAlign w:val="center"/>
          </w:tcPr>
          <w:p w14:paraId="70488E80" w14:textId="77777777" w:rsidR="004E222C" w:rsidRPr="004E222C" w:rsidRDefault="004E222C" w:rsidP="004E222C">
            <w:pPr>
              <w:ind w:firstLine="480"/>
            </w:pPr>
          </w:p>
        </w:tc>
      </w:tr>
      <w:tr w:rsidR="004E222C" w:rsidRPr="004E222C" w14:paraId="67FB5A82" w14:textId="77777777" w:rsidTr="002B32EE">
        <w:trPr>
          <w:trHeight w:val="369"/>
          <w:jc w:val="center"/>
        </w:trPr>
        <w:tc>
          <w:tcPr>
            <w:tcW w:w="412" w:type="pct"/>
            <w:tcBorders>
              <w:top w:val="single" w:sz="4" w:space="0" w:color="auto"/>
              <w:left w:val="single" w:sz="8" w:space="0" w:color="auto"/>
              <w:bottom w:val="single" w:sz="4" w:space="0" w:color="auto"/>
              <w:right w:val="single" w:sz="4" w:space="0" w:color="auto"/>
            </w:tcBorders>
            <w:vAlign w:val="center"/>
          </w:tcPr>
          <w:p w14:paraId="63F67320" w14:textId="77777777" w:rsidR="004E222C" w:rsidRPr="004E222C" w:rsidRDefault="004E222C" w:rsidP="004E222C">
            <w:pPr>
              <w:ind w:firstLine="480"/>
            </w:pPr>
            <w:r w:rsidRPr="004E222C">
              <w:rPr>
                <w:rFonts w:hint="eastAsia"/>
              </w:rPr>
              <w:t>2</w:t>
            </w:r>
          </w:p>
        </w:tc>
        <w:tc>
          <w:tcPr>
            <w:tcW w:w="978" w:type="pct"/>
            <w:tcBorders>
              <w:top w:val="single" w:sz="4" w:space="0" w:color="auto"/>
              <w:left w:val="single" w:sz="4" w:space="0" w:color="auto"/>
              <w:bottom w:val="single" w:sz="4" w:space="0" w:color="auto"/>
              <w:right w:val="single" w:sz="4" w:space="0" w:color="auto"/>
            </w:tcBorders>
            <w:vAlign w:val="center"/>
          </w:tcPr>
          <w:p w14:paraId="00AB7A08" w14:textId="77777777" w:rsidR="004E222C" w:rsidRPr="004E222C" w:rsidRDefault="004E222C" w:rsidP="004E222C">
            <w:pPr>
              <w:ind w:firstLine="480"/>
            </w:pPr>
            <w:r w:rsidRPr="004E222C">
              <w:rPr>
                <w:rFonts w:hint="eastAsia"/>
              </w:rPr>
              <w:t>间隔层设备</w:t>
            </w:r>
          </w:p>
        </w:tc>
        <w:tc>
          <w:tcPr>
            <w:tcW w:w="2250" w:type="pct"/>
            <w:tcBorders>
              <w:top w:val="single" w:sz="4" w:space="0" w:color="auto"/>
              <w:left w:val="single" w:sz="4" w:space="0" w:color="auto"/>
              <w:bottom w:val="single" w:sz="4" w:space="0" w:color="auto"/>
              <w:right w:val="single" w:sz="4" w:space="0" w:color="auto"/>
            </w:tcBorders>
            <w:vAlign w:val="center"/>
          </w:tcPr>
          <w:p w14:paraId="4D752B7E" w14:textId="77777777" w:rsidR="004E222C" w:rsidRPr="004E222C" w:rsidRDefault="004E222C" w:rsidP="004E222C">
            <w:pPr>
              <w:ind w:firstLine="480"/>
            </w:pPr>
          </w:p>
        </w:tc>
        <w:tc>
          <w:tcPr>
            <w:tcW w:w="322" w:type="pct"/>
            <w:tcBorders>
              <w:top w:val="single" w:sz="4" w:space="0" w:color="auto"/>
              <w:left w:val="single" w:sz="4" w:space="0" w:color="auto"/>
              <w:bottom w:val="single" w:sz="4" w:space="0" w:color="auto"/>
              <w:right w:val="single" w:sz="4" w:space="0" w:color="auto"/>
            </w:tcBorders>
            <w:vAlign w:val="center"/>
          </w:tcPr>
          <w:p w14:paraId="23126F85" w14:textId="77777777" w:rsidR="004E222C" w:rsidRPr="004E222C" w:rsidRDefault="004E222C" w:rsidP="004E222C">
            <w:pPr>
              <w:ind w:firstLine="480"/>
            </w:pPr>
          </w:p>
        </w:tc>
        <w:tc>
          <w:tcPr>
            <w:tcW w:w="361" w:type="pct"/>
            <w:tcBorders>
              <w:top w:val="single" w:sz="4" w:space="0" w:color="auto"/>
              <w:left w:val="single" w:sz="4" w:space="0" w:color="auto"/>
              <w:bottom w:val="single" w:sz="4" w:space="0" w:color="auto"/>
              <w:right w:val="single" w:sz="4" w:space="0" w:color="auto"/>
            </w:tcBorders>
            <w:vAlign w:val="center"/>
          </w:tcPr>
          <w:p w14:paraId="154D1218" w14:textId="77777777" w:rsidR="004E222C" w:rsidRPr="004E222C" w:rsidRDefault="004E222C" w:rsidP="004E222C">
            <w:pPr>
              <w:ind w:firstLine="480"/>
            </w:pPr>
          </w:p>
        </w:tc>
        <w:tc>
          <w:tcPr>
            <w:tcW w:w="674" w:type="pct"/>
            <w:tcBorders>
              <w:top w:val="single" w:sz="4" w:space="0" w:color="auto"/>
              <w:left w:val="single" w:sz="4" w:space="0" w:color="auto"/>
              <w:bottom w:val="single" w:sz="4" w:space="0" w:color="auto"/>
              <w:right w:val="single" w:sz="8" w:space="0" w:color="auto"/>
            </w:tcBorders>
            <w:vAlign w:val="center"/>
          </w:tcPr>
          <w:p w14:paraId="48BBCEDA" w14:textId="77777777" w:rsidR="004E222C" w:rsidRPr="004E222C" w:rsidRDefault="004E222C" w:rsidP="004E222C">
            <w:pPr>
              <w:ind w:firstLine="480"/>
            </w:pPr>
          </w:p>
        </w:tc>
      </w:tr>
      <w:tr w:rsidR="004E222C" w:rsidRPr="004E222C" w14:paraId="7A85547F" w14:textId="77777777" w:rsidTr="002B32EE">
        <w:trPr>
          <w:trHeight w:val="90"/>
          <w:jc w:val="center"/>
        </w:trPr>
        <w:tc>
          <w:tcPr>
            <w:tcW w:w="412" w:type="pct"/>
            <w:tcBorders>
              <w:top w:val="single" w:sz="4" w:space="0" w:color="auto"/>
              <w:left w:val="single" w:sz="8" w:space="0" w:color="auto"/>
              <w:bottom w:val="single" w:sz="4" w:space="0" w:color="auto"/>
              <w:right w:val="single" w:sz="4" w:space="0" w:color="auto"/>
            </w:tcBorders>
            <w:vAlign w:val="center"/>
          </w:tcPr>
          <w:p w14:paraId="30CC1AD9" w14:textId="77777777" w:rsidR="004E222C" w:rsidRPr="004E222C" w:rsidRDefault="004E222C" w:rsidP="004E222C">
            <w:pPr>
              <w:ind w:firstLine="480"/>
            </w:pPr>
            <w:r w:rsidRPr="004E222C">
              <w:rPr>
                <w:rFonts w:hint="eastAsia"/>
              </w:rPr>
              <w:t>2.1</w:t>
            </w:r>
          </w:p>
        </w:tc>
        <w:tc>
          <w:tcPr>
            <w:tcW w:w="978" w:type="pct"/>
            <w:tcBorders>
              <w:top w:val="single" w:sz="4" w:space="0" w:color="auto"/>
              <w:left w:val="single" w:sz="4" w:space="0" w:color="auto"/>
              <w:bottom w:val="single" w:sz="4" w:space="0" w:color="auto"/>
              <w:right w:val="single" w:sz="4" w:space="0" w:color="auto"/>
            </w:tcBorders>
            <w:vAlign w:val="center"/>
          </w:tcPr>
          <w:p w14:paraId="212EC6B5" w14:textId="77777777" w:rsidR="004E222C" w:rsidRPr="004E222C" w:rsidRDefault="004E222C" w:rsidP="004E222C">
            <w:pPr>
              <w:ind w:firstLine="480"/>
            </w:pPr>
            <w:r w:rsidRPr="004E222C">
              <w:rPr>
                <w:rFonts w:hint="eastAsia"/>
              </w:rPr>
              <w:t>远动主</w:t>
            </w:r>
            <w:r w:rsidRPr="004E222C">
              <w:rPr>
                <w:rFonts w:hint="eastAsia"/>
              </w:rPr>
              <w:lastRenderedPageBreak/>
              <w:t>机柜</w:t>
            </w:r>
          </w:p>
        </w:tc>
        <w:tc>
          <w:tcPr>
            <w:tcW w:w="2250" w:type="pct"/>
            <w:tcBorders>
              <w:top w:val="single" w:sz="4" w:space="0" w:color="auto"/>
              <w:left w:val="single" w:sz="4" w:space="0" w:color="auto"/>
              <w:bottom w:val="single" w:sz="4" w:space="0" w:color="auto"/>
              <w:right w:val="single" w:sz="4" w:space="0" w:color="auto"/>
            </w:tcBorders>
            <w:vAlign w:val="center"/>
          </w:tcPr>
          <w:p w14:paraId="1A89D95C" w14:textId="77777777" w:rsidR="004E222C" w:rsidRPr="004E222C" w:rsidRDefault="004E222C" w:rsidP="004E222C">
            <w:pPr>
              <w:ind w:firstLine="480"/>
            </w:pPr>
            <w:r w:rsidRPr="004E222C">
              <w:rPr>
                <w:rFonts w:hint="eastAsia"/>
              </w:rPr>
              <w:lastRenderedPageBreak/>
              <w:t>含</w:t>
            </w:r>
            <w:r w:rsidRPr="004E222C">
              <w:rPr>
                <w:rFonts w:hint="eastAsia"/>
              </w:rPr>
              <w:t>2</w:t>
            </w:r>
            <w:r w:rsidRPr="004E222C">
              <w:rPr>
                <w:rFonts w:hint="eastAsia"/>
              </w:rPr>
              <w:t>套远动主机，</w:t>
            </w:r>
            <w:r w:rsidRPr="004E222C">
              <w:rPr>
                <w:rFonts w:hint="eastAsia"/>
              </w:rPr>
              <w:t>1</w:t>
            </w:r>
            <w:r w:rsidRPr="004E222C">
              <w:rPr>
                <w:rFonts w:hint="eastAsia"/>
              </w:rPr>
              <w:t>台</w:t>
            </w:r>
            <w:r w:rsidRPr="004E222C">
              <w:rPr>
                <w:rFonts w:hint="eastAsia"/>
              </w:rPr>
              <w:t>II</w:t>
            </w:r>
            <w:proofErr w:type="gramStart"/>
            <w:r w:rsidRPr="004E222C">
              <w:rPr>
                <w:rFonts w:hint="eastAsia"/>
              </w:rPr>
              <w:t>区网</w:t>
            </w:r>
            <w:r w:rsidRPr="004E222C">
              <w:rPr>
                <w:rFonts w:hint="eastAsia"/>
              </w:rPr>
              <w:lastRenderedPageBreak/>
              <w:t>络</w:t>
            </w:r>
            <w:proofErr w:type="gramEnd"/>
            <w:r w:rsidRPr="004E222C">
              <w:rPr>
                <w:rFonts w:hint="eastAsia"/>
              </w:rPr>
              <w:t>安全监测装置，</w:t>
            </w:r>
            <w:r w:rsidRPr="004E222C">
              <w:rPr>
                <w:rFonts w:hint="eastAsia"/>
              </w:rPr>
              <w:t>1</w:t>
            </w:r>
            <w:r w:rsidRPr="004E222C">
              <w:rPr>
                <w:rFonts w:hint="eastAsia"/>
              </w:rPr>
              <w:t>台规约转换器</w:t>
            </w:r>
          </w:p>
          <w:p w14:paraId="35645C77" w14:textId="77777777" w:rsidR="004E222C" w:rsidRPr="004E222C" w:rsidRDefault="004E222C" w:rsidP="004E222C">
            <w:pPr>
              <w:ind w:firstLine="480"/>
            </w:pPr>
          </w:p>
        </w:tc>
        <w:tc>
          <w:tcPr>
            <w:tcW w:w="322" w:type="pct"/>
            <w:tcBorders>
              <w:top w:val="single" w:sz="4" w:space="0" w:color="auto"/>
              <w:left w:val="single" w:sz="4" w:space="0" w:color="auto"/>
              <w:bottom w:val="single" w:sz="4" w:space="0" w:color="auto"/>
              <w:right w:val="single" w:sz="4" w:space="0" w:color="auto"/>
            </w:tcBorders>
            <w:vAlign w:val="center"/>
          </w:tcPr>
          <w:p w14:paraId="663C03FD" w14:textId="77777777" w:rsidR="004E222C" w:rsidRPr="004E222C" w:rsidRDefault="004E222C" w:rsidP="004E222C">
            <w:pPr>
              <w:ind w:firstLine="480"/>
            </w:pPr>
            <w:r w:rsidRPr="004E222C">
              <w:rPr>
                <w:rFonts w:hint="eastAsia"/>
              </w:rPr>
              <w:lastRenderedPageBreak/>
              <w:t>面</w:t>
            </w:r>
          </w:p>
        </w:tc>
        <w:tc>
          <w:tcPr>
            <w:tcW w:w="361" w:type="pct"/>
            <w:tcBorders>
              <w:top w:val="single" w:sz="4" w:space="0" w:color="auto"/>
              <w:left w:val="single" w:sz="4" w:space="0" w:color="auto"/>
              <w:bottom w:val="single" w:sz="4" w:space="0" w:color="auto"/>
              <w:right w:val="single" w:sz="4" w:space="0" w:color="auto"/>
            </w:tcBorders>
            <w:vAlign w:val="center"/>
          </w:tcPr>
          <w:p w14:paraId="2771FB0C" w14:textId="77777777" w:rsidR="004E222C" w:rsidRPr="004E222C" w:rsidRDefault="004E222C" w:rsidP="004E222C">
            <w:pPr>
              <w:ind w:firstLine="480"/>
            </w:pPr>
            <w:r w:rsidRPr="004E222C">
              <w:rPr>
                <w:rFonts w:hint="eastAsia"/>
              </w:rPr>
              <w:t>1</w:t>
            </w:r>
          </w:p>
        </w:tc>
        <w:tc>
          <w:tcPr>
            <w:tcW w:w="674" w:type="pct"/>
            <w:tcBorders>
              <w:top w:val="single" w:sz="4" w:space="0" w:color="auto"/>
              <w:left w:val="single" w:sz="4" w:space="0" w:color="auto"/>
              <w:bottom w:val="single" w:sz="4" w:space="0" w:color="auto"/>
              <w:right w:val="single" w:sz="8" w:space="0" w:color="auto"/>
            </w:tcBorders>
            <w:vAlign w:val="center"/>
          </w:tcPr>
          <w:p w14:paraId="5AB8B1AE" w14:textId="77777777" w:rsidR="004E222C" w:rsidRPr="004E222C" w:rsidRDefault="004E222C" w:rsidP="004E222C">
            <w:pPr>
              <w:ind w:firstLine="480"/>
            </w:pPr>
            <w:r w:rsidRPr="004E222C">
              <w:rPr>
                <w:rFonts w:hint="eastAsia"/>
              </w:rPr>
              <w:t>用</w:t>
            </w:r>
            <w:r w:rsidRPr="004E222C">
              <w:rPr>
                <w:rFonts w:hint="eastAsia"/>
              </w:rPr>
              <w:lastRenderedPageBreak/>
              <w:t>于天鹅变至新建调度中心，与一期品牌一致。</w:t>
            </w:r>
          </w:p>
        </w:tc>
      </w:tr>
      <w:tr w:rsidR="004E222C" w:rsidRPr="004E222C" w14:paraId="684BA83B" w14:textId="77777777" w:rsidTr="002B32EE">
        <w:trPr>
          <w:trHeight w:val="90"/>
          <w:jc w:val="center"/>
        </w:trPr>
        <w:tc>
          <w:tcPr>
            <w:tcW w:w="412" w:type="pct"/>
            <w:tcBorders>
              <w:top w:val="single" w:sz="4" w:space="0" w:color="auto"/>
              <w:left w:val="single" w:sz="8" w:space="0" w:color="auto"/>
              <w:bottom w:val="single" w:sz="4" w:space="0" w:color="auto"/>
              <w:right w:val="single" w:sz="4" w:space="0" w:color="auto"/>
            </w:tcBorders>
            <w:vAlign w:val="center"/>
          </w:tcPr>
          <w:p w14:paraId="680788BE" w14:textId="77777777" w:rsidR="004E222C" w:rsidRPr="004E222C" w:rsidRDefault="004E222C" w:rsidP="004E222C">
            <w:pPr>
              <w:ind w:firstLine="480"/>
            </w:pPr>
            <w:r w:rsidRPr="004E222C">
              <w:rPr>
                <w:rFonts w:hint="eastAsia"/>
              </w:rPr>
              <w:lastRenderedPageBreak/>
              <w:t>2.2</w:t>
            </w:r>
          </w:p>
        </w:tc>
        <w:tc>
          <w:tcPr>
            <w:tcW w:w="978" w:type="pct"/>
            <w:tcBorders>
              <w:top w:val="single" w:sz="4" w:space="0" w:color="auto"/>
              <w:left w:val="single" w:sz="4" w:space="0" w:color="auto"/>
              <w:bottom w:val="single" w:sz="4" w:space="0" w:color="auto"/>
              <w:right w:val="single" w:sz="4" w:space="0" w:color="auto"/>
            </w:tcBorders>
            <w:vAlign w:val="center"/>
          </w:tcPr>
          <w:p w14:paraId="0415BD90" w14:textId="77777777" w:rsidR="004E222C" w:rsidRPr="004E222C" w:rsidRDefault="004E222C" w:rsidP="004E222C">
            <w:pPr>
              <w:ind w:firstLine="480"/>
            </w:pPr>
            <w:r w:rsidRPr="004E222C">
              <w:rPr>
                <w:rFonts w:hint="eastAsia"/>
              </w:rPr>
              <w:t>1#</w:t>
            </w:r>
            <w:r w:rsidRPr="004E222C">
              <w:rPr>
                <w:rFonts w:hint="eastAsia"/>
              </w:rPr>
              <w:t>主变测控柜</w:t>
            </w:r>
          </w:p>
        </w:tc>
        <w:tc>
          <w:tcPr>
            <w:tcW w:w="2250" w:type="pct"/>
            <w:tcBorders>
              <w:top w:val="single" w:sz="4" w:space="0" w:color="auto"/>
              <w:left w:val="single" w:sz="4" w:space="0" w:color="auto"/>
              <w:bottom w:val="single" w:sz="4" w:space="0" w:color="auto"/>
              <w:right w:val="single" w:sz="4" w:space="0" w:color="auto"/>
            </w:tcBorders>
            <w:vAlign w:val="center"/>
          </w:tcPr>
          <w:p w14:paraId="5115FD4D" w14:textId="77777777" w:rsidR="004E222C" w:rsidRPr="004E222C" w:rsidRDefault="004E222C" w:rsidP="004E222C">
            <w:pPr>
              <w:ind w:firstLine="480"/>
            </w:pPr>
            <w:proofErr w:type="gramStart"/>
            <w:r w:rsidRPr="004E222C">
              <w:rPr>
                <w:rFonts w:hint="eastAsia"/>
              </w:rPr>
              <w:t>含主变高</w:t>
            </w:r>
            <w:proofErr w:type="gramEnd"/>
            <w:r w:rsidRPr="004E222C">
              <w:rPr>
                <w:rFonts w:hint="eastAsia"/>
              </w:rPr>
              <w:t>、</w:t>
            </w:r>
            <w:proofErr w:type="gramStart"/>
            <w:r w:rsidRPr="004E222C">
              <w:rPr>
                <w:rFonts w:hint="eastAsia"/>
              </w:rPr>
              <w:t>低侧测控</w:t>
            </w:r>
            <w:proofErr w:type="gramEnd"/>
            <w:r w:rsidRPr="004E222C">
              <w:rPr>
                <w:rFonts w:hint="eastAsia"/>
              </w:rPr>
              <w:t>装置各</w:t>
            </w:r>
            <w:r w:rsidRPr="004E222C">
              <w:rPr>
                <w:rFonts w:hint="eastAsia"/>
              </w:rPr>
              <w:t>1</w:t>
            </w:r>
            <w:r w:rsidRPr="004E222C">
              <w:rPr>
                <w:rFonts w:hint="eastAsia"/>
              </w:rPr>
              <w:t>台，主变本体测控装置</w:t>
            </w:r>
            <w:r w:rsidRPr="004E222C">
              <w:rPr>
                <w:rFonts w:hint="eastAsia"/>
              </w:rPr>
              <w:t>1</w:t>
            </w:r>
            <w:r w:rsidRPr="004E222C">
              <w:rPr>
                <w:rFonts w:hint="eastAsia"/>
              </w:rPr>
              <w:t>台等</w:t>
            </w:r>
          </w:p>
        </w:tc>
        <w:tc>
          <w:tcPr>
            <w:tcW w:w="322" w:type="pct"/>
            <w:tcBorders>
              <w:top w:val="single" w:sz="4" w:space="0" w:color="auto"/>
              <w:left w:val="single" w:sz="4" w:space="0" w:color="auto"/>
              <w:bottom w:val="single" w:sz="4" w:space="0" w:color="auto"/>
              <w:right w:val="single" w:sz="4" w:space="0" w:color="auto"/>
            </w:tcBorders>
            <w:vAlign w:val="center"/>
          </w:tcPr>
          <w:p w14:paraId="53A35175" w14:textId="77777777" w:rsidR="004E222C" w:rsidRPr="004E222C" w:rsidRDefault="004E222C" w:rsidP="004E222C">
            <w:pPr>
              <w:ind w:firstLine="480"/>
            </w:pPr>
            <w:r w:rsidRPr="004E222C">
              <w:rPr>
                <w:rFonts w:hint="eastAsia"/>
              </w:rPr>
              <w:t>面</w:t>
            </w:r>
          </w:p>
        </w:tc>
        <w:tc>
          <w:tcPr>
            <w:tcW w:w="361" w:type="pct"/>
            <w:tcBorders>
              <w:top w:val="single" w:sz="4" w:space="0" w:color="auto"/>
              <w:left w:val="single" w:sz="4" w:space="0" w:color="auto"/>
              <w:bottom w:val="single" w:sz="4" w:space="0" w:color="auto"/>
              <w:right w:val="single" w:sz="4" w:space="0" w:color="auto"/>
            </w:tcBorders>
            <w:vAlign w:val="center"/>
          </w:tcPr>
          <w:p w14:paraId="3B78D137" w14:textId="77777777" w:rsidR="004E222C" w:rsidRPr="004E222C" w:rsidRDefault="004E222C" w:rsidP="004E222C">
            <w:pPr>
              <w:ind w:firstLine="480"/>
            </w:pPr>
            <w:r w:rsidRPr="004E222C">
              <w:rPr>
                <w:rFonts w:hint="eastAsia"/>
              </w:rPr>
              <w:t>1</w:t>
            </w:r>
          </w:p>
        </w:tc>
        <w:tc>
          <w:tcPr>
            <w:tcW w:w="674" w:type="pct"/>
            <w:tcBorders>
              <w:top w:val="single" w:sz="4" w:space="0" w:color="auto"/>
              <w:left w:val="single" w:sz="4" w:space="0" w:color="auto"/>
              <w:bottom w:val="single" w:sz="4" w:space="0" w:color="auto"/>
              <w:right w:val="single" w:sz="8" w:space="0" w:color="auto"/>
            </w:tcBorders>
            <w:vAlign w:val="center"/>
          </w:tcPr>
          <w:p w14:paraId="24FF1169" w14:textId="77777777" w:rsidR="004E222C" w:rsidRPr="004E222C" w:rsidRDefault="004E222C" w:rsidP="004E222C">
            <w:pPr>
              <w:ind w:firstLine="480"/>
            </w:pPr>
            <w:r w:rsidRPr="004E222C">
              <w:rPr>
                <w:rFonts w:hint="eastAsia"/>
              </w:rPr>
              <w:t>二期推荐四方、许继、南瑞装置，包含调试接入费用。</w:t>
            </w:r>
          </w:p>
        </w:tc>
      </w:tr>
      <w:tr w:rsidR="004E222C" w:rsidRPr="004E222C" w14:paraId="5303A9D0" w14:textId="77777777" w:rsidTr="002B32EE">
        <w:trPr>
          <w:trHeight w:val="580"/>
          <w:jc w:val="center"/>
        </w:trPr>
        <w:tc>
          <w:tcPr>
            <w:tcW w:w="412" w:type="pct"/>
            <w:tcBorders>
              <w:top w:val="single" w:sz="4" w:space="0" w:color="auto"/>
              <w:left w:val="single" w:sz="8" w:space="0" w:color="auto"/>
              <w:bottom w:val="single" w:sz="4" w:space="0" w:color="auto"/>
              <w:right w:val="single" w:sz="4" w:space="0" w:color="auto"/>
            </w:tcBorders>
            <w:vAlign w:val="center"/>
          </w:tcPr>
          <w:p w14:paraId="3981DD64" w14:textId="77777777" w:rsidR="004E222C" w:rsidRPr="004E222C" w:rsidRDefault="004E222C" w:rsidP="004E222C">
            <w:pPr>
              <w:ind w:firstLine="480"/>
            </w:pPr>
            <w:r w:rsidRPr="004E222C">
              <w:rPr>
                <w:rFonts w:hint="eastAsia"/>
              </w:rPr>
              <w:t>2.3</w:t>
            </w:r>
          </w:p>
        </w:tc>
        <w:tc>
          <w:tcPr>
            <w:tcW w:w="978" w:type="pct"/>
            <w:tcBorders>
              <w:top w:val="single" w:sz="4" w:space="0" w:color="auto"/>
              <w:left w:val="single" w:sz="4" w:space="0" w:color="auto"/>
              <w:bottom w:val="single" w:sz="4" w:space="0" w:color="auto"/>
              <w:right w:val="single" w:sz="4" w:space="0" w:color="auto"/>
            </w:tcBorders>
            <w:vAlign w:val="center"/>
          </w:tcPr>
          <w:p w14:paraId="461705C4" w14:textId="77777777" w:rsidR="004E222C" w:rsidRPr="004E222C" w:rsidRDefault="004E222C" w:rsidP="004E222C">
            <w:pPr>
              <w:ind w:firstLine="480"/>
            </w:pPr>
            <w:r w:rsidRPr="004E222C">
              <w:rPr>
                <w:rFonts w:hint="eastAsia"/>
              </w:rPr>
              <w:t>2#</w:t>
            </w:r>
            <w:r w:rsidRPr="004E222C">
              <w:rPr>
                <w:rFonts w:hint="eastAsia"/>
              </w:rPr>
              <w:t>主变测控柜</w:t>
            </w:r>
          </w:p>
        </w:tc>
        <w:tc>
          <w:tcPr>
            <w:tcW w:w="2250" w:type="pct"/>
            <w:tcBorders>
              <w:top w:val="single" w:sz="4" w:space="0" w:color="auto"/>
              <w:left w:val="single" w:sz="4" w:space="0" w:color="auto"/>
              <w:bottom w:val="single" w:sz="4" w:space="0" w:color="auto"/>
              <w:right w:val="single" w:sz="4" w:space="0" w:color="auto"/>
            </w:tcBorders>
            <w:vAlign w:val="center"/>
          </w:tcPr>
          <w:p w14:paraId="7C451222" w14:textId="77777777" w:rsidR="004E222C" w:rsidRPr="004E222C" w:rsidRDefault="004E222C" w:rsidP="004E222C">
            <w:pPr>
              <w:ind w:firstLine="480"/>
            </w:pPr>
            <w:proofErr w:type="gramStart"/>
            <w:r w:rsidRPr="004E222C">
              <w:rPr>
                <w:rFonts w:hint="eastAsia"/>
              </w:rPr>
              <w:t>含主变高</w:t>
            </w:r>
            <w:proofErr w:type="gramEnd"/>
            <w:r w:rsidRPr="004E222C">
              <w:rPr>
                <w:rFonts w:hint="eastAsia"/>
              </w:rPr>
              <w:t>、</w:t>
            </w:r>
            <w:proofErr w:type="gramStart"/>
            <w:r w:rsidRPr="004E222C">
              <w:rPr>
                <w:rFonts w:hint="eastAsia"/>
              </w:rPr>
              <w:t>低侧测控</w:t>
            </w:r>
            <w:proofErr w:type="gramEnd"/>
            <w:r w:rsidRPr="004E222C">
              <w:rPr>
                <w:rFonts w:hint="eastAsia"/>
              </w:rPr>
              <w:t>装置各</w:t>
            </w:r>
            <w:r w:rsidRPr="004E222C">
              <w:rPr>
                <w:rFonts w:hint="eastAsia"/>
              </w:rPr>
              <w:t>1</w:t>
            </w:r>
            <w:r w:rsidRPr="004E222C">
              <w:rPr>
                <w:rFonts w:hint="eastAsia"/>
              </w:rPr>
              <w:t>台，主变本体测控装置</w:t>
            </w:r>
            <w:r w:rsidRPr="004E222C">
              <w:rPr>
                <w:rFonts w:hint="eastAsia"/>
              </w:rPr>
              <w:t>1</w:t>
            </w:r>
            <w:r w:rsidRPr="004E222C">
              <w:rPr>
                <w:rFonts w:hint="eastAsia"/>
              </w:rPr>
              <w:t>台等</w:t>
            </w:r>
          </w:p>
        </w:tc>
        <w:tc>
          <w:tcPr>
            <w:tcW w:w="322" w:type="pct"/>
            <w:tcBorders>
              <w:top w:val="single" w:sz="4" w:space="0" w:color="auto"/>
              <w:left w:val="single" w:sz="4" w:space="0" w:color="auto"/>
              <w:bottom w:val="single" w:sz="4" w:space="0" w:color="auto"/>
              <w:right w:val="single" w:sz="4" w:space="0" w:color="auto"/>
            </w:tcBorders>
            <w:vAlign w:val="center"/>
          </w:tcPr>
          <w:p w14:paraId="00D58BB4" w14:textId="77777777" w:rsidR="004E222C" w:rsidRPr="004E222C" w:rsidRDefault="004E222C" w:rsidP="004E222C">
            <w:pPr>
              <w:ind w:firstLine="480"/>
            </w:pPr>
            <w:r w:rsidRPr="004E222C">
              <w:rPr>
                <w:rFonts w:hint="eastAsia"/>
              </w:rPr>
              <w:t>面</w:t>
            </w:r>
          </w:p>
        </w:tc>
        <w:tc>
          <w:tcPr>
            <w:tcW w:w="361" w:type="pct"/>
            <w:tcBorders>
              <w:top w:val="single" w:sz="4" w:space="0" w:color="auto"/>
              <w:left w:val="single" w:sz="4" w:space="0" w:color="auto"/>
              <w:bottom w:val="single" w:sz="4" w:space="0" w:color="auto"/>
              <w:right w:val="single" w:sz="4" w:space="0" w:color="auto"/>
            </w:tcBorders>
            <w:vAlign w:val="center"/>
          </w:tcPr>
          <w:p w14:paraId="1B5D3ADB" w14:textId="77777777" w:rsidR="004E222C" w:rsidRPr="004E222C" w:rsidRDefault="004E222C" w:rsidP="004E222C">
            <w:pPr>
              <w:ind w:firstLine="480"/>
            </w:pPr>
            <w:r w:rsidRPr="004E222C">
              <w:rPr>
                <w:rFonts w:hint="eastAsia"/>
              </w:rPr>
              <w:t>1</w:t>
            </w:r>
          </w:p>
        </w:tc>
        <w:tc>
          <w:tcPr>
            <w:tcW w:w="674" w:type="pct"/>
            <w:tcBorders>
              <w:top w:val="single" w:sz="4" w:space="0" w:color="auto"/>
              <w:left w:val="single" w:sz="4" w:space="0" w:color="auto"/>
              <w:bottom w:val="single" w:sz="4" w:space="0" w:color="auto"/>
              <w:right w:val="single" w:sz="8" w:space="0" w:color="auto"/>
            </w:tcBorders>
            <w:vAlign w:val="center"/>
          </w:tcPr>
          <w:p w14:paraId="62A79B74" w14:textId="77777777" w:rsidR="004E222C" w:rsidRPr="004E222C" w:rsidRDefault="004E222C" w:rsidP="004E222C">
            <w:pPr>
              <w:ind w:firstLine="480"/>
            </w:pPr>
            <w:r w:rsidRPr="004E222C">
              <w:rPr>
                <w:rFonts w:hint="eastAsia"/>
              </w:rPr>
              <w:t>二期推荐四方、许继、南瑞装置，包含调试接入费用。</w:t>
            </w:r>
          </w:p>
        </w:tc>
      </w:tr>
      <w:tr w:rsidR="004E222C" w:rsidRPr="004E222C" w14:paraId="1D737F57" w14:textId="77777777" w:rsidTr="002B32EE">
        <w:trPr>
          <w:jc w:val="center"/>
        </w:trPr>
        <w:tc>
          <w:tcPr>
            <w:tcW w:w="412" w:type="pct"/>
            <w:tcBorders>
              <w:top w:val="single" w:sz="4" w:space="0" w:color="auto"/>
              <w:left w:val="single" w:sz="8" w:space="0" w:color="auto"/>
              <w:bottom w:val="single" w:sz="4" w:space="0" w:color="auto"/>
              <w:right w:val="single" w:sz="4" w:space="0" w:color="auto"/>
            </w:tcBorders>
            <w:vAlign w:val="center"/>
          </w:tcPr>
          <w:p w14:paraId="4E966BAD" w14:textId="77777777" w:rsidR="004E222C" w:rsidRPr="004E222C" w:rsidRDefault="004E222C" w:rsidP="004E222C">
            <w:pPr>
              <w:ind w:firstLine="480"/>
            </w:pPr>
            <w:r w:rsidRPr="004E222C">
              <w:rPr>
                <w:rFonts w:hint="eastAsia"/>
              </w:rPr>
              <w:t>2.4</w:t>
            </w:r>
          </w:p>
        </w:tc>
        <w:tc>
          <w:tcPr>
            <w:tcW w:w="978" w:type="pct"/>
            <w:tcBorders>
              <w:top w:val="single" w:sz="4" w:space="0" w:color="auto"/>
              <w:left w:val="single" w:sz="4" w:space="0" w:color="auto"/>
              <w:bottom w:val="single" w:sz="4" w:space="0" w:color="auto"/>
              <w:right w:val="single" w:sz="4" w:space="0" w:color="auto"/>
            </w:tcBorders>
            <w:vAlign w:val="center"/>
          </w:tcPr>
          <w:p w14:paraId="7BADA0E3" w14:textId="77777777" w:rsidR="004E222C" w:rsidRPr="004E222C" w:rsidRDefault="004E222C" w:rsidP="004E222C">
            <w:pPr>
              <w:ind w:firstLine="480"/>
            </w:pPr>
            <w:r w:rsidRPr="004E222C">
              <w:rPr>
                <w:rFonts w:hint="eastAsia"/>
              </w:rPr>
              <w:t>10kV</w:t>
            </w:r>
            <w:r w:rsidRPr="004E222C">
              <w:rPr>
                <w:rFonts w:hint="eastAsia"/>
              </w:rPr>
              <w:t>线路保护测控装置</w:t>
            </w:r>
          </w:p>
        </w:tc>
        <w:tc>
          <w:tcPr>
            <w:tcW w:w="2250" w:type="pct"/>
            <w:tcBorders>
              <w:top w:val="single" w:sz="4" w:space="0" w:color="auto"/>
              <w:left w:val="single" w:sz="4" w:space="0" w:color="auto"/>
              <w:bottom w:val="single" w:sz="4" w:space="0" w:color="auto"/>
              <w:right w:val="single" w:sz="4" w:space="0" w:color="auto"/>
            </w:tcBorders>
            <w:vAlign w:val="center"/>
          </w:tcPr>
          <w:p w14:paraId="4F022AE3" w14:textId="77777777" w:rsidR="004E222C" w:rsidRPr="004E222C" w:rsidRDefault="004E222C" w:rsidP="004E222C">
            <w:pPr>
              <w:ind w:firstLine="480"/>
            </w:pPr>
            <w:r w:rsidRPr="004E222C">
              <w:rPr>
                <w:rFonts w:hint="eastAsia"/>
              </w:rPr>
              <w:t>含保护、测控功能</w:t>
            </w:r>
          </w:p>
        </w:tc>
        <w:tc>
          <w:tcPr>
            <w:tcW w:w="322" w:type="pct"/>
            <w:tcBorders>
              <w:top w:val="single" w:sz="4" w:space="0" w:color="auto"/>
              <w:left w:val="single" w:sz="4" w:space="0" w:color="auto"/>
              <w:bottom w:val="single" w:sz="4" w:space="0" w:color="auto"/>
              <w:right w:val="single" w:sz="4" w:space="0" w:color="auto"/>
            </w:tcBorders>
            <w:vAlign w:val="center"/>
          </w:tcPr>
          <w:p w14:paraId="21341B36" w14:textId="77777777" w:rsidR="004E222C" w:rsidRPr="004E222C" w:rsidRDefault="004E222C" w:rsidP="004E222C">
            <w:pPr>
              <w:ind w:firstLine="480"/>
            </w:pPr>
            <w:r w:rsidRPr="004E222C">
              <w:rPr>
                <w:rFonts w:hint="eastAsia"/>
              </w:rPr>
              <w:t>套</w:t>
            </w:r>
          </w:p>
        </w:tc>
        <w:tc>
          <w:tcPr>
            <w:tcW w:w="361" w:type="pct"/>
            <w:tcBorders>
              <w:top w:val="single" w:sz="4" w:space="0" w:color="auto"/>
              <w:left w:val="single" w:sz="4" w:space="0" w:color="auto"/>
              <w:bottom w:val="single" w:sz="4" w:space="0" w:color="auto"/>
              <w:right w:val="single" w:sz="4" w:space="0" w:color="auto"/>
            </w:tcBorders>
            <w:vAlign w:val="center"/>
          </w:tcPr>
          <w:p w14:paraId="6704AACD" w14:textId="77777777" w:rsidR="004E222C" w:rsidRPr="004E222C" w:rsidRDefault="004E222C" w:rsidP="004E222C">
            <w:pPr>
              <w:ind w:firstLine="480"/>
            </w:pPr>
            <w:r w:rsidRPr="004E222C">
              <w:rPr>
                <w:rFonts w:hint="eastAsia"/>
              </w:rPr>
              <w:t>22</w:t>
            </w:r>
          </w:p>
        </w:tc>
        <w:tc>
          <w:tcPr>
            <w:tcW w:w="674" w:type="pct"/>
            <w:tcBorders>
              <w:top w:val="single" w:sz="4" w:space="0" w:color="auto"/>
              <w:left w:val="single" w:sz="4" w:space="0" w:color="auto"/>
              <w:bottom w:val="single" w:sz="4" w:space="0" w:color="auto"/>
              <w:right w:val="single" w:sz="8" w:space="0" w:color="auto"/>
            </w:tcBorders>
            <w:vAlign w:val="center"/>
          </w:tcPr>
          <w:p w14:paraId="39195F8D" w14:textId="77777777" w:rsidR="004E222C" w:rsidRPr="004E222C" w:rsidRDefault="004E222C" w:rsidP="004E222C">
            <w:pPr>
              <w:ind w:firstLine="480"/>
            </w:pPr>
            <w:r w:rsidRPr="004E222C">
              <w:rPr>
                <w:rFonts w:hint="eastAsia"/>
              </w:rPr>
              <w:t>放置于</w:t>
            </w:r>
            <w:r w:rsidRPr="004E222C">
              <w:rPr>
                <w:rFonts w:hint="eastAsia"/>
              </w:rPr>
              <w:t>10kV</w:t>
            </w:r>
            <w:r w:rsidRPr="004E222C">
              <w:rPr>
                <w:rFonts w:hint="eastAsia"/>
              </w:rPr>
              <w:t>出线</w:t>
            </w:r>
            <w:r w:rsidRPr="004E222C">
              <w:rPr>
                <w:rFonts w:hint="eastAsia"/>
              </w:rPr>
              <w:t>/</w:t>
            </w:r>
            <w:r w:rsidRPr="004E222C">
              <w:rPr>
                <w:rFonts w:hint="eastAsia"/>
              </w:rPr>
              <w:t>分段开关柜。二期推荐四方、许继、南瑞装置，包含调试接入费用。</w:t>
            </w:r>
          </w:p>
        </w:tc>
      </w:tr>
      <w:tr w:rsidR="004E222C" w:rsidRPr="004E222C" w14:paraId="0D0F1773" w14:textId="77777777" w:rsidTr="002B32EE">
        <w:trPr>
          <w:jc w:val="center"/>
        </w:trPr>
        <w:tc>
          <w:tcPr>
            <w:tcW w:w="412" w:type="pct"/>
            <w:tcBorders>
              <w:top w:val="single" w:sz="4" w:space="0" w:color="auto"/>
              <w:left w:val="single" w:sz="8" w:space="0" w:color="auto"/>
              <w:bottom w:val="single" w:sz="4" w:space="0" w:color="auto"/>
              <w:right w:val="single" w:sz="4" w:space="0" w:color="auto"/>
            </w:tcBorders>
            <w:vAlign w:val="center"/>
          </w:tcPr>
          <w:p w14:paraId="72E8DB48" w14:textId="77777777" w:rsidR="004E222C" w:rsidRPr="004E222C" w:rsidRDefault="004E222C" w:rsidP="004E222C">
            <w:pPr>
              <w:ind w:firstLine="480"/>
            </w:pPr>
            <w:r w:rsidRPr="004E222C">
              <w:rPr>
                <w:rFonts w:hint="eastAsia"/>
              </w:rPr>
              <w:lastRenderedPageBreak/>
              <w:t>2.5</w:t>
            </w:r>
          </w:p>
        </w:tc>
        <w:tc>
          <w:tcPr>
            <w:tcW w:w="978" w:type="pct"/>
            <w:tcBorders>
              <w:top w:val="single" w:sz="4" w:space="0" w:color="auto"/>
              <w:left w:val="single" w:sz="4" w:space="0" w:color="auto"/>
              <w:bottom w:val="single" w:sz="4" w:space="0" w:color="auto"/>
              <w:right w:val="single" w:sz="4" w:space="0" w:color="auto"/>
            </w:tcBorders>
            <w:vAlign w:val="center"/>
          </w:tcPr>
          <w:p w14:paraId="6A315F93" w14:textId="77777777" w:rsidR="004E222C" w:rsidRPr="004E222C" w:rsidRDefault="004E222C" w:rsidP="004E222C">
            <w:pPr>
              <w:ind w:firstLine="480"/>
            </w:pPr>
            <w:r w:rsidRPr="004E222C">
              <w:rPr>
                <w:rFonts w:hint="eastAsia"/>
              </w:rPr>
              <w:t>10kV SVG</w:t>
            </w:r>
            <w:r w:rsidRPr="004E222C">
              <w:rPr>
                <w:rFonts w:hint="eastAsia"/>
              </w:rPr>
              <w:t>保护测控装置</w:t>
            </w:r>
          </w:p>
        </w:tc>
        <w:tc>
          <w:tcPr>
            <w:tcW w:w="2250" w:type="pct"/>
            <w:tcBorders>
              <w:top w:val="single" w:sz="4" w:space="0" w:color="auto"/>
              <w:left w:val="single" w:sz="4" w:space="0" w:color="auto"/>
              <w:bottom w:val="single" w:sz="4" w:space="0" w:color="auto"/>
              <w:right w:val="single" w:sz="4" w:space="0" w:color="auto"/>
            </w:tcBorders>
            <w:vAlign w:val="center"/>
          </w:tcPr>
          <w:p w14:paraId="032C8583" w14:textId="77777777" w:rsidR="004E222C" w:rsidRPr="004E222C" w:rsidRDefault="004E222C" w:rsidP="004E222C">
            <w:pPr>
              <w:ind w:firstLine="480"/>
            </w:pPr>
            <w:r w:rsidRPr="004E222C">
              <w:rPr>
                <w:rFonts w:hint="eastAsia"/>
              </w:rPr>
              <w:t>含保护、测控功能</w:t>
            </w:r>
          </w:p>
        </w:tc>
        <w:tc>
          <w:tcPr>
            <w:tcW w:w="322" w:type="pct"/>
            <w:tcBorders>
              <w:top w:val="single" w:sz="4" w:space="0" w:color="auto"/>
              <w:left w:val="single" w:sz="4" w:space="0" w:color="auto"/>
              <w:bottom w:val="single" w:sz="4" w:space="0" w:color="auto"/>
              <w:right w:val="single" w:sz="4" w:space="0" w:color="auto"/>
            </w:tcBorders>
            <w:vAlign w:val="center"/>
          </w:tcPr>
          <w:p w14:paraId="5E0AB6C6" w14:textId="77777777" w:rsidR="004E222C" w:rsidRPr="004E222C" w:rsidRDefault="004E222C" w:rsidP="004E222C">
            <w:pPr>
              <w:ind w:firstLine="480"/>
            </w:pPr>
            <w:r w:rsidRPr="004E222C">
              <w:rPr>
                <w:rFonts w:hint="eastAsia"/>
              </w:rPr>
              <w:t>套</w:t>
            </w:r>
          </w:p>
        </w:tc>
        <w:tc>
          <w:tcPr>
            <w:tcW w:w="361" w:type="pct"/>
            <w:tcBorders>
              <w:top w:val="single" w:sz="4" w:space="0" w:color="auto"/>
              <w:left w:val="single" w:sz="4" w:space="0" w:color="auto"/>
              <w:bottom w:val="single" w:sz="4" w:space="0" w:color="auto"/>
              <w:right w:val="single" w:sz="4" w:space="0" w:color="auto"/>
            </w:tcBorders>
            <w:vAlign w:val="center"/>
          </w:tcPr>
          <w:p w14:paraId="5C12AF02" w14:textId="77777777" w:rsidR="004E222C" w:rsidRPr="004E222C" w:rsidRDefault="004E222C" w:rsidP="004E222C">
            <w:pPr>
              <w:ind w:firstLine="480"/>
            </w:pPr>
            <w:r w:rsidRPr="004E222C">
              <w:t>2</w:t>
            </w:r>
          </w:p>
        </w:tc>
        <w:tc>
          <w:tcPr>
            <w:tcW w:w="674" w:type="pct"/>
            <w:tcBorders>
              <w:top w:val="single" w:sz="4" w:space="0" w:color="auto"/>
              <w:left w:val="single" w:sz="4" w:space="0" w:color="auto"/>
              <w:bottom w:val="single" w:sz="4" w:space="0" w:color="auto"/>
              <w:right w:val="single" w:sz="8" w:space="0" w:color="auto"/>
            </w:tcBorders>
            <w:vAlign w:val="center"/>
          </w:tcPr>
          <w:p w14:paraId="53D0D1D7" w14:textId="77777777" w:rsidR="004E222C" w:rsidRPr="004E222C" w:rsidRDefault="004E222C" w:rsidP="004E222C">
            <w:pPr>
              <w:ind w:firstLine="480"/>
            </w:pPr>
            <w:r w:rsidRPr="004E222C">
              <w:rPr>
                <w:rFonts w:hint="eastAsia"/>
              </w:rPr>
              <w:t>放置于</w:t>
            </w:r>
            <w:r w:rsidRPr="004E222C">
              <w:rPr>
                <w:rFonts w:hint="eastAsia"/>
              </w:rPr>
              <w:t>10kV SVG</w:t>
            </w:r>
            <w:r w:rsidRPr="004E222C">
              <w:rPr>
                <w:rFonts w:hint="eastAsia"/>
              </w:rPr>
              <w:t>开关柜。二期推荐四方、许继、南瑞装置，包含调试接入费用。</w:t>
            </w:r>
          </w:p>
        </w:tc>
      </w:tr>
      <w:tr w:rsidR="004E222C" w:rsidRPr="004E222C" w14:paraId="1A706135" w14:textId="77777777" w:rsidTr="002B32EE">
        <w:trPr>
          <w:jc w:val="center"/>
        </w:trPr>
        <w:tc>
          <w:tcPr>
            <w:tcW w:w="412" w:type="pct"/>
            <w:tcBorders>
              <w:top w:val="single" w:sz="4" w:space="0" w:color="auto"/>
              <w:left w:val="single" w:sz="8" w:space="0" w:color="auto"/>
              <w:bottom w:val="single" w:sz="4" w:space="0" w:color="auto"/>
              <w:right w:val="single" w:sz="4" w:space="0" w:color="auto"/>
            </w:tcBorders>
            <w:vAlign w:val="center"/>
          </w:tcPr>
          <w:p w14:paraId="1703514D" w14:textId="77777777" w:rsidR="004E222C" w:rsidRPr="004E222C" w:rsidRDefault="004E222C" w:rsidP="004E222C">
            <w:pPr>
              <w:ind w:firstLine="480"/>
            </w:pPr>
            <w:r w:rsidRPr="004E222C">
              <w:rPr>
                <w:rFonts w:hint="eastAsia"/>
              </w:rPr>
              <w:t>2.6</w:t>
            </w:r>
          </w:p>
        </w:tc>
        <w:tc>
          <w:tcPr>
            <w:tcW w:w="978" w:type="pct"/>
            <w:tcBorders>
              <w:top w:val="single" w:sz="4" w:space="0" w:color="auto"/>
              <w:left w:val="single" w:sz="4" w:space="0" w:color="auto"/>
              <w:bottom w:val="single" w:sz="4" w:space="0" w:color="auto"/>
              <w:right w:val="single" w:sz="4" w:space="0" w:color="auto"/>
            </w:tcBorders>
            <w:vAlign w:val="center"/>
          </w:tcPr>
          <w:p w14:paraId="7552A520" w14:textId="77777777" w:rsidR="004E222C" w:rsidRPr="004E222C" w:rsidRDefault="004E222C" w:rsidP="004E222C">
            <w:pPr>
              <w:ind w:firstLine="480"/>
            </w:pPr>
            <w:r w:rsidRPr="004E222C">
              <w:rPr>
                <w:rFonts w:hint="eastAsia"/>
              </w:rPr>
              <w:t>10kV</w:t>
            </w:r>
            <w:r w:rsidRPr="004E222C">
              <w:rPr>
                <w:rFonts w:hint="eastAsia"/>
              </w:rPr>
              <w:t>站用</w:t>
            </w:r>
            <w:proofErr w:type="gramStart"/>
            <w:r w:rsidRPr="004E222C">
              <w:rPr>
                <w:rFonts w:hint="eastAsia"/>
              </w:rPr>
              <w:t>变保护</w:t>
            </w:r>
            <w:proofErr w:type="gramEnd"/>
            <w:r w:rsidRPr="004E222C">
              <w:rPr>
                <w:rFonts w:hint="eastAsia"/>
              </w:rPr>
              <w:t>测控装置</w:t>
            </w:r>
          </w:p>
        </w:tc>
        <w:tc>
          <w:tcPr>
            <w:tcW w:w="2250" w:type="pct"/>
            <w:tcBorders>
              <w:top w:val="single" w:sz="4" w:space="0" w:color="auto"/>
              <w:left w:val="single" w:sz="4" w:space="0" w:color="auto"/>
              <w:bottom w:val="single" w:sz="4" w:space="0" w:color="auto"/>
              <w:right w:val="single" w:sz="4" w:space="0" w:color="auto"/>
            </w:tcBorders>
            <w:vAlign w:val="center"/>
          </w:tcPr>
          <w:p w14:paraId="7E95B8A1" w14:textId="77777777" w:rsidR="004E222C" w:rsidRPr="004E222C" w:rsidRDefault="004E222C" w:rsidP="004E222C">
            <w:pPr>
              <w:ind w:firstLine="480"/>
            </w:pPr>
            <w:r w:rsidRPr="004E222C">
              <w:rPr>
                <w:rFonts w:hint="eastAsia"/>
              </w:rPr>
              <w:t>含保护、测控功能</w:t>
            </w:r>
          </w:p>
        </w:tc>
        <w:tc>
          <w:tcPr>
            <w:tcW w:w="322" w:type="pct"/>
            <w:tcBorders>
              <w:top w:val="single" w:sz="4" w:space="0" w:color="auto"/>
              <w:left w:val="single" w:sz="4" w:space="0" w:color="auto"/>
              <w:bottom w:val="single" w:sz="4" w:space="0" w:color="auto"/>
              <w:right w:val="single" w:sz="4" w:space="0" w:color="auto"/>
            </w:tcBorders>
            <w:vAlign w:val="center"/>
          </w:tcPr>
          <w:p w14:paraId="50D8EA01" w14:textId="77777777" w:rsidR="004E222C" w:rsidRPr="004E222C" w:rsidRDefault="004E222C" w:rsidP="004E222C">
            <w:pPr>
              <w:ind w:firstLine="480"/>
            </w:pPr>
            <w:r w:rsidRPr="004E222C">
              <w:rPr>
                <w:rFonts w:hint="eastAsia"/>
              </w:rPr>
              <w:t>套</w:t>
            </w:r>
          </w:p>
        </w:tc>
        <w:tc>
          <w:tcPr>
            <w:tcW w:w="361" w:type="pct"/>
            <w:tcBorders>
              <w:top w:val="single" w:sz="4" w:space="0" w:color="auto"/>
              <w:left w:val="single" w:sz="4" w:space="0" w:color="auto"/>
              <w:bottom w:val="single" w:sz="4" w:space="0" w:color="auto"/>
              <w:right w:val="single" w:sz="4" w:space="0" w:color="auto"/>
            </w:tcBorders>
            <w:vAlign w:val="center"/>
          </w:tcPr>
          <w:p w14:paraId="2C960966" w14:textId="77777777" w:rsidR="004E222C" w:rsidRPr="004E222C" w:rsidRDefault="004E222C" w:rsidP="004E222C">
            <w:pPr>
              <w:ind w:firstLine="480"/>
            </w:pPr>
            <w:r w:rsidRPr="004E222C">
              <w:rPr>
                <w:rFonts w:hint="eastAsia"/>
              </w:rPr>
              <w:t>1</w:t>
            </w:r>
          </w:p>
        </w:tc>
        <w:tc>
          <w:tcPr>
            <w:tcW w:w="674" w:type="pct"/>
            <w:tcBorders>
              <w:top w:val="single" w:sz="4" w:space="0" w:color="auto"/>
              <w:left w:val="single" w:sz="4" w:space="0" w:color="auto"/>
              <w:bottom w:val="single" w:sz="4" w:space="0" w:color="auto"/>
              <w:right w:val="single" w:sz="8" w:space="0" w:color="auto"/>
            </w:tcBorders>
            <w:vAlign w:val="center"/>
          </w:tcPr>
          <w:p w14:paraId="12F34A26" w14:textId="77777777" w:rsidR="004E222C" w:rsidRPr="004E222C" w:rsidRDefault="004E222C" w:rsidP="004E222C">
            <w:pPr>
              <w:ind w:firstLine="480"/>
            </w:pPr>
            <w:r w:rsidRPr="004E222C">
              <w:rPr>
                <w:rFonts w:hint="eastAsia"/>
              </w:rPr>
              <w:t>放置于</w:t>
            </w:r>
            <w:r w:rsidRPr="004E222C">
              <w:rPr>
                <w:rFonts w:hint="eastAsia"/>
              </w:rPr>
              <w:t>10kV</w:t>
            </w:r>
            <w:r w:rsidRPr="004E222C">
              <w:rPr>
                <w:rFonts w:hint="eastAsia"/>
              </w:rPr>
              <w:t>站用变开关柜。二期推荐四方、许继、南瑞装置，包含调试接入费用。</w:t>
            </w:r>
          </w:p>
        </w:tc>
      </w:tr>
      <w:tr w:rsidR="004E222C" w:rsidRPr="004E222C" w14:paraId="4A54F5B5" w14:textId="77777777" w:rsidTr="002B32EE">
        <w:trPr>
          <w:jc w:val="center"/>
        </w:trPr>
        <w:tc>
          <w:tcPr>
            <w:tcW w:w="412" w:type="pct"/>
            <w:tcBorders>
              <w:top w:val="single" w:sz="4" w:space="0" w:color="auto"/>
              <w:left w:val="single" w:sz="8" w:space="0" w:color="auto"/>
              <w:bottom w:val="single" w:sz="4" w:space="0" w:color="auto"/>
              <w:right w:val="single" w:sz="4" w:space="0" w:color="auto"/>
            </w:tcBorders>
            <w:vAlign w:val="center"/>
          </w:tcPr>
          <w:p w14:paraId="644DFA14" w14:textId="77777777" w:rsidR="004E222C" w:rsidRPr="004E222C" w:rsidRDefault="004E222C" w:rsidP="004E222C">
            <w:pPr>
              <w:ind w:firstLine="480"/>
            </w:pPr>
            <w:r w:rsidRPr="004E222C">
              <w:rPr>
                <w:rFonts w:hint="eastAsia"/>
              </w:rPr>
              <w:t>2.7</w:t>
            </w:r>
          </w:p>
        </w:tc>
        <w:tc>
          <w:tcPr>
            <w:tcW w:w="978" w:type="pct"/>
            <w:tcBorders>
              <w:top w:val="single" w:sz="4" w:space="0" w:color="auto"/>
              <w:left w:val="single" w:sz="4" w:space="0" w:color="auto"/>
              <w:bottom w:val="single" w:sz="4" w:space="0" w:color="auto"/>
              <w:right w:val="single" w:sz="4" w:space="0" w:color="auto"/>
            </w:tcBorders>
            <w:vAlign w:val="center"/>
          </w:tcPr>
          <w:p w14:paraId="1E7FCA94" w14:textId="77777777" w:rsidR="004E222C" w:rsidRPr="004E222C" w:rsidRDefault="004E222C" w:rsidP="004E222C">
            <w:pPr>
              <w:ind w:firstLine="480"/>
            </w:pPr>
            <w:r w:rsidRPr="004E222C">
              <w:rPr>
                <w:rFonts w:hint="eastAsia"/>
              </w:rPr>
              <w:t>10kV</w:t>
            </w:r>
            <w:r w:rsidRPr="004E222C">
              <w:rPr>
                <w:rFonts w:hint="eastAsia"/>
              </w:rPr>
              <w:t>接地</w:t>
            </w:r>
            <w:proofErr w:type="gramStart"/>
            <w:r w:rsidRPr="004E222C">
              <w:rPr>
                <w:rFonts w:hint="eastAsia"/>
              </w:rPr>
              <w:t>变保护</w:t>
            </w:r>
            <w:proofErr w:type="gramEnd"/>
            <w:r w:rsidRPr="004E222C">
              <w:rPr>
                <w:rFonts w:hint="eastAsia"/>
              </w:rPr>
              <w:t>测控装置</w:t>
            </w:r>
          </w:p>
        </w:tc>
        <w:tc>
          <w:tcPr>
            <w:tcW w:w="2250" w:type="pct"/>
            <w:tcBorders>
              <w:top w:val="single" w:sz="4" w:space="0" w:color="auto"/>
              <w:left w:val="single" w:sz="4" w:space="0" w:color="auto"/>
              <w:bottom w:val="single" w:sz="4" w:space="0" w:color="auto"/>
              <w:right w:val="single" w:sz="4" w:space="0" w:color="auto"/>
            </w:tcBorders>
            <w:vAlign w:val="center"/>
          </w:tcPr>
          <w:p w14:paraId="278B462A" w14:textId="77777777" w:rsidR="004E222C" w:rsidRPr="004E222C" w:rsidRDefault="004E222C" w:rsidP="004E222C">
            <w:pPr>
              <w:ind w:firstLine="480"/>
            </w:pPr>
            <w:r w:rsidRPr="004E222C">
              <w:rPr>
                <w:rFonts w:hint="eastAsia"/>
              </w:rPr>
              <w:t>含保护、测控功能</w:t>
            </w:r>
          </w:p>
        </w:tc>
        <w:tc>
          <w:tcPr>
            <w:tcW w:w="322" w:type="pct"/>
            <w:tcBorders>
              <w:top w:val="single" w:sz="4" w:space="0" w:color="auto"/>
              <w:left w:val="single" w:sz="4" w:space="0" w:color="auto"/>
              <w:bottom w:val="single" w:sz="4" w:space="0" w:color="auto"/>
              <w:right w:val="single" w:sz="4" w:space="0" w:color="auto"/>
            </w:tcBorders>
            <w:vAlign w:val="center"/>
          </w:tcPr>
          <w:p w14:paraId="250F8E27" w14:textId="77777777" w:rsidR="004E222C" w:rsidRPr="004E222C" w:rsidRDefault="004E222C" w:rsidP="004E222C">
            <w:pPr>
              <w:ind w:firstLine="480"/>
            </w:pPr>
            <w:r w:rsidRPr="004E222C">
              <w:rPr>
                <w:rFonts w:hint="eastAsia"/>
              </w:rPr>
              <w:t>套</w:t>
            </w:r>
          </w:p>
        </w:tc>
        <w:tc>
          <w:tcPr>
            <w:tcW w:w="361" w:type="pct"/>
            <w:tcBorders>
              <w:top w:val="single" w:sz="4" w:space="0" w:color="auto"/>
              <w:left w:val="single" w:sz="4" w:space="0" w:color="auto"/>
              <w:bottom w:val="single" w:sz="4" w:space="0" w:color="auto"/>
              <w:right w:val="single" w:sz="4" w:space="0" w:color="auto"/>
            </w:tcBorders>
            <w:vAlign w:val="center"/>
          </w:tcPr>
          <w:p w14:paraId="60CD404A" w14:textId="77777777" w:rsidR="004E222C" w:rsidRPr="004E222C" w:rsidRDefault="004E222C" w:rsidP="004E222C">
            <w:pPr>
              <w:ind w:firstLine="480"/>
            </w:pPr>
            <w:r w:rsidRPr="004E222C">
              <w:rPr>
                <w:rFonts w:hint="eastAsia"/>
              </w:rPr>
              <w:t>4</w:t>
            </w:r>
          </w:p>
        </w:tc>
        <w:tc>
          <w:tcPr>
            <w:tcW w:w="674" w:type="pct"/>
            <w:tcBorders>
              <w:top w:val="single" w:sz="4" w:space="0" w:color="auto"/>
              <w:left w:val="single" w:sz="4" w:space="0" w:color="auto"/>
              <w:bottom w:val="single" w:sz="4" w:space="0" w:color="auto"/>
              <w:right w:val="single" w:sz="8" w:space="0" w:color="auto"/>
            </w:tcBorders>
            <w:vAlign w:val="center"/>
          </w:tcPr>
          <w:p w14:paraId="3D2833B8" w14:textId="77777777" w:rsidR="004E222C" w:rsidRPr="004E222C" w:rsidRDefault="004E222C" w:rsidP="004E222C">
            <w:pPr>
              <w:ind w:firstLine="480"/>
            </w:pPr>
            <w:r w:rsidRPr="004E222C">
              <w:rPr>
                <w:rFonts w:hint="eastAsia"/>
              </w:rPr>
              <w:t>二期推荐四方、许继、南瑞装置，包含调试接入费用试费用。</w:t>
            </w:r>
          </w:p>
        </w:tc>
      </w:tr>
      <w:tr w:rsidR="004E222C" w:rsidRPr="004E222C" w14:paraId="734268AF" w14:textId="77777777" w:rsidTr="002B32EE">
        <w:trPr>
          <w:jc w:val="center"/>
        </w:trPr>
        <w:tc>
          <w:tcPr>
            <w:tcW w:w="412" w:type="pct"/>
            <w:tcBorders>
              <w:top w:val="single" w:sz="4" w:space="0" w:color="auto"/>
              <w:left w:val="single" w:sz="8" w:space="0" w:color="auto"/>
              <w:bottom w:val="single" w:sz="4" w:space="0" w:color="auto"/>
              <w:right w:val="single" w:sz="4" w:space="0" w:color="auto"/>
            </w:tcBorders>
            <w:vAlign w:val="center"/>
          </w:tcPr>
          <w:p w14:paraId="3862EEC1" w14:textId="77777777" w:rsidR="004E222C" w:rsidRPr="004E222C" w:rsidRDefault="004E222C" w:rsidP="004E222C">
            <w:pPr>
              <w:ind w:firstLine="480"/>
            </w:pPr>
            <w:r w:rsidRPr="004E222C">
              <w:rPr>
                <w:rFonts w:hint="eastAsia"/>
              </w:rPr>
              <w:t>2.8</w:t>
            </w:r>
          </w:p>
        </w:tc>
        <w:tc>
          <w:tcPr>
            <w:tcW w:w="978" w:type="pct"/>
            <w:tcBorders>
              <w:top w:val="single" w:sz="4" w:space="0" w:color="auto"/>
              <w:left w:val="single" w:sz="4" w:space="0" w:color="auto"/>
              <w:bottom w:val="single" w:sz="4" w:space="0" w:color="auto"/>
              <w:right w:val="single" w:sz="4" w:space="0" w:color="auto"/>
            </w:tcBorders>
            <w:vAlign w:val="center"/>
          </w:tcPr>
          <w:p w14:paraId="466E3F53" w14:textId="77777777" w:rsidR="004E222C" w:rsidRPr="004E222C" w:rsidRDefault="004E222C" w:rsidP="004E222C">
            <w:pPr>
              <w:ind w:firstLine="480"/>
            </w:pPr>
            <w:r w:rsidRPr="004E222C">
              <w:rPr>
                <w:rFonts w:hint="eastAsia"/>
              </w:rPr>
              <w:t>10kV</w:t>
            </w:r>
            <w:r w:rsidRPr="004E222C">
              <w:rPr>
                <w:rFonts w:hint="eastAsia"/>
              </w:rPr>
              <w:t>电压并列装</w:t>
            </w:r>
            <w:r w:rsidRPr="004E222C">
              <w:rPr>
                <w:rFonts w:hint="eastAsia"/>
              </w:rPr>
              <w:lastRenderedPageBreak/>
              <w:t>置</w:t>
            </w:r>
          </w:p>
        </w:tc>
        <w:tc>
          <w:tcPr>
            <w:tcW w:w="2250" w:type="pct"/>
            <w:tcBorders>
              <w:top w:val="single" w:sz="4" w:space="0" w:color="auto"/>
              <w:left w:val="single" w:sz="4" w:space="0" w:color="auto"/>
              <w:bottom w:val="single" w:sz="4" w:space="0" w:color="auto"/>
              <w:right w:val="single" w:sz="4" w:space="0" w:color="auto"/>
            </w:tcBorders>
            <w:vAlign w:val="center"/>
          </w:tcPr>
          <w:p w14:paraId="0E802B7F" w14:textId="77777777" w:rsidR="004E222C" w:rsidRPr="004E222C" w:rsidRDefault="004E222C" w:rsidP="004E222C">
            <w:pPr>
              <w:ind w:firstLine="480"/>
            </w:pPr>
          </w:p>
        </w:tc>
        <w:tc>
          <w:tcPr>
            <w:tcW w:w="322" w:type="pct"/>
            <w:tcBorders>
              <w:top w:val="single" w:sz="4" w:space="0" w:color="auto"/>
              <w:left w:val="single" w:sz="4" w:space="0" w:color="auto"/>
              <w:bottom w:val="single" w:sz="4" w:space="0" w:color="auto"/>
              <w:right w:val="single" w:sz="4" w:space="0" w:color="auto"/>
            </w:tcBorders>
            <w:vAlign w:val="center"/>
          </w:tcPr>
          <w:p w14:paraId="66116088" w14:textId="77777777" w:rsidR="004E222C" w:rsidRPr="004E222C" w:rsidRDefault="004E222C" w:rsidP="004E222C">
            <w:pPr>
              <w:ind w:firstLine="480"/>
            </w:pPr>
            <w:r w:rsidRPr="004E222C">
              <w:rPr>
                <w:rFonts w:hint="eastAsia"/>
              </w:rPr>
              <w:t>套</w:t>
            </w:r>
          </w:p>
        </w:tc>
        <w:tc>
          <w:tcPr>
            <w:tcW w:w="361" w:type="pct"/>
            <w:tcBorders>
              <w:top w:val="single" w:sz="4" w:space="0" w:color="auto"/>
              <w:left w:val="single" w:sz="4" w:space="0" w:color="auto"/>
              <w:bottom w:val="single" w:sz="4" w:space="0" w:color="auto"/>
              <w:right w:val="single" w:sz="4" w:space="0" w:color="auto"/>
            </w:tcBorders>
            <w:vAlign w:val="center"/>
          </w:tcPr>
          <w:p w14:paraId="43B1207E" w14:textId="77777777" w:rsidR="004E222C" w:rsidRPr="004E222C" w:rsidRDefault="004E222C" w:rsidP="004E222C">
            <w:pPr>
              <w:ind w:firstLine="480"/>
            </w:pPr>
            <w:r w:rsidRPr="004E222C">
              <w:rPr>
                <w:rFonts w:hint="eastAsia"/>
              </w:rPr>
              <w:t>1</w:t>
            </w:r>
          </w:p>
        </w:tc>
        <w:tc>
          <w:tcPr>
            <w:tcW w:w="674" w:type="pct"/>
            <w:tcBorders>
              <w:top w:val="single" w:sz="4" w:space="0" w:color="auto"/>
              <w:left w:val="single" w:sz="4" w:space="0" w:color="auto"/>
              <w:bottom w:val="single" w:sz="4" w:space="0" w:color="auto"/>
              <w:right w:val="single" w:sz="8" w:space="0" w:color="auto"/>
            </w:tcBorders>
            <w:vAlign w:val="center"/>
          </w:tcPr>
          <w:p w14:paraId="7D384881" w14:textId="77777777" w:rsidR="004E222C" w:rsidRPr="004E222C" w:rsidRDefault="004E222C" w:rsidP="004E222C">
            <w:pPr>
              <w:ind w:firstLine="480"/>
            </w:pPr>
            <w:r w:rsidRPr="004E222C">
              <w:rPr>
                <w:rFonts w:hint="eastAsia"/>
              </w:rPr>
              <w:t>放置于</w:t>
            </w:r>
            <w:r w:rsidRPr="004E222C">
              <w:rPr>
                <w:rFonts w:hint="eastAsia"/>
              </w:rPr>
              <w:lastRenderedPageBreak/>
              <w:t xml:space="preserve">10kV </w:t>
            </w:r>
            <w:r w:rsidRPr="004E222C">
              <w:rPr>
                <w:rFonts w:hint="eastAsia"/>
              </w:rPr>
              <w:t>隔离开关柜</w:t>
            </w:r>
          </w:p>
        </w:tc>
      </w:tr>
      <w:tr w:rsidR="004E222C" w:rsidRPr="004E222C" w14:paraId="174FF6C8" w14:textId="77777777" w:rsidTr="002B32EE">
        <w:trPr>
          <w:jc w:val="center"/>
        </w:trPr>
        <w:tc>
          <w:tcPr>
            <w:tcW w:w="412" w:type="pct"/>
            <w:tcBorders>
              <w:top w:val="single" w:sz="4" w:space="0" w:color="auto"/>
              <w:left w:val="single" w:sz="8" w:space="0" w:color="auto"/>
              <w:bottom w:val="single" w:sz="4" w:space="0" w:color="auto"/>
              <w:right w:val="single" w:sz="4" w:space="0" w:color="auto"/>
            </w:tcBorders>
            <w:vAlign w:val="center"/>
          </w:tcPr>
          <w:p w14:paraId="55B6EA19" w14:textId="77777777" w:rsidR="004E222C" w:rsidRPr="004E222C" w:rsidRDefault="004E222C" w:rsidP="004E222C">
            <w:pPr>
              <w:ind w:firstLine="480"/>
            </w:pPr>
            <w:r w:rsidRPr="004E222C">
              <w:rPr>
                <w:rFonts w:hint="eastAsia"/>
              </w:rPr>
              <w:lastRenderedPageBreak/>
              <w:t>2.9</w:t>
            </w:r>
          </w:p>
        </w:tc>
        <w:tc>
          <w:tcPr>
            <w:tcW w:w="978" w:type="pct"/>
            <w:tcBorders>
              <w:top w:val="single" w:sz="4" w:space="0" w:color="auto"/>
              <w:left w:val="single" w:sz="4" w:space="0" w:color="auto"/>
              <w:bottom w:val="single" w:sz="4" w:space="0" w:color="auto"/>
              <w:right w:val="single" w:sz="4" w:space="0" w:color="auto"/>
            </w:tcBorders>
            <w:vAlign w:val="center"/>
          </w:tcPr>
          <w:p w14:paraId="653FA9E8" w14:textId="77777777" w:rsidR="004E222C" w:rsidRPr="004E222C" w:rsidRDefault="004E222C" w:rsidP="004E222C">
            <w:pPr>
              <w:ind w:firstLine="480"/>
            </w:pPr>
            <w:r w:rsidRPr="004E222C">
              <w:rPr>
                <w:rFonts w:hint="eastAsia"/>
              </w:rPr>
              <w:t>10kV</w:t>
            </w:r>
            <w:r w:rsidRPr="004E222C">
              <w:rPr>
                <w:rFonts w:hint="eastAsia"/>
              </w:rPr>
              <w:t>母线测控装置</w:t>
            </w:r>
          </w:p>
        </w:tc>
        <w:tc>
          <w:tcPr>
            <w:tcW w:w="2250" w:type="pct"/>
            <w:tcBorders>
              <w:top w:val="single" w:sz="4" w:space="0" w:color="auto"/>
              <w:left w:val="single" w:sz="4" w:space="0" w:color="auto"/>
              <w:bottom w:val="single" w:sz="4" w:space="0" w:color="auto"/>
              <w:right w:val="single" w:sz="4" w:space="0" w:color="auto"/>
            </w:tcBorders>
            <w:vAlign w:val="center"/>
          </w:tcPr>
          <w:p w14:paraId="5666078A" w14:textId="77777777" w:rsidR="004E222C" w:rsidRPr="004E222C" w:rsidRDefault="004E222C" w:rsidP="004E222C">
            <w:pPr>
              <w:ind w:firstLine="480"/>
            </w:pPr>
          </w:p>
        </w:tc>
        <w:tc>
          <w:tcPr>
            <w:tcW w:w="322" w:type="pct"/>
            <w:tcBorders>
              <w:top w:val="single" w:sz="4" w:space="0" w:color="auto"/>
              <w:left w:val="single" w:sz="4" w:space="0" w:color="auto"/>
              <w:bottom w:val="single" w:sz="4" w:space="0" w:color="auto"/>
              <w:right w:val="single" w:sz="4" w:space="0" w:color="auto"/>
            </w:tcBorders>
            <w:vAlign w:val="center"/>
          </w:tcPr>
          <w:p w14:paraId="233C264E" w14:textId="77777777" w:rsidR="004E222C" w:rsidRPr="004E222C" w:rsidRDefault="004E222C" w:rsidP="004E222C">
            <w:pPr>
              <w:ind w:firstLine="480"/>
            </w:pPr>
            <w:r w:rsidRPr="004E222C">
              <w:rPr>
                <w:rFonts w:hint="eastAsia"/>
              </w:rPr>
              <w:t>套</w:t>
            </w:r>
          </w:p>
        </w:tc>
        <w:tc>
          <w:tcPr>
            <w:tcW w:w="361" w:type="pct"/>
            <w:tcBorders>
              <w:top w:val="single" w:sz="4" w:space="0" w:color="auto"/>
              <w:left w:val="single" w:sz="4" w:space="0" w:color="auto"/>
              <w:bottom w:val="single" w:sz="4" w:space="0" w:color="auto"/>
              <w:right w:val="single" w:sz="4" w:space="0" w:color="auto"/>
            </w:tcBorders>
            <w:vAlign w:val="center"/>
          </w:tcPr>
          <w:p w14:paraId="55964AC3" w14:textId="77777777" w:rsidR="004E222C" w:rsidRPr="004E222C" w:rsidRDefault="004E222C" w:rsidP="004E222C">
            <w:pPr>
              <w:ind w:firstLine="480"/>
            </w:pPr>
            <w:r w:rsidRPr="004E222C">
              <w:rPr>
                <w:rFonts w:hint="eastAsia"/>
              </w:rPr>
              <w:t>2</w:t>
            </w:r>
          </w:p>
        </w:tc>
        <w:tc>
          <w:tcPr>
            <w:tcW w:w="674" w:type="pct"/>
            <w:tcBorders>
              <w:top w:val="single" w:sz="4" w:space="0" w:color="auto"/>
              <w:left w:val="single" w:sz="4" w:space="0" w:color="auto"/>
              <w:bottom w:val="single" w:sz="4" w:space="0" w:color="auto"/>
              <w:right w:val="single" w:sz="8" w:space="0" w:color="auto"/>
            </w:tcBorders>
            <w:vAlign w:val="center"/>
          </w:tcPr>
          <w:p w14:paraId="01BEFF2C" w14:textId="77777777" w:rsidR="004E222C" w:rsidRPr="004E222C" w:rsidRDefault="004E222C" w:rsidP="004E222C">
            <w:pPr>
              <w:ind w:firstLine="480"/>
            </w:pPr>
            <w:r w:rsidRPr="004E222C">
              <w:rPr>
                <w:rFonts w:hint="eastAsia"/>
              </w:rPr>
              <w:t>放置于</w:t>
            </w:r>
            <w:r w:rsidRPr="004E222C">
              <w:rPr>
                <w:rFonts w:hint="eastAsia"/>
              </w:rPr>
              <w:t>10kV PT</w:t>
            </w:r>
            <w:r w:rsidRPr="004E222C">
              <w:rPr>
                <w:rFonts w:hint="eastAsia"/>
              </w:rPr>
              <w:t>开关柜。二期推荐四方、许继、南瑞装置，包含调试接入费用。</w:t>
            </w:r>
          </w:p>
        </w:tc>
      </w:tr>
      <w:tr w:rsidR="004E222C" w:rsidRPr="004E222C" w14:paraId="74243532" w14:textId="77777777" w:rsidTr="002B32EE">
        <w:trPr>
          <w:jc w:val="center"/>
        </w:trPr>
        <w:tc>
          <w:tcPr>
            <w:tcW w:w="412" w:type="pct"/>
            <w:tcBorders>
              <w:top w:val="single" w:sz="4" w:space="0" w:color="auto"/>
              <w:left w:val="single" w:sz="8" w:space="0" w:color="auto"/>
              <w:bottom w:val="single" w:sz="4" w:space="0" w:color="auto"/>
              <w:right w:val="single" w:sz="4" w:space="0" w:color="auto"/>
            </w:tcBorders>
            <w:vAlign w:val="center"/>
          </w:tcPr>
          <w:p w14:paraId="71BB082F" w14:textId="77777777" w:rsidR="004E222C" w:rsidRPr="004E222C" w:rsidRDefault="004E222C" w:rsidP="004E222C">
            <w:pPr>
              <w:ind w:firstLine="480"/>
            </w:pPr>
            <w:r w:rsidRPr="004E222C">
              <w:rPr>
                <w:rFonts w:hint="eastAsia"/>
              </w:rPr>
              <w:t>2.10</w:t>
            </w:r>
          </w:p>
        </w:tc>
        <w:tc>
          <w:tcPr>
            <w:tcW w:w="978" w:type="pct"/>
            <w:tcBorders>
              <w:top w:val="single" w:sz="4" w:space="0" w:color="auto"/>
              <w:left w:val="single" w:sz="4" w:space="0" w:color="auto"/>
              <w:bottom w:val="single" w:sz="4" w:space="0" w:color="auto"/>
              <w:right w:val="single" w:sz="4" w:space="0" w:color="auto"/>
            </w:tcBorders>
            <w:vAlign w:val="center"/>
          </w:tcPr>
          <w:p w14:paraId="2F35E664" w14:textId="77777777" w:rsidR="004E222C" w:rsidRPr="004E222C" w:rsidRDefault="004E222C" w:rsidP="004E222C">
            <w:pPr>
              <w:ind w:firstLine="480"/>
            </w:pPr>
            <w:r w:rsidRPr="004E222C">
              <w:rPr>
                <w:rFonts w:hint="eastAsia"/>
              </w:rPr>
              <w:t>10kV</w:t>
            </w:r>
            <w:r w:rsidRPr="004E222C">
              <w:rPr>
                <w:rFonts w:hint="eastAsia"/>
              </w:rPr>
              <w:t>分段保护测控装置</w:t>
            </w:r>
          </w:p>
        </w:tc>
        <w:tc>
          <w:tcPr>
            <w:tcW w:w="2250" w:type="pct"/>
            <w:tcBorders>
              <w:top w:val="single" w:sz="4" w:space="0" w:color="auto"/>
              <w:left w:val="single" w:sz="4" w:space="0" w:color="auto"/>
              <w:bottom w:val="single" w:sz="4" w:space="0" w:color="auto"/>
              <w:right w:val="single" w:sz="4" w:space="0" w:color="auto"/>
            </w:tcBorders>
            <w:vAlign w:val="center"/>
          </w:tcPr>
          <w:p w14:paraId="41D452C9" w14:textId="77777777" w:rsidR="004E222C" w:rsidRPr="004E222C" w:rsidRDefault="004E222C" w:rsidP="004E222C">
            <w:pPr>
              <w:ind w:firstLine="480"/>
            </w:pPr>
            <w:proofErr w:type="gramStart"/>
            <w:r w:rsidRPr="004E222C">
              <w:rPr>
                <w:rFonts w:hint="eastAsia"/>
              </w:rPr>
              <w:t>含备自投功能</w:t>
            </w:r>
            <w:proofErr w:type="gramEnd"/>
          </w:p>
        </w:tc>
        <w:tc>
          <w:tcPr>
            <w:tcW w:w="322" w:type="pct"/>
            <w:tcBorders>
              <w:top w:val="single" w:sz="4" w:space="0" w:color="auto"/>
              <w:left w:val="single" w:sz="4" w:space="0" w:color="auto"/>
              <w:bottom w:val="single" w:sz="4" w:space="0" w:color="auto"/>
              <w:right w:val="single" w:sz="4" w:space="0" w:color="auto"/>
            </w:tcBorders>
            <w:vAlign w:val="center"/>
          </w:tcPr>
          <w:p w14:paraId="0978B54D" w14:textId="77777777" w:rsidR="004E222C" w:rsidRPr="004E222C" w:rsidRDefault="004E222C" w:rsidP="004E222C">
            <w:pPr>
              <w:ind w:firstLine="480"/>
            </w:pPr>
            <w:r w:rsidRPr="004E222C">
              <w:rPr>
                <w:rFonts w:hint="eastAsia"/>
              </w:rPr>
              <w:t>套</w:t>
            </w:r>
          </w:p>
        </w:tc>
        <w:tc>
          <w:tcPr>
            <w:tcW w:w="361" w:type="pct"/>
            <w:tcBorders>
              <w:top w:val="single" w:sz="4" w:space="0" w:color="auto"/>
              <w:left w:val="single" w:sz="4" w:space="0" w:color="auto"/>
              <w:bottom w:val="single" w:sz="4" w:space="0" w:color="auto"/>
              <w:right w:val="single" w:sz="4" w:space="0" w:color="auto"/>
            </w:tcBorders>
            <w:vAlign w:val="center"/>
          </w:tcPr>
          <w:p w14:paraId="76CFFB00" w14:textId="77777777" w:rsidR="004E222C" w:rsidRPr="004E222C" w:rsidRDefault="004E222C" w:rsidP="004E222C">
            <w:pPr>
              <w:ind w:firstLine="480"/>
            </w:pPr>
            <w:r w:rsidRPr="004E222C">
              <w:rPr>
                <w:rFonts w:hint="eastAsia"/>
              </w:rPr>
              <w:t>2</w:t>
            </w:r>
          </w:p>
        </w:tc>
        <w:tc>
          <w:tcPr>
            <w:tcW w:w="674" w:type="pct"/>
            <w:tcBorders>
              <w:top w:val="single" w:sz="4" w:space="0" w:color="auto"/>
              <w:left w:val="single" w:sz="4" w:space="0" w:color="auto"/>
              <w:bottom w:val="single" w:sz="4" w:space="0" w:color="auto"/>
              <w:right w:val="single" w:sz="8" w:space="0" w:color="auto"/>
            </w:tcBorders>
            <w:vAlign w:val="center"/>
          </w:tcPr>
          <w:p w14:paraId="23DD1966" w14:textId="77777777" w:rsidR="004E222C" w:rsidRPr="004E222C" w:rsidRDefault="004E222C" w:rsidP="004E222C">
            <w:pPr>
              <w:ind w:firstLine="480"/>
            </w:pPr>
            <w:r w:rsidRPr="004E222C">
              <w:rPr>
                <w:rFonts w:hint="eastAsia"/>
              </w:rPr>
              <w:t>放置于</w:t>
            </w:r>
            <w:r w:rsidRPr="004E222C">
              <w:rPr>
                <w:rFonts w:hint="eastAsia"/>
              </w:rPr>
              <w:t xml:space="preserve">10kV </w:t>
            </w:r>
            <w:r w:rsidRPr="004E222C">
              <w:rPr>
                <w:rFonts w:hint="eastAsia"/>
              </w:rPr>
              <w:t>分段开关柜。二期推荐四方、许继、南瑞装置，包含调试接入费用。</w:t>
            </w:r>
          </w:p>
        </w:tc>
      </w:tr>
      <w:tr w:rsidR="004E222C" w:rsidRPr="004E222C" w14:paraId="36D94341" w14:textId="77777777" w:rsidTr="002B32EE">
        <w:trPr>
          <w:jc w:val="center"/>
        </w:trPr>
        <w:tc>
          <w:tcPr>
            <w:tcW w:w="412" w:type="pct"/>
            <w:tcBorders>
              <w:top w:val="single" w:sz="4" w:space="0" w:color="auto"/>
              <w:left w:val="single" w:sz="8" w:space="0" w:color="auto"/>
              <w:bottom w:val="single" w:sz="4" w:space="0" w:color="auto"/>
              <w:right w:val="single" w:sz="4" w:space="0" w:color="auto"/>
            </w:tcBorders>
            <w:vAlign w:val="center"/>
          </w:tcPr>
          <w:p w14:paraId="2C19A285" w14:textId="77777777" w:rsidR="004E222C" w:rsidRPr="004E222C" w:rsidRDefault="004E222C" w:rsidP="004E222C">
            <w:pPr>
              <w:ind w:firstLine="480"/>
            </w:pPr>
            <w:r w:rsidRPr="004E222C">
              <w:rPr>
                <w:rFonts w:hint="eastAsia"/>
              </w:rPr>
              <w:t>2.11</w:t>
            </w:r>
          </w:p>
        </w:tc>
        <w:tc>
          <w:tcPr>
            <w:tcW w:w="978" w:type="pct"/>
            <w:tcBorders>
              <w:top w:val="single" w:sz="4" w:space="0" w:color="auto"/>
              <w:left w:val="single" w:sz="4" w:space="0" w:color="auto"/>
              <w:bottom w:val="single" w:sz="4" w:space="0" w:color="auto"/>
              <w:right w:val="single" w:sz="4" w:space="0" w:color="auto"/>
            </w:tcBorders>
            <w:vAlign w:val="center"/>
          </w:tcPr>
          <w:p w14:paraId="6E7C9CC2" w14:textId="77777777" w:rsidR="004E222C" w:rsidRPr="004E222C" w:rsidRDefault="004E222C" w:rsidP="004E222C">
            <w:pPr>
              <w:ind w:firstLine="480"/>
            </w:pPr>
            <w:r w:rsidRPr="004E222C">
              <w:rPr>
                <w:rFonts w:hint="eastAsia"/>
              </w:rPr>
              <w:t>110kV</w:t>
            </w:r>
            <w:r w:rsidRPr="004E222C">
              <w:rPr>
                <w:rFonts w:hint="eastAsia"/>
              </w:rPr>
              <w:t>间隔层交换机</w:t>
            </w:r>
          </w:p>
        </w:tc>
        <w:tc>
          <w:tcPr>
            <w:tcW w:w="2250" w:type="pct"/>
            <w:tcBorders>
              <w:top w:val="single" w:sz="4" w:space="0" w:color="auto"/>
              <w:left w:val="single" w:sz="4" w:space="0" w:color="auto"/>
              <w:bottom w:val="single" w:sz="4" w:space="0" w:color="auto"/>
              <w:right w:val="single" w:sz="4" w:space="0" w:color="auto"/>
            </w:tcBorders>
            <w:vAlign w:val="center"/>
          </w:tcPr>
          <w:p w14:paraId="3D96B384" w14:textId="77777777" w:rsidR="004E222C" w:rsidRPr="004E222C" w:rsidRDefault="004E222C" w:rsidP="004E222C">
            <w:pPr>
              <w:ind w:firstLine="480"/>
            </w:pPr>
            <w:r w:rsidRPr="004E222C">
              <w:rPr>
                <w:rFonts w:hint="eastAsia"/>
              </w:rPr>
              <w:t>百兆、</w:t>
            </w:r>
            <w:r w:rsidRPr="004E222C">
              <w:rPr>
                <w:rFonts w:hint="eastAsia"/>
              </w:rPr>
              <w:t>24</w:t>
            </w:r>
            <w:proofErr w:type="gramStart"/>
            <w:r w:rsidRPr="004E222C">
              <w:rPr>
                <w:rFonts w:hint="eastAsia"/>
              </w:rPr>
              <w:t>电口</w:t>
            </w:r>
            <w:proofErr w:type="gramEnd"/>
            <w:r w:rsidRPr="004E222C">
              <w:rPr>
                <w:rFonts w:hint="eastAsia"/>
              </w:rPr>
              <w:t>4</w:t>
            </w:r>
            <w:r w:rsidRPr="004E222C">
              <w:rPr>
                <w:rFonts w:hint="eastAsia"/>
              </w:rPr>
              <w:t>光口、工业级交换机</w:t>
            </w:r>
          </w:p>
        </w:tc>
        <w:tc>
          <w:tcPr>
            <w:tcW w:w="322" w:type="pct"/>
            <w:tcBorders>
              <w:top w:val="single" w:sz="4" w:space="0" w:color="auto"/>
              <w:left w:val="single" w:sz="4" w:space="0" w:color="auto"/>
              <w:bottom w:val="single" w:sz="4" w:space="0" w:color="auto"/>
              <w:right w:val="single" w:sz="4" w:space="0" w:color="auto"/>
            </w:tcBorders>
            <w:vAlign w:val="center"/>
          </w:tcPr>
          <w:p w14:paraId="59719E4D" w14:textId="77777777" w:rsidR="004E222C" w:rsidRPr="004E222C" w:rsidRDefault="004E222C" w:rsidP="004E222C">
            <w:pPr>
              <w:ind w:firstLine="480"/>
            </w:pPr>
            <w:r w:rsidRPr="004E222C">
              <w:rPr>
                <w:rFonts w:hint="eastAsia"/>
              </w:rPr>
              <w:t>台</w:t>
            </w:r>
          </w:p>
        </w:tc>
        <w:tc>
          <w:tcPr>
            <w:tcW w:w="361" w:type="pct"/>
            <w:tcBorders>
              <w:top w:val="single" w:sz="4" w:space="0" w:color="auto"/>
              <w:left w:val="single" w:sz="4" w:space="0" w:color="auto"/>
              <w:bottom w:val="single" w:sz="4" w:space="0" w:color="auto"/>
              <w:right w:val="single" w:sz="4" w:space="0" w:color="auto"/>
            </w:tcBorders>
            <w:vAlign w:val="center"/>
          </w:tcPr>
          <w:p w14:paraId="76D2D785" w14:textId="77777777" w:rsidR="004E222C" w:rsidRPr="004E222C" w:rsidRDefault="004E222C" w:rsidP="004E222C">
            <w:pPr>
              <w:ind w:firstLine="480"/>
            </w:pPr>
            <w:r w:rsidRPr="004E222C">
              <w:rPr>
                <w:rFonts w:hint="eastAsia"/>
              </w:rPr>
              <w:t>1</w:t>
            </w:r>
          </w:p>
        </w:tc>
        <w:tc>
          <w:tcPr>
            <w:tcW w:w="674" w:type="pct"/>
            <w:tcBorders>
              <w:top w:val="single" w:sz="4" w:space="0" w:color="auto"/>
              <w:left w:val="single" w:sz="4" w:space="0" w:color="auto"/>
              <w:bottom w:val="single" w:sz="4" w:space="0" w:color="auto"/>
              <w:right w:val="single" w:sz="8" w:space="0" w:color="auto"/>
            </w:tcBorders>
            <w:vAlign w:val="center"/>
          </w:tcPr>
          <w:p w14:paraId="11A30A92" w14:textId="77777777" w:rsidR="004E222C" w:rsidRPr="004E222C" w:rsidRDefault="004E222C" w:rsidP="004E222C">
            <w:pPr>
              <w:ind w:firstLine="480"/>
            </w:pPr>
            <w:r w:rsidRPr="004E222C">
              <w:rPr>
                <w:rFonts w:hint="eastAsia"/>
              </w:rPr>
              <w:t>安装在</w:t>
            </w:r>
            <w:r w:rsidRPr="004E222C">
              <w:rPr>
                <w:rFonts w:hint="eastAsia"/>
              </w:rPr>
              <w:t>I</w:t>
            </w:r>
            <w:r w:rsidRPr="004E222C">
              <w:rPr>
                <w:rFonts w:hint="eastAsia"/>
              </w:rPr>
              <w:t>、</w:t>
            </w:r>
            <w:r w:rsidRPr="004E222C">
              <w:rPr>
                <w:rFonts w:hint="eastAsia"/>
              </w:rPr>
              <w:t>II</w:t>
            </w:r>
            <w:r w:rsidRPr="004E222C">
              <w:rPr>
                <w:rFonts w:hint="eastAsia"/>
              </w:rPr>
              <w:t>区数据通信网关机柜</w:t>
            </w:r>
          </w:p>
        </w:tc>
      </w:tr>
      <w:tr w:rsidR="004E222C" w:rsidRPr="004E222C" w14:paraId="1FFD372A" w14:textId="77777777" w:rsidTr="002B32EE">
        <w:trPr>
          <w:jc w:val="center"/>
        </w:trPr>
        <w:tc>
          <w:tcPr>
            <w:tcW w:w="412" w:type="pct"/>
            <w:tcBorders>
              <w:top w:val="single" w:sz="4" w:space="0" w:color="auto"/>
              <w:left w:val="single" w:sz="8" w:space="0" w:color="auto"/>
              <w:bottom w:val="single" w:sz="4" w:space="0" w:color="auto"/>
              <w:right w:val="single" w:sz="4" w:space="0" w:color="auto"/>
            </w:tcBorders>
            <w:vAlign w:val="center"/>
          </w:tcPr>
          <w:p w14:paraId="47F5E1A4" w14:textId="77777777" w:rsidR="004E222C" w:rsidRPr="004E222C" w:rsidRDefault="004E222C" w:rsidP="004E222C">
            <w:pPr>
              <w:ind w:firstLine="480"/>
            </w:pPr>
            <w:r w:rsidRPr="004E222C">
              <w:rPr>
                <w:rFonts w:hint="eastAsia"/>
              </w:rPr>
              <w:t>2.12</w:t>
            </w:r>
          </w:p>
        </w:tc>
        <w:tc>
          <w:tcPr>
            <w:tcW w:w="978" w:type="pct"/>
            <w:tcBorders>
              <w:top w:val="single" w:sz="4" w:space="0" w:color="auto"/>
              <w:left w:val="single" w:sz="4" w:space="0" w:color="auto"/>
              <w:bottom w:val="single" w:sz="4" w:space="0" w:color="auto"/>
              <w:right w:val="single" w:sz="4" w:space="0" w:color="auto"/>
            </w:tcBorders>
            <w:vAlign w:val="center"/>
          </w:tcPr>
          <w:p w14:paraId="3EDE1FED" w14:textId="77777777" w:rsidR="004E222C" w:rsidRPr="004E222C" w:rsidRDefault="004E222C" w:rsidP="004E222C">
            <w:pPr>
              <w:ind w:firstLine="480"/>
            </w:pPr>
            <w:r w:rsidRPr="004E222C">
              <w:rPr>
                <w:rFonts w:hint="eastAsia"/>
              </w:rPr>
              <w:t>10kV</w:t>
            </w:r>
            <w:r w:rsidRPr="004E222C">
              <w:rPr>
                <w:rFonts w:hint="eastAsia"/>
              </w:rPr>
              <w:t>间隔层交换机</w:t>
            </w:r>
          </w:p>
        </w:tc>
        <w:tc>
          <w:tcPr>
            <w:tcW w:w="2250" w:type="pct"/>
            <w:tcBorders>
              <w:top w:val="single" w:sz="4" w:space="0" w:color="auto"/>
              <w:left w:val="single" w:sz="4" w:space="0" w:color="auto"/>
              <w:bottom w:val="single" w:sz="4" w:space="0" w:color="auto"/>
              <w:right w:val="single" w:sz="4" w:space="0" w:color="auto"/>
            </w:tcBorders>
            <w:vAlign w:val="center"/>
          </w:tcPr>
          <w:p w14:paraId="6A7BAEA5" w14:textId="77777777" w:rsidR="004E222C" w:rsidRPr="004E222C" w:rsidRDefault="004E222C" w:rsidP="004E222C">
            <w:pPr>
              <w:ind w:firstLine="480"/>
            </w:pPr>
            <w:r w:rsidRPr="004E222C">
              <w:rPr>
                <w:rFonts w:hint="eastAsia"/>
              </w:rPr>
              <w:t>百兆、</w:t>
            </w:r>
            <w:r w:rsidRPr="004E222C">
              <w:rPr>
                <w:rFonts w:hint="eastAsia"/>
              </w:rPr>
              <w:t>24</w:t>
            </w:r>
            <w:proofErr w:type="gramStart"/>
            <w:r w:rsidRPr="004E222C">
              <w:rPr>
                <w:rFonts w:hint="eastAsia"/>
              </w:rPr>
              <w:t>电口</w:t>
            </w:r>
            <w:proofErr w:type="gramEnd"/>
            <w:r w:rsidRPr="004E222C">
              <w:rPr>
                <w:rFonts w:hint="eastAsia"/>
              </w:rPr>
              <w:t>4</w:t>
            </w:r>
            <w:r w:rsidRPr="004E222C">
              <w:rPr>
                <w:rFonts w:hint="eastAsia"/>
              </w:rPr>
              <w:t>光口、工业级交换机</w:t>
            </w:r>
          </w:p>
        </w:tc>
        <w:tc>
          <w:tcPr>
            <w:tcW w:w="322" w:type="pct"/>
            <w:tcBorders>
              <w:top w:val="single" w:sz="4" w:space="0" w:color="auto"/>
              <w:left w:val="single" w:sz="4" w:space="0" w:color="auto"/>
              <w:bottom w:val="single" w:sz="4" w:space="0" w:color="auto"/>
              <w:right w:val="single" w:sz="4" w:space="0" w:color="auto"/>
            </w:tcBorders>
            <w:vAlign w:val="center"/>
          </w:tcPr>
          <w:p w14:paraId="25E7F132" w14:textId="77777777" w:rsidR="004E222C" w:rsidRPr="004E222C" w:rsidRDefault="004E222C" w:rsidP="004E222C">
            <w:pPr>
              <w:ind w:firstLine="480"/>
            </w:pPr>
            <w:r w:rsidRPr="004E222C">
              <w:rPr>
                <w:rFonts w:hint="eastAsia"/>
              </w:rPr>
              <w:t>台</w:t>
            </w:r>
          </w:p>
        </w:tc>
        <w:tc>
          <w:tcPr>
            <w:tcW w:w="361" w:type="pct"/>
            <w:tcBorders>
              <w:top w:val="single" w:sz="4" w:space="0" w:color="auto"/>
              <w:left w:val="single" w:sz="4" w:space="0" w:color="auto"/>
              <w:bottom w:val="single" w:sz="4" w:space="0" w:color="auto"/>
              <w:right w:val="single" w:sz="4" w:space="0" w:color="auto"/>
            </w:tcBorders>
            <w:vAlign w:val="center"/>
          </w:tcPr>
          <w:p w14:paraId="4E1CCB4D" w14:textId="77777777" w:rsidR="004E222C" w:rsidRPr="004E222C" w:rsidRDefault="004E222C" w:rsidP="004E222C">
            <w:pPr>
              <w:ind w:firstLine="480"/>
            </w:pPr>
            <w:r w:rsidRPr="004E222C">
              <w:t>2</w:t>
            </w:r>
          </w:p>
        </w:tc>
        <w:tc>
          <w:tcPr>
            <w:tcW w:w="674" w:type="pct"/>
            <w:tcBorders>
              <w:top w:val="single" w:sz="4" w:space="0" w:color="auto"/>
              <w:left w:val="single" w:sz="4" w:space="0" w:color="auto"/>
              <w:bottom w:val="single" w:sz="4" w:space="0" w:color="auto"/>
              <w:right w:val="single" w:sz="8" w:space="0" w:color="auto"/>
            </w:tcBorders>
            <w:vAlign w:val="center"/>
          </w:tcPr>
          <w:p w14:paraId="41B03565" w14:textId="77777777" w:rsidR="004E222C" w:rsidRPr="004E222C" w:rsidRDefault="004E222C" w:rsidP="004E222C">
            <w:pPr>
              <w:ind w:firstLine="480"/>
            </w:pPr>
            <w:r w:rsidRPr="004E222C">
              <w:rPr>
                <w:rFonts w:hint="eastAsia"/>
              </w:rPr>
              <w:t>放置</w:t>
            </w:r>
            <w:r w:rsidRPr="004E222C">
              <w:rPr>
                <w:rFonts w:hint="eastAsia"/>
              </w:rPr>
              <w:t>10</w:t>
            </w:r>
            <w:r w:rsidRPr="004E222C">
              <w:rPr>
                <w:rFonts w:hint="eastAsia"/>
              </w:rPr>
              <w:t>千伏分</w:t>
            </w:r>
            <w:r w:rsidRPr="004E222C">
              <w:rPr>
                <w:rFonts w:hint="eastAsia"/>
              </w:rPr>
              <w:lastRenderedPageBreak/>
              <w:t>段隔离柜</w:t>
            </w:r>
          </w:p>
        </w:tc>
      </w:tr>
      <w:tr w:rsidR="004E222C" w:rsidRPr="004E222C" w14:paraId="3F7EC719" w14:textId="77777777" w:rsidTr="002B32EE">
        <w:trPr>
          <w:jc w:val="center"/>
        </w:trPr>
        <w:tc>
          <w:tcPr>
            <w:tcW w:w="412" w:type="pct"/>
            <w:tcBorders>
              <w:top w:val="single" w:sz="4" w:space="0" w:color="auto"/>
              <w:left w:val="single" w:sz="8" w:space="0" w:color="auto"/>
              <w:bottom w:val="single" w:sz="4" w:space="0" w:color="auto"/>
              <w:right w:val="single" w:sz="4" w:space="0" w:color="auto"/>
            </w:tcBorders>
            <w:vAlign w:val="center"/>
          </w:tcPr>
          <w:p w14:paraId="503A0712" w14:textId="77777777" w:rsidR="004E222C" w:rsidRPr="004E222C" w:rsidRDefault="004E222C" w:rsidP="004E222C">
            <w:pPr>
              <w:ind w:firstLine="480"/>
            </w:pPr>
            <w:r w:rsidRPr="004E222C">
              <w:rPr>
                <w:rFonts w:hint="eastAsia"/>
              </w:rPr>
              <w:lastRenderedPageBreak/>
              <w:t>3</w:t>
            </w:r>
          </w:p>
        </w:tc>
        <w:tc>
          <w:tcPr>
            <w:tcW w:w="978" w:type="pct"/>
            <w:tcBorders>
              <w:top w:val="single" w:sz="4" w:space="0" w:color="auto"/>
              <w:left w:val="single" w:sz="4" w:space="0" w:color="auto"/>
              <w:bottom w:val="single" w:sz="4" w:space="0" w:color="auto"/>
              <w:right w:val="single" w:sz="4" w:space="0" w:color="auto"/>
            </w:tcBorders>
            <w:vAlign w:val="center"/>
          </w:tcPr>
          <w:p w14:paraId="5D2E1BF2" w14:textId="77777777" w:rsidR="004E222C" w:rsidRPr="004E222C" w:rsidRDefault="004E222C" w:rsidP="004E222C">
            <w:pPr>
              <w:ind w:firstLine="480"/>
            </w:pPr>
            <w:r w:rsidRPr="004E222C">
              <w:rPr>
                <w:rFonts w:hint="eastAsia"/>
              </w:rPr>
              <w:t>过程层设备</w:t>
            </w:r>
          </w:p>
        </w:tc>
        <w:tc>
          <w:tcPr>
            <w:tcW w:w="2250" w:type="pct"/>
            <w:tcBorders>
              <w:top w:val="single" w:sz="4" w:space="0" w:color="auto"/>
              <w:left w:val="single" w:sz="4" w:space="0" w:color="auto"/>
              <w:bottom w:val="single" w:sz="4" w:space="0" w:color="auto"/>
              <w:right w:val="single" w:sz="4" w:space="0" w:color="auto"/>
            </w:tcBorders>
            <w:vAlign w:val="center"/>
          </w:tcPr>
          <w:p w14:paraId="4CF30E05" w14:textId="77777777" w:rsidR="004E222C" w:rsidRPr="004E222C" w:rsidRDefault="004E222C" w:rsidP="004E222C">
            <w:pPr>
              <w:ind w:firstLine="480"/>
            </w:pPr>
          </w:p>
        </w:tc>
        <w:tc>
          <w:tcPr>
            <w:tcW w:w="322" w:type="pct"/>
            <w:tcBorders>
              <w:top w:val="single" w:sz="4" w:space="0" w:color="auto"/>
              <w:left w:val="single" w:sz="4" w:space="0" w:color="auto"/>
              <w:bottom w:val="single" w:sz="4" w:space="0" w:color="auto"/>
              <w:right w:val="single" w:sz="4" w:space="0" w:color="auto"/>
            </w:tcBorders>
            <w:vAlign w:val="center"/>
          </w:tcPr>
          <w:p w14:paraId="236DC05E" w14:textId="77777777" w:rsidR="004E222C" w:rsidRPr="004E222C" w:rsidRDefault="004E222C" w:rsidP="004E222C">
            <w:pPr>
              <w:ind w:firstLine="480"/>
            </w:pPr>
          </w:p>
        </w:tc>
        <w:tc>
          <w:tcPr>
            <w:tcW w:w="361" w:type="pct"/>
            <w:tcBorders>
              <w:top w:val="single" w:sz="4" w:space="0" w:color="auto"/>
              <w:left w:val="single" w:sz="4" w:space="0" w:color="auto"/>
              <w:bottom w:val="single" w:sz="4" w:space="0" w:color="auto"/>
              <w:right w:val="single" w:sz="4" w:space="0" w:color="auto"/>
            </w:tcBorders>
            <w:vAlign w:val="center"/>
          </w:tcPr>
          <w:p w14:paraId="447994DD" w14:textId="77777777" w:rsidR="004E222C" w:rsidRPr="004E222C" w:rsidRDefault="004E222C" w:rsidP="004E222C">
            <w:pPr>
              <w:ind w:firstLine="480"/>
            </w:pPr>
          </w:p>
        </w:tc>
        <w:tc>
          <w:tcPr>
            <w:tcW w:w="674" w:type="pct"/>
            <w:tcBorders>
              <w:top w:val="single" w:sz="4" w:space="0" w:color="auto"/>
              <w:left w:val="single" w:sz="4" w:space="0" w:color="auto"/>
              <w:bottom w:val="single" w:sz="4" w:space="0" w:color="auto"/>
              <w:right w:val="single" w:sz="8" w:space="0" w:color="auto"/>
            </w:tcBorders>
            <w:vAlign w:val="center"/>
          </w:tcPr>
          <w:p w14:paraId="0750BD67" w14:textId="77777777" w:rsidR="004E222C" w:rsidRPr="004E222C" w:rsidRDefault="004E222C" w:rsidP="004E222C">
            <w:pPr>
              <w:ind w:firstLine="480"/>
            </w:pPr>
          </w:p>
        </w:tc>
      </w:tr>
      <w:tr w:rsidR="004E222C" w:rsidRPr="004E222C" w14:paraId="12782E7C" w14:textId="77777777" w:rsidTr="002B32EE">
        <w:trPr>
          <w:jc w:val="center"/>
        </w:trPr>
        <w:tc>
          <w:tcPr>
            <w:tcW w:w="412" w:type="pct"/>
            <w:tcBorders>
              <w:top w:val="single" w:sz="4" w:space="0" w:color="auto"/>
              <w:left w:val="single" w:sz="8" w:space="0" w:color="auto"/>
              <w:bottom w:val="single" w:sz="4" w:space="0" w:color="auto"/>
              <w:right w:val="single" w:sz="4" w:space="0" w:color="auto"/>
            </w:tcBorders>
            <w:vAlign w:val="center"/>
          </w:tcPr>
          <w:p w14:paraId="7DA8EA23" w14:textId="77777777" w:rsidR="004E222C" w:rsidRPr="004E222C" w:rsidRDefault="004E222C" w:rsidP="004E222C">
            <w:pPr>
              <w:ind w:firstLine="480"/>
            </w:pPr>
            <w:r w:rsidRPr="004E222C">
              <w:rPr>
                <w:rFonts w:hint="eastAsia"/>
              </w:rPr>
              <w:t>3.1</w:t>
            </w:r>
          </w:p>
        </w:tc>
        <w:tc>
          <w:tcPr>
            <w:tcW w:w="978" w:type="pct"/>
            <w:tcBorders>
              <w:top w:val="single" w:sz="4" w:space="0" w:color="auto"/>
              <w:left w:val="single" w:sz="4" w:space="0" w:color="auto"/>
              <w:bottom w:val="single" w:sz="4" w:space="0" w:color="auto"/>
              <w:right w:val="single" w:sz="4" w:space="0" w:color="auto"/>
            </w:tcBorders>
            <w:vAlign w:val="center"/>
          </w:tcPr>
          <w:p w14:paraId="542B3BAC" w14:textId="77777777" w:rsidR="004E222C" w:rsidRPr="004E222C" w:rsidRDefault="004E222C" w:rsidP="004E222C">
            <w:pPr>
              <w:ind w:firstLine="480"/>
            </w:pPr>
            <w:r w:rsidRPr="004E222C">
              <w:rPr>
                <w:rFonts w:hint="eastAsia"/>
              </w:rPr>
              <w:t>主</w:t>
            </w:r>
            <w:proofErr w:type="gramStart"/>
            <w:r w:rsidRPr="004E222C">
              <w:rPr>
                <w:rFonts w:hint="eastAsia"/>
              </w:rPr>
              <w:t>变过程层</w:t>
            </w:r>
            <w:proofErr w:type="gramEnd"/>
            <w:r w:rsidRPr="004E222C">
              <w:rPr>
                <w:rFonts w:hint="eastAsia"/>
              </w:rPr>
              <w:t>交换机</w:t>
            </w:r>
          </w:p>
        </w:tc>
        <w:tc>
          <w:tcPr>
            <w:tcW w:w="2250" w:type="pct"/>
            <w:tcBorders>
              <w:top w:val="single" w:sz="4" w:space="0" w:color="auto"/>
              <w:left w:val="single" w:sz="4" w:space="0" w:color="auto"/>
              <w:bottom w:val="single" w:sz="4" w:space="0" w:color="auto"/>
              <w:right w:val="single" w:sz="4" w:space="0" w:color="auto"/>
            </w:tcBorders>
            <w:vAlign w:val="center"/>
          </w:tcPr>
          <w:p w14:paraId="199D122C" w14:textId="77777777" w:rsidR="004E222C" w:rsidRPr="004E222C" w:rsidRDefault="004E222C" w:rsidP="004E222C">
            <w:pPr>
              <w:ind w:firstLine="480"/>
            </w:pPr>
            <w:r w:rsidRPr="004E222C">
              <w:rPr>
                <w:rFonts w:hint="eastAsia"/>
              </w:rPr>
              <w:t>22</w:t>
            </w:r>
            <w:proofErr w:type="gramStart"/>
            <w:r w:rsidRPr="004E222C">
              <w:rPr>
                <w:rFonts w:hint="eastAsia"/>
              </w:rPr>
              <w:t>光口</w:t>
            </w:r>
            <w:proofErr w:type="gramEnd"/>
          </w:p>
        </w:tc>
        <w:tc>
          <w:tcPr>
            <w:tcW w:w="322" w:type="pct"/>
            <w:tcBorders>
              <w:top w:val="single" w:sz="4" w:space="0" w:color="auto"/>
              <w:left w:val="single" w:sz="4" w:space="0" w:color="auto"/>
              <w:bottom w:val="single" w:sz="4" w:space="0" w:color="auto"/>
              <w:right w:val="single" w:sz="4" w:space="0" w:color="auto"/>
            </w:tcBorders>
            <w:vAlign w:val="center"/>
          </w:tcPr>
          <w:p w14:paraId="39CEEFE9" w14:textId="77777777" w:rsidR="004E222C" w:rsidRPr="004E222C" w:rsidRDefault="004E222C" w:rsidP="004E222C">
            <w:pPr>
              <w:ind w:firstLine="480"/>
            </w:pPr>
            <w:r w:rsidRPr="004E222C">
              <w:rPr>
                <w:rFonts w:hint="eastAsia"/>
              </w:rPr>
              <w:t>台</w:t>
            </w:r>
          </w:p>
        </w:tc>
        <w:tc>
          <w:tcPr>
            <w:tcW w:w="361" w:type="pct"/>
            <w:tcBorders>
              <w:top w:val="single" w:sz="4" w:space="0" w:color="auto"/>
              <w:left w:val="single" w:sz="4" w:space="0" w:color="auto"/>
              <w:bottom w:val="single" w:sz="4" w:space="0" w:color="auto"/>
              <w:right w:val="single" w:sz="4" w:space="0" w:color="auto"/>
            </w:tcBorders>
            <w:vAlign w:val="center"/>
          </w:tcPr>
          <w:p w14:paraId="52D693E3" w14:textId="77777777" w:rsidR="004E222C" w:rsidRPr="004E222C" w:rsidRDefault="004E222C" w:rsidP="004E222C">
            <w:pPr>
              <w:ind w:firstLine="480"/>
            </w:pPr>
            <w:r w:rsidRPr="004E222C">
              <w:t>2</w:t>
            </w:r>
          </w:p>
        </w:tc>
        <w:tc>
          <w:tcPr>
            <w:tcW w:w="674" w:type="pct"/>
            <w:tcBorders>
              <w:top w:val="single" w:sz="4" w:space="0" w:color="auto"/>
              <w:left w:val="single" w:sz="4" w:space="0" w:color="auto"/>
              <w:bottom w:val="single" w:sz="4" w:space="0" w:color="auto"/>
              <w:right w:val="single" w:sz="8" w:space="0" w:color="auto"/>
            </w:tcBorders>
            <w:vAlign w:val="center"/>
          </w:tcPr>
          <w:p w14:paraId="0CF447EE" w14:textId="77777777" w:rsidR="004E222C" w:rsidRPr="004E222C" w:rsidRDefault="004E222C" w:rsidP="004E222C">
            <w:pPr>
              <w:ind w:firstLine="480"/>
            </w:pPr>
            <w:r w:rsidRPr="004E222C">
              <w:rPr>
                <w:rFonts w:hint="eastAsia"/>
              </w:rPr>
              <w:t>放置于主</w:t>
            </w:r>
            <w:proofErr w:type="gramStart"/>
            <w:r w:rsidRPr="004E222C">
              <w:rPr>
                <w:rFonts w:hint="eastAsia"/>
              </w:rPr>
              <w:t>变保护柜</w:t>
            </w:r>
            <w:proofErr w:type="gramEnd"/>
          </w:p>
        </w:tc>
      </w:tr>
      <w:tr w:rsidR="004E222C" w:rsidRPr="004E222C" w14:paraId="0CF59568" w14:textId="77777777" w:rsidTr="002B32EE">
        <w:trPr>
          <w:trHeight w:val="90"/>
          <w:jc w:val="center"/>
        </w:trPr>
        <w:tc>
          <w:tcPr>
            <w:tcW w:w="412" w:type="pct"/>
            <w:tcBorders>
              <w:top w:val="single" w:sz="4" w:space="0" w:color="auto"/>
              <w:left w:val="single" w:sz="8" w:space="0" w:color="auto"/>
              <w:bottom w:val="single" w:sz="4" w:space="0" w:color="auto"/>
              <w:right w:val="single" w:sz="4" w:space="0" w:color="auto"/>
            </w:tcBorders>
            <w:vAlign w:val="center"/>
          </w:tcPr>
          <w:p w14:paraId="279C074B" w14:textId="77777777" w:rsidR="004E222C" w:rsidRPr="004E222C" w:rsidRDefault="004E222C" w:rsidP="004E222C">
            <w:pPr>
              <w:ind w:firstLine="480"/>
            </w:pPr>
            <w:r w:rsidRPr="004E222C">
              <w:rPr>
                <w:rFonts w:hint="eastAsia"/>
              </w:rPr>
              <w:t>3.2</w:t>
            </w:r>
          </w:p>
        </w:tc>
        <w:tc>
          <w:tcPr>
            <w:tcW w:w="978" w:type="pct"/>
            <w:tcBorders>
              <w:top w:val="single" w:sz="4" w:space="0" w:color="auto"/>
              <w:left w:val="single" w:sz="4" w:space="0" w:color="auto"/>
              <w:bottom w:val="single" w:sz="4" w:space="0" w:color="auto"/>
              <w:right w:val="single" w:sz="4" w:space="0" w:color="auto"/>
            </w:tcBorders>
            <w:vAlign w:val="center"/>
          </w:tcPr>
          <w:p w14:paraId="27D07D39" w14:textId="77777777" w:rsidR="004E222C" w:rsidRPr="004E222C" w:rsidRDefault="004E222C" w:rsidP="004E222C">
            <w:pPr>
              <w:ind w:firstLine="480"/>
            </w:pPr>
            <w:r w:rsidRPr="004E222C">
              <w:rPr>
                <w:rFonts w:hint="eastAsia"/>
              </w:rPr>
              <w:t>线路过程层交换机</w:t>
            </w:r>
          </w:p>
        </w:tc>
        <w:tc>
          <w:tcPr>
            <w:tcW w:w="2250" w:type="pct"/>
            <w:tcBorders>
              <w:top w:val="single" w:sz="4" w:space="0" w:color="auto"/>
              <w:left w:val="single" w:sz="4" w:space="0" w:color="auto"/>
              <w:bottom w:val="single" w:sz="4" w:space="0" w:color="auto"/>
              <w:right w:val="single" w:sz="4" w:space="0" w:color="auto"/>
            </w:tcBorders>
            <w:vAlign w:val="center"/>
          </w:tcPr>
          <w:p w14:paraId="0460B74C" w14:textId="77777777" w:rsidR="004E222C" w:rsidRPr="004E222C" w:rsidRDefault="004E222C" w:rsidP="004E222C">
            <w:pPr>
              <w:ind w:firstLine="480"/>
            </w:pPr>
            <w:r w:rsidRPr="004E222C">
              <w:rPr>
                <w:rFonts w:hint="eastAsia"/>
              </w:rPr>
              <w:t>22</w:t>
            </w:r>
            <w:proofErr w:type="gramStart"/>
            <w:r w:rsidRPr="004E222C">
              <w:rPr>
                <w:rFonts w:hint="eastAsia"/>
              </w:rPr>
              <w:t>光口</w:t>
            </w:r>
            <w:proofErr w:type="gramEnd"/>
          </w:p>
        </w:tc>
        <w:tc>
          <w:tcPr>
            <w:tcW w:w="322" w:type="pct"/>
            <w:tcBorders>
              <w:top w:val="single" w:sz="4" w:space="0" w:color="auto"/>
              <w:left w:val="single" w:sz="4" w:space="0" w:color="auto"/>
              <w:bottom w:val="single" w:sz="4" w:space="0" w:color="auto"/>
              <w:right w:val="single" w:sz="4" w:space="0" w:color="auto"/>
            </w:tcBorders>
            <w:vAlign w:val="center"/>
          </w:tcPr>
          <w:p w14:paraId="0D648BF2" w14:textId="77777777" w:rsidR="004E222C" w:rsidRPr="004E222C" w:rsidRDefault="004E222C" w:rsidP="004E222C">
            <w:pPr>
              <w:ind w:firstLine="480"/>
            </w:pPr>
            <w:r w:rsidRPr="004E222C">
              <w:rPr>
                <w:rFonts w:hint="eastAsia"/>
              </w:rPr>
              <w:t>台</w:t>
            </w:r>
          </w:p>
        </w:tc>
        <w:tc>
          <w:tcPr>
            <w:tcW w:w="361" w:type="pct"/>
            <w:tcBorders>
              <w:top w:val="single" w:sz="4" w:space="0" w:color="auto"/>
              <w:left w:val="single" w:sz="4" w:space="0" w:color="auto"/>
              <w:bottom w:val="single" w:sz="4" w:space="0" w:color="auto"/>
              <w:right w:val="single" w:sz="4" w:space="0" w:color="auto"/>
            </w:tcBorders>
            <w:vAlign w:val="center"/>
          </w:tcPr>
          <w:p w14:paraId="65597244" w14:textId="77777777" w:rsidR="004E222C" w:rsidRPr="004E222C" w:rsidRDefault="004E222C" w:rsidP="004E222C">
            <w:pPr>
              <w:ind w:firstLine="480"/>
            </w:pPr>
            <w:r w:rsidRPr="004E222C">
              <w:rPr>
                <w:rFonts w:hint="eastAsia"/>
              </w:rPr>
              <w:t>2</w:t>
            </w:r>
          </w:p>
        </w:tc>
        <w:tc>
          <w:tcPr>
            <w:tcW w:w="674" w:type="pct"/>
            <w:tcBorders>
              <w:top w:val="single" w:sz="4" w:space="0" w:color="auto"/>
              <w:left w:val="single" w:sz="4" w:space="0" w:color="auto"/>
              <w:bottom w:val="single" w:sz="4" w:space="0" w:color="auto"/>
              <w:right w:val="single" w:sz="8" w:space="0" w:color="auto"/>
            </w:tcBorders>
            <w:vAlign w:val="center"/>
          </w:tcPr>
          <w:p w14:paraId="3381931D" w14:textId="77777777" w:rsidR="004E222C" w:rsidRPr="004E222C" w:rsidRDefault="004E222C" w:rsidP="004E222C">
            <w:pPr>
              <w:ind w:firstLine="480"/>
            </w:pPr>
            <w:r w:rsidRPr="004E222C">
              <w:rPr>
                <w:rFonts w:hint="eastAsia"/>
              </w:rPr>
              <w:t>放置于</w:t>
            </w:r>
            <w:r w:rsidRPr="004E222C">
              <w:rPr>
                <w:rFonts w:hint="eastAsia"/>
              </w:rPr>
              <w:t>110kV</w:t>
            </w:r>
            <w:r w:rsidRPr="004E222C">
              <w:rPr>
                <w:rFonts w:hint="eastAsia"/>
              </w:rPr>
              <w:t>线路保护测控柜</w:t>
            </w:r>
          </w:p>
        </w:tc>
      </w:tr>
      <w:tr w:rsidR="004E222C" w:rsidRPr="004E222C" w14:paraId="3A2BAC5C" w14:textId="77777777" w:rsidTr="002B32EE">
        <w:trPr>
          <w:trHeight w:val="90"/>
          <w:jc w:val="center"/>
        </w:trPr>
        <w:tc>
          <w:tcPr>
            <w:tcW w:w="412" w:type="pct"/>
            <w:tcBorders>
              <w:top w:val="single" w:sz="4" w:space="0" w:color="auto"/>
              <w:left w:val="single" w:sz="8" w:space="0" w:color="auto"/>
              <w:bottom w:val="single" w:sz="4" w:space="0" w:color="auto"/>
              <w:right w:val="single" w:sz="4" w:space="0" w:color="auto"/>
            </w:tcBorders>
            <w:vAlign w:val="center"/>
          </w:tcPr>
          <w:p w14:paraId="44717067" w14:textId="77777777" w:rsidR="004E222C" w:rsidRPr="004E222C" w:rsidRDefault="004E222C" w:rsidP="004E222C">
            <w:pPr>
              <w:ind w:firstLine="480"/>
            </w:pPr>
            <w:r w:rsidRPr="004E222C">
              <w:rPr>
                <w:rFonts w:hint="eastAsia"/>
              </w:rPr>
              <w:t>三</w:t>
            </w:r>
          </w:p>
        </w:tc>
        <w:tc>
          <w:tcPr>
            <w:tcW w:w="978" w:type="pct"/>
            <w:tcBorders>
              <w:top w:val="single" w:sz="4" w:space="0" w:color="auto"/>
              <w:left w:val="single" w:sz="4" w:space="0" w:color="auto"/>
              <w:bottom w:val="single" w:sz="4" w:space="0" w:color="auto"/>
              <w:right w:val="single" w:sz="4" w:space="0" w:color="auto"/>
            </w:tcBorders>
            <w:vAlign w:val="center"/>
          </w:tcPr>
          <w:p w14:paraId="4EF1ED0B" w14:textId="77777777" w:rsidR="004E222C" w:rsidRPr="004E222C" w:rsidRDefault="004E222C" w:rsidP="004E222C">
            <w:pPr>
              <w:ind w:firstLine="480"/>
            </w:pPr>
            <w:r w:rsidRPr="004E222C">
              <w:rPr>
                <w:rFonts w:hint="eastAsia"/>
              </w:rPr>
              <w:t>电量计量系统</w:t>
            </w:r>
          </w:p>
        </w:tc>
        <w:tc>
          <w:tcPr>
            <w:tcW w:w="2250" w:type="pct"/>
            <w:tcBorders>
              <w:top w:val="single" w:sz="4" w:space="0" w:color="auto"/>
              <w:left w:val="single" w:sz="4" w:space="0" w:color="auto"/>
              <w:bottom w:val="single" w:sz="4" w:space="0" w:color="auto"/>
              <w:right w:val="single" w:sz="4" w:space="0" w:color="auto"/>
            </w:tcBorders>
            <w:vAlign w:val="center"/>
          </w:tcPr>
          <w:p w14:paraId="321F9FBB" w14:textId="77777777" w:rsidR="004E222C" w:rsidRPr="004E222C" w:rsidRDefault="004E222C" w:rsidP="004E222C">
            <w:pPr>
              <w:ind w:firstLine="480"/>
            </w:pPr>
          </w:p>
        </w:tc>
        <w:tc>
          <w:tcPr>
            <w:tcW w:w="322" w:type="pct"/>
            <w:tcBorders>
              <w:top w:val="single" w:sz="4" w:space="0" w:color="auto"/>
              <w:left w:val="single" w:sz="4" w:space="0" w:color="auto"/>
              <w:bottom w:val="single" w:sz="4" w:space="0" w:color="auto"/>
              <w:right w:val="single" w:sz="4" w:space="0" w:color="auto"/>
            </w:tcBorders>
            <w:vAlign w:val="center"/>
          </w:tcPr>
          <w:p w14:paraId="023F8F85" w14:textId="77777777" w:rsidR="004E222C" w:rsidRPr="004E222C" w:rsidRDefault="004E222C" w:rsidP="004E222C">
            <w:pPr>
              <w:ind w:firstLine="480"/>
            </w:pPr>
          </w:p>
        </w:tc>
        <w:tc>
          <w:tcPr>
            <w:tcW w:w="361" w:type="pct"/>
            <w:tcBorders>
              <w:top w:val="single" w:sz="4" w:space="0" w:color="auto"/>
              <w:left w:val="single" w:sz="4" w:space="0" w:color="auto"/>
              <w:bottom w:val="single" w:sz="4" w:space="0" w:color="auto"/>
              <w:right w:val="single" w:sz="4" w:space="0" w:color="auto"/>
            </w:tcBorders>
            <w:vAlign w:val="center"/>
          </w:tcPr>
          <w:p w14:paraId="5B7198D6" w14:textId="77777777" w:rsidR="004E222C" w:rsidRPr="004E222C" w:rsidRDefault="004E222C" w:rsidP="004E222C">
            <w:pPr>
              <w:ind w:firstLine="480"/>
            </w:pPr>
          </w:p>
        </w:tc>
        <w:tc>
          <w:tcPr>
            <w:tcW w:w="674" w:type="pct"/>
            <w:tcBorders>
              <w:top w:val="single" w:sz="4" w:space="0" w:color="auto"/>
              <w:left w:val="single" w:sz="4" w:space="0" w:color="auto"/>
              <w:bottom w:val="single" w:sz="4" w:space="0" w:color="auto"/>
              <w:right w:val="single" w:sz="8" w:space="0" w:color="auto"/>
            </w:tcBorders>
            <w:vAlign w:val="center"/>
          </w:tcPr>
          <w:p w14:paraId="30013A70" w14:textId="77777777" w:rsidR="004E222C" w:rsidRPr="004E222C" w:rsidRDefault="004E222C" w:rsidP="004E222C">
            <w:pPr>
              <w:ind w:firstLine="480"/>
            </w:pPr>
          </w:p>
        </w:tc>
      </w:tr>
      <w:tr w:rsidR="004E222C" w:rsidRPr="004E222C" w14:paraId="090F04DE" w14:textId="77777777" w:rsidTr="002B32EE">
        <w:trPr>
          <w:trHeight w:val="910"/>
          <w:jc w:val="center"/>
        </w:trPr>
        <w:tc>
          <w:tcPr>
            <w:tcW w:w="412" w:type="pct"/>
            <w:tcBorders>
              <w:top w:val="single" w:sz="4" w:space="0" w:color="auto"/>
              <w:left w:val="single" w:sz="8" w:space="0" w:color="auto"/>
              <w:bottom w:val="single" w:sz="4" w:space="0" w:color="auto"/>
              <w:right w:val="single" w:sz="4" w:space="0" w:color="auto"/>
            </w:tcBorders>
            <w:shd w:val="clear" w:color="auto" w:fill="auto"/>
            <w:vAlign w:val="center"/>
          </w:tcPr>
          <w:p w14:paraId="38801ED0" w14:textId="77777777" w:rsidR="004E222C" w:rsidRPr="004E222C" w:rsidRDefault="004E222C" w:rsidP="004E222C">
            <w:pPr>
              <w:ind w:firstLine="480"/>
            </w:pPr>
            <w:r w:rsidRPr="004E222C">
              <w:rPr>
                <w:rFonts w:hint="eastAsia"/>
              </w:rPr>
              <w:t>1</w:t>
            </w:r>
          </w:p>
        </w:tc>
        <w:tc>
          <w:tcPr>
            <w:tcW w:w="978" w:type="pct"/>
            <w:tcBorders>
              <w:top w:val="single" w:sz="4" w:space="0" w:color="auto"/>
              <w:left w:val="single" w:sz="4" w:space="0" w:color="auto"/>
              <w:bottom w:val="single" w:sz="4" w:space="0" w:color="auto"/>
              <w:right w:val="single" w:sz="4" w:space="0" w:color="auto"/>
            </w:tcBorders>
            <w:shd w:val="clear" w:color="auto" w:fill="auto"/>
            <w:vAlign w:val="center"/>
          </w:tcPr>
          <w:p w14:paraId="262ADFCA" w14:textId="77777777" w:rsidR="004E222C" w:rsidRPr="004E222C" w:rsidRDefault="004E222C" w:rsidP="004E222C">
            <w:pPr>
              <w:ind w:firstLine="480"/>
            </w:pPr>
            <w:r w:rsidRPr="004E222C">
              <w:rPr>
                <w:rFonts w:hint="eastAsia"/>
              </w:rPr>
              <w:t>主变电能表</w:t>
            </w:r>
          </w:p>
        </w:tc>
        <w:tc>
          <w:tcPr>
            <w:tcW w:w="2250" w:type="pct"/>
            <w:tcBorders>
              <w:top w:val="single" w:sz="4" w:space="0" w:color="auto"/>
              <w:left w:val="single" w:sz="4" w:space="0" w:color="auto"/>
              <w:bottom w:val="single" w:sz="4" w:space="0" w:color="auto"/>
              <w:right w:val="single" w:sz="4" w:space="0" w:color="auto"/>
            </w:tcBorders>
            <w:shd w:val="clear" w:color="auto" w:fill="auto"/>
          </w:tcPr>
          <w:p w14:paraId="55D81422" w14:textId="77777777" w:rsidR="004E222C" w:rsidRPr="004E222C" w:rsidRDefault="004E222C" w:rsidP="004E222C">
            <w:pPr>
              <w:ind w:firstLine="480"/>
            </w:pPr>
            <w:r w:rsidRPr="004E222C">
              <w:rPr>
                <w:rFonts w:hint="eastAsia"/>
              </w:rPr>
              <w:t>2</w:t>
            </w:r>
            <w:r w:rsidRPr="004E222C">
              <w:rPr>
                <w:rFonts w:hint="eastAsia"/>
              </w:rPr>
              <w:t>台主变，每台主变高、低压侧各</w:t>
            </w:r>
            <w:r w:rsidRPr="004E222C">
              <w:rPr>
                <w:rFonts w:hint="eastAsia"/>
              </w:rPr>
              <w:t>1</w:t>
            </w:r>
            <w:r w:rsidRPr="004E222C">
              <w:rPr>
                <w:rFonts w:hint="eastAsia"/>
              </w:rPr>
              <w:t>块，</w:t>
            </w:r>
            <w:r w:rsidRPr="004E222C">
              <w:rPr>
                <w:rFonts w:hint="eastAsia"/>
              </w:rPr>
              <w:t>IEC 61850-9-2</w:t>
            </w:r>
            <w:r w:rsidRPr="004E222C">
              <w:rPr>
                <w:rFonts w:hint="eastAsia"/>
              </w:rPr>
              <w:t>输入，</w:t>
            </w:r>
            <w:r w:rsidRPr="004E222C">
              <w:rPr>
                <w:rFonts w:hint="eastAsia"/>
              </w:rPr>
              <w:t>0.5S</w:t>
            </w:r>
            <w:r w:rsidRPr="004E222C">
              <w:rPr>
                <w:rFonts w:hint="eastAsia"/>
              </w:rPr>
              <w:t>级数字式电能表；</w:t>
            </w: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5D894EB1" w14:textId="77777777" w:rsidR="004E222C" w:rsidRPr="004E222C" w:rsidRDefault="004E222C" w:rsidP="004E222C">
            <w:pPr>
              <w:ind w:firstLine="480"/>
            </w:pPr>
            <w:r w:rsidRPr="004E222C">
              <w:rPr>
                <w:rFonts w:hint="eastAsia"/>
              </w:rPr>
              <w:t>块</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779CBD2E" w14:textId="77777777" w:rsidR="004E222C" w:rsidRPr="004E222C" w:rsidRDefault="004E222C" w:rsidP="004E222C">
            <w:pPr>
              <w:ind w:firstLine="480"/>
            </w:pPr>
            <w:r w:rsidRPr="004E222C">
              <w:rPr>
                <w:rFonts w:hint="eastAsia"/>
              </w:rPr>
              <w:t>4</w:t>
            </w:r>
          </w:p>
        </w:tc>
        <w:tc>
          <w:tcPr>
            <w:tcW w:w="674" w:type="pct"/>
            <w:tcBorders>
              <w:top w:val="single" w:sz="4" w:space="0" w:color="auto"/>
              <w:left w:val="single" w:sz="4" w:space="0" w:color="auto"/>
              <w:bottom w:val="single" w:sz="4" w:space="0" w:color="auto"/>
              <w:right w:val="single" w:sz="8" w:space="0" w:color="auto"/>
            </w:tcBorders>
            <w:shd w:val="clear" w:color="auto" w:fill="auto"/>
            <w:vAlign w:val="center"/>
          </w:tcPr>
          <w:p w14:paraId="53128898" w14:textId="77777777" w:rsidR="004E222C" w:rsidRPr="004E222C" w:rsidRDefault="004E222C" w:rsidP="004E222C">
            <w:pPr>
              <w:ind w:firstLine="480"/>
            </w:pPr>
            <w:r w:rsidRPr="004E222C">
              <w:rPr>
                <w:rFonts w:hint="eastAsia"/>
              </w:rPr>
              <w:t>布置在原有主变电能表屏</w:t>
            </w:r>
          </w:p>
        </w:tc>
      </w:tr>
      <w:tr w:rsidR="004E222C" w:rsidRPr="004E222C" w14:paraId="730BBA0D" w14:textId="77777777" w:rsidTr="002B32EE">
        <w:trPr>
          <w:trHeight w:val="142"/>
          <w:jc w:val="center"/>
        </w:trPr>
        <w:tc>
          <w:tcPr>
            <w:tcW w:w="412" w:type="pct"/>
            <w:tcBorders>
              <w:top w:val="single" w:sz="4" w:space="0" w:color="auto"/>
              <w:left w:val="single" w:sz="8" w:space="0" w:color="auto"/>
              <w:bottom w:val="single" w:sz="4" w:space="0" w:color="auto"/>
              <w:right w:val="single" w:sz="4" w:space="0" w:color="auto"/>
            </w:tcBorders>
            <w:vAlign w:val="center"/>
          </w:tcPr>
          <w:p w14:paraId="203A5D5E" w14:textId="77777777" w:rsidR="004E222C" w:rsidRPr="004E222C" w:rsidRDefault="004E222C" w:rsidP="004E222C">
            <w:pPr>
              <w:ind w:firstLine="480"/>
            </w:pPr>
            <w:r w:rsidRPr="004E222C">
              <w:rPr>
                <w:rFonts w:hint="eastAsia"/>
              </w:rPr>
              <w:t>2</w:t>
            </w:r>
          </w:p>
        </w:tc>
        <w:tc>
          <w:tcPr>
            <w:tcW w:w="978" w:type="pct"/>
            <w:tcBorders>
              <w:top w:val="single" w:sz="4" w:space="0" w:color="auto"/>
              <w:left w:val="single" w:sz="4" w:space="0" w:color="auto"/>
              <w:bottom w:val="single" w:sz="4" w:space="0" w:color="auto"/>
              <w:right w:val="single" w:sz="4" w:space="0" w:color="auto"/>
            </w:tcBorders>
            <w:vAlign w:val="center"/>
          </w:tcPr>
          <w:p w14:paraId="7A1C92C5" w14:textId="77777777" w:rsidR="004E222C" w:rsidRPr="004E222C" w:rsidRDefault="004E222C" w:rsidP="004E222C">
            <w:pPr>
              <w:ind w:firstLine="480"/>
            </w:pPr>
            <w:r w:rsidRPr="004E222C">
              <w:rPr>
                <w:rFonts w:hint="eastAsia"/>
              </w:rPr>
              <w:t>关口计量表</w:t>
            </w:r>
          </w:p>
        </w:tc>
        <w:tc>
          <w:tcPr>
            <w:tcW w:w="2250" w:type="pct"/>
            <w:tcBorders>
              <w:top w:val="single" w:sz="4" w:space="0" w:color="auto"/>
              <w:left w:val="single" w:sz="4" w:space="0" w:color="auto"/>
              <w:bottom w:val="single" w:sz="4" w:space="0" w:color="auto"/>
              <w:right w:val="single" w:sz="4" w:space="0" w:color="auto"/>
            </w:tcBorders>
          </w:tcPr>
          <w:p w14:paraId="3537958A" w14:textId="77777777" w:rsidR="004E222C" w:rsidRPr="004E222C" w:rsidRDefault="004E222C" w:rsidP="004E222C">
            <w:pPr>
              <w:ind w:firstLine="480"/>
            </w:pPr>
            <w:r w:rsidRPr="004E222C">
              <w:rPr>
                <w:rFonts w:hint="eastAsia"/>
              </w:rPr>
              <w:t>含配置</w:t>
            </w:r>
            <w:r w:rsidRPr="004E222C">
              <w:rPr>
                <w:rFonts w:hint="eastAsia"/>
              </w:rPr>
              <w:t>4</w:t>
            </w:r>
            <w:r w:rsidRPr="004E222C">
              <w:rPr>
                <w:rFonts w:hint="eastAsia"/>
              </w:rPr>
              <w:t>块</w:t>
            </w:r>
            <w:r w:rsidRPr="004E222C">
              <w:rPr>
                <w:rFonts w:hint="eastAsia"/>
              </w:rPr>
              <w:t>0.2S</w:t>
            </w:r>
            <w:r w:rsidRPr="004E222C">
              <w:rPr>
                <w:rFonts w:hint="eastAsia"/>
              </w:rPr>
              <w:t>级多功能关口计量电能表（三相四线，</w:t>
            </w:r>
            <w:proofErr w:type="gramStart"/>
            <w:r w:rsidRPr="004E222C">
              <w:rPr>
                <w:rFonts w:hint="eastAsia"/>
              </w:rPr>
              <w:t>含断流失</w:t>
            </w:r>
            <w:proofErr w:type="gramEnd"/>
            <w:r w:rsidRPr="004E222C">
              <w:rPr>
                <w:rFonts w:hint="eastAsia"/>
              </w:rPr>
              <w:t>压计时仪功能、联合接线盒（一期关口</w:t>
            </w:r>
            <w:proofErr w:type="gramStart"/>
            <w:r w:rsidRPr="004E222C">
              <w:rPr>
                <w:rFonts w:hint="eastAsia"/>
              </w:rPr>
              <w:t>计量屏内已</w:t>
            </w:r>
            <w:proofErr w:type="gramEnd"/>
            <w:r w:rsidRPr="004E222C">
              <w:rPr>
                <w:rFonts w:hint="eastAsia"/>
              </w:rPr>
              <w:t>预留</w:t>
            </w:r>
            <w:r w:rsidRPr="004E222C">
              <w:rPr>
                <w:rFonts w:hint="eastAsia"/>
              </w:rPr>
              <w:t>4</w:t>
            </w:r>
            <w:r w:rsidRPr="004E222C">
              <w:rPr>
                <w:rFonts w:hint="eastAsia"/>
              </w:rPr>
              <w:t>个接线盒，需核实是否满足安装需要，如不需要则需替换）、光纤配线架、盘线盒、通道防雷器等配件）；需配套提供</w:t>
            </w:r>
            <w:r w:rsidRPr="004E222C">
              <w:rPr>
                <w:rFonts w:hint="eastAsia"/>
              </w:rPr>
              <w:t>4</w:t>
            </w:r>
            <w:r w:rsidRPr="004E222C">
              <w:rPr>
                <w:rFonts w:hint="eastAsia"/>
              </w:rPr>
              <w:t>只电压切换继电器；提供柜内表</w:t>
            </w:r>
            <w:proofErr w:type="gramStart"/>
            <w:r w:rsidRPr="004E222C">
              <w:rPr>
                <w:rFonts w:hint="eastAsia"/>
              </w:rPr>
              <w:t>计配套</w:t>
            </w:r>
            <w:proofErr w:type="gramEnd"/>
            <w:r w:rsidRPr="004E222C">
              <w:rPr>
                <w:rFonts w:hint="eastAsia"/>
              </w:rPr>
              <w:t>接线及端子，包括但不限于电源线、电压电流线、相应接线端子。</w:t>
            </w:r>
          </w:p>
          <w:p w14:paraId="3070A048" w14:textId="77777777" w:rsidR="004E222C" w:rsidRPr="004E222C" w:rsidRDefault="004E222C" w:rsidP="004E222C">
            <w:pPr>
              <w:ind w:firstLine="480"/>
            </w:pPr>
            <w:r w:rsidRPr="004E222C">
              <w:rPr>
                <w:rFonts w:hint="eastAsia"/>
              </w:rPr>
              <w:t>满足接入现有电能量采集终端。</w:t>
            </w:r>
          </w:p>
        </w:tc>
        <w:tc>
          <w:tcPr>
            <w:tcW w:w="322" w:type="pct"/>
            <w:tcBorders>
              <w:top w:val="single" w:sz="4" w:space="0" w:color="auto"/>
              <w:left w:val="single" w:sz="4" w:space="0" w:color="auto"/>
              <w:bottom w:val="single" w:sz="4" w:space="0" w:color="auto"/>
              <w:right w:val="single" w:sz="4" w:space="0" w:color="auto"/>
            </w:tcBorders>
            <w:vAlign w:val="center"/>
          </w:tcPr>
          <w:p w14:paraId="6BC1B921" w14:textId="77777777" w:rsidR="004E222C" w:rsidRPr="004E222C" w:rsidRDefault="004E222C" w:rsidP="004E222C">
            <w:pPr>
              <w:ind w:firstLine="480"/>
            </w:pPr>
            <w:r w:rsidRPr="004E222C">
              <w:rPr>
                <w:rFonts w:hint="eastAsia"/>
              </w:rPr>
              <w:t>套</w:t>
            </w:r>
          </w:p>
        </w:tc>
        <w:tc>
          <w:tcPr>
            <w:tcW w:w="361" w:type="pct"/>
            <w:tcBorders>
              <w:top w:val="single" w:sz="4" w:space="0" w:color="auto"/>
              <w:left w:val="single" w:sz="4" w:space="0" w:color="auto"/>
              <w:bottom w:val="single" w:sz="4" w:space="0" w:color="auto"/>
              <w:right w:val="single" w:sz="4" w:space="0" w:color="auto"/>
            </w:tcBorders>
            <w:vAlign w:val="center"/>
          </w:tcPr>
          <w:p w14:paraId="01E81211" w14:textId="77777777" w:rsidR="004E222C" w:rsidRPr="004E222C" w:rsidRDefault="004E222C" w:rsidP="004E222C">
            <w:pPr>
              <w:ind w:firstLine="480"/>
            </w:pPr>
            <w:r w:rsidRPr="004E222C">
              <w:rPr>
                <w:rFonts w:hint="eastAsia"/>
              </w:rPr>
              <w:t>1</w:t>
            </w:r>
          </w:p>
        </w:tc>
        <w:tc>
          <w:tcPr>
            <w:tcW w:w="674" w:type="pct"/>
            <w:tcBorders>
              <w:top w:val="single" w:sz="4" w:space="0" w:color="auto"/>
              <w:left w:val="single" w:sz="4" w:space="0" w:color="auto"/>
              <w:bottom w:val="single" w:sz="4" w:space="0" w:color="auto"/>
              <w:right w:val="single" w:sz="8" w:space="0" w:color="auto"/>
            </w:tcBorders>
            <w:vAlign w:val="center"/>
          </w:tcPr>
          <w:p w14:paraId="3F09B905" w14:textId="77777777" w:rsidR="004E222C" w:rsidRPr="004E222C" w:rsidRDefault="004E222C" w:rsidP="004E222C">
            <w:pPr>
              <w:ind w:firstLine="480"/>
            </w:pPr>
            <w:r w:rsidRPr="004E222C">
              <w:rPr>
                <w:rFonts w:hint="eastAsia"/>
              </w:rPr>
              <w:t>完成二次配线，表</w:t>
            </w:r>
            <w:proofErr w:type="gramStart"/>
            <w:r w:rsidRPr="004E222C">
              <w:rPr>
                <w:rFonts w:hint="eastAsia"/>
              </w:rPr>
              <w:t>计甲供材</w:t>
            </w:r>
            <w:proofErr w:type="gramEnd"/>
          </w:p>
        </w:tc>
      </w:tr>
      <w:tr w:rsidR="004E222C" w:rsidRPr="004E222C" w14:paraId="33862C91" w14:textId="77777777" w:rsidTr="002B32EE">
        <w:trPr>
          <w:trHeight w:val="811"/>
          <w:jc w:val="center"/>
        </w:trPr>
        <w:tc>
          <w:tcPr>
            <w:tcW w:w="412" w:type="pct"/>
            <w:tcBorders>
              <w:top w:val="single" w:sz="4" w:space="0" w:color="auto"/>
              <w:left w:val="single" w:sz="8" w:space="0" w:color="auto"/>
              <w:bottom w:val="single" w:sz="4" w:space="0" w:color="auto"/>
              <w:right w:val="single" w:sz="4" w:space="0" w:color="auto"/>
            </w:tcBorders>
            <w:vAlign w:val="center"/>
          </w:tcPr>
          <w:p w14:paraId="23ED6F46" w14:textId="77777777" w:rsidR="004E222C" w:rsidRPr="004E222C" w:rsidRDefault="004E222C" w:rsidP="004E222C">
            <w:pPr>
              <w:ind w:firstLine="480"/>
            </w:pPr>
            <w:r w:rsidRPr="004E222C">
              <w:rPr>
                <w:rFonts w:hint="eastAsia"/>
              </w:rPr>
              <w:t>3</w:t>
            </w:r>
          </w:p>
        </w:tc>
        <w:tc>
          <w:tcPr>
            <w:tcW w:w="978" w:type="pct"/>
            <w:tcBorders>
              <w:top w:val="single" w:sz="4" w:space="0" w:color="auto"/>
              <w:left w:val="single" w:sz="4" w:space="0" w:color="auto"/>
              <w:bottom w:val="single" w:sz="4" w:space="0" w:color="auto"/>
              <w:right w:val="single" w:sz="4" w:space="0" w:color="auto"/>
            </w:tcBorders>
            <w:vAlign w:val="center"/>
          </w:tcPr>
          <w:p w14:paraId="66D28F4B" w14:textId="77777777" w:rsidR="004E222C" w:rsidRPr="004E222C" w:rsidRDefault="004E222C" w:rsidP="004E222C">
            <w:pPr>
              <w:ind w:firstLine="480"/>
            </w:pPr>
            <w:r w:rsidRPr="004E222C">
              <w:rPr>
                <w:rFonts w:hint="eastAsia"/>
              </w:rPr>
              <w:t>10kV</w:t>
            </w:r>
            <w:r w:rsidRPr="004E222C">
              <w:rPr>
                <w:rFonts w:hint="eastAsia"/>
              </w:rPr>
              <w:t>智能电能表</w:t>
            </w:r>
          </w:p>
        </w:tc>
        <w:tc>
          <w:tcPr>
            <w:tcW w:w="2250" w:type="pct"/>
            <w:tcBorders>
              <w:top w:val="single" w:sz="4" w:space="0" w:color="auto"/>
              <w:left w:val="single" w:sz="4" w:space="0" w:color="auto"/>
              <w:bottom w:val="single" w:sz="4" w:space="0" w:color="auto"/>
              <w:right w:val="single" w:sz="4" w:space="0" w:color="auto"/>
            </w:tcBorders>
            <w:vAlign w:val="center"/>
          </w:tcPr>
          <w:p w14:paraId="36D0194C" w14:textId="77777777" w:rsidR="004E222C" w:rsidRPr="004E222C" w:rsidRDefault="004E222C" w:rsidP="004E222C">
            <w:pPr>
              <w:ind w:firstLine="480"/>
            </w:pPr>
            <w:r w:rsidRPr="004E222C">
              <w:rPr>
                <w:rFonts w:hint="eastAsia"/>
              </w:rPr>
              <w:t>0.5S</w:t>
            </w:r>
            <w:r w:rsidRPr="004E222C">
              <w:rPr>
                <w:rFonts w:hint="eastAsia"/>
              </w:rPr>
              <w:t>级智能电能表</w:t>
            </w:r>
          </w:p>
        </w:tc>
        <w:tc>
          <w:tcPr>
            <w:tcW w:w="322" w:type="pct"/>
            <w:tcBorders>
              <w:top w:val="single" w:sz="4" w:space="0" w:color="auto"/>
              <w:left w:val="single" w:sz="4" w:space="0" w:color="auto"/>
              <w:bottom w:val="single" w:sz="4" w:space="0" w:color="auto"/>
              <w:right w:val="single" w:sz="4" w:space="0" w:color="auto"/>
            </w:tcBorders>
            <w:vAlign w:val="center"/>
          </w:tcPr>
          <w:p w14:paraId="68674569" w14:textId="77777777" w:rsidR="004E222C" w:rsidRPr="004E222C" w:rsidRDefault="004E222C" w:rsidP="004E222C">
            <w:pPr>
              <w:ind w:firstLine="480"/>
            </w:pPr>
            <w:r w:rsidRPr="004E222C">
              <w:rPr>
                <w:rFonts w:hint="eastAsia"/>
              </w:rPr>
              <w:t>块</w:t>
            </w:r>
          </w:p>
        </w:tc>
        <w:tc>
          <w:tcPr>
            <w:tcW w:w="361" w:type="pct"/>
            <w:tcBorders>
              <w:top w:val="single" w:sz="4" w:space="0" w:color="auto"/>
              <w:left w:val="single" w:sz="4" w:space="0" w:color="auto"/>
              <w:bottom w:val="single" w:sz="4" w:space="0" w:color="auto"/>
              <w:right w:val="single" w:sz="4" w:space="0" w:color="auto"/>
            </w:tcBorders>
            <w:vAlign w:val="center"/>
          </w:tcPr>
          <w:p w14:paraId="5CDEADF3" w14:textId="77777777" w:rsidR="004E222C" w:rsidRPr="004E222C" w:rsidRDefault="004E222C" w:rsidP="004E222C">
            <w:pPr>
              <w:ind w:firstLine="480"/>
            </w:pPr>
            <w:r w:rsidRPr="004E222C">
              <w:rPr>
                <w:rFonts w:hint="eastAsia"/>
              </w:rPr>
              <w:t>27</w:t>
            </w:r>
          </w:p>
        </w:tc>
        <w:tc>
          <w:tcPr>
            <w:tcW w:w="674" w:type="pct"/>
            <w:tcBorders>
              <w:top w:val="single" w:sz="4" w:space="0" w:color="auto"/>
              <w:left w:val="single" w:sz="4" w:space="0" w:color="auto"/>
              <w:bottom w:val="single" w:sz="4" w:space="0" w:color="auto"/>
              <w:right w:val="single" w:sz="8" w:space="0" w:color="auto"/>
            </w:tcBorders>
            <w:vAlign w:val="center"/>
          </w:tcPr>
          <w:p w14:paraId="65C43730" w14:textId="77777777" w:rsidR="004E222C" w:rsidRPr="004E222C" w:rsidRDefault="004E222C" w:rsidP="004E222C">
            <w:pPr>
              <w:ind w:firstLine="480"/>
            </w:pPr>
            <w:r w:rsidRPr="004E222C">
              <w:rPr>
                <w:rFonts w:hint="eastAsia"/>
              </w:rPr>
              <w:t>柜内完成二次配线，表</w:t>
            </w:r>
            <w:proofErr w:type="gramStart"/>
            <w:r w:rsidRPr="004E222C">
              <w:rPr>
                <w:rFonts w:hint="eastAsia"/>
              </w:rPr>
              <w:t>计甲供材</w:t>
            </w:r>
            <w:proofErr w:type="gramEnd"/>
          </w:p>
        </w:tc>
      </w:tr>
      <w:tr w:rsidR="004E222C" w:rsidRPr="004E222C" w14:paraId="49FAD5E1" w14:textId="77777777" w:rsidTr="002B32EE">
        <w:trPr>
          <w:jc w:val="center"/>
        </w:trPr>
        <w:tc>
          <w:tcPr>
            <w:tcW w:w="412" w:type="pct"/>
            <w:tcBorders>
              <w:top w:val="single" w:sz="4" w:space="0" w:color="auto"/>
              <w:left w:val="single" w:sz="8" w:space="0" w:color="auto"/>
              <w:bottom w:val="single" w:sz="4" w:space="0" w:color="auto"/>
              <w:right w:val="single" w:sz="4" w:space="0" w:color="auto"/>
            </w:tcBorders>
            <w:vAlign w:val="center"/>
          </w:tcPr>
          <w:p w14:paraId="3D688161" w14:textId="77777777" w:rsidR="004E222C" w:rsidRPr="004E222C" w:rsidRDefault="004E222C" w:rsidP="004E222C">
            <w:pPr>
              <w:ind w:firstLine="480"/>
            </w:pPr>
            <w:r w:rsidRPr="004E222C">
              <w:rPr>
                <w:rFonts w:hint="eastAsia"/>
              </w:rPr>
              <w:lastRenderedPageBreak/>
              <w:t>四</w:t>
            </w:r>
          </w:p>
        </w:tc>
        <w:tc>
          <w:tcPr>
            <w:tcW w:w="978" w:type="pct"/>
            <w:tcBorders>
              <w:top w:val="single" w:sz="4" w:space="0" w:color="auto"/>
              <w:left w:val="single" w:sz="4" w:space="0" w:color="auto"/>
              <w:bottom w:val="single" w:sz="4" w:space="0" w:color="auto"/>
              <w:right w:val="single" w:sz="4" w:space="0" w:color="auto"/>
            </w:tcBorders>
            <w:vAlign w:val="center"/>
          </w:tcPr>
          <w:p w14:paraId="6D3843BF" w14:textId="77777777" w:rsidR="004E222C" w:rsidRPr="004E222C" w:rsidRDefault="004E222C" w:rsidP="004E222C">
            <w:pPr>
              <w:ind w:firstLine="480"/>
            </w:pPr>
            <w:r w:rsidRPr="004E222C">
              <w:rPr>
                <w:rFonts w:hint="eastAsia"/>
              </w:rPr>
              <w:t>安装材料</w:t>
            </w:r>
          </w:p>
        </w:tc>
        <w:tc>
          <w:tcPr>
            <w:tcW w:w="2250" w:type="pct"/>
            <w:tcBorders>
              <w:top w:val="single" w:sz="4" w:space="0" w:color="auto"/>
              <w:left w:val="single" w:sz="4" w:space="0" w:color="auto"/>
              <w:bottom w:val="single" w:sz="4" w:space="0" w:color="auto"/>
              <w:right w:val="single" w:sz="4" w:space="0" w:color="auto"/>
            </w:tcBorders>
            <w:vAlign w:val="center"/>
          </w:tcPr>
          <w:p w14:paraId="228BEA9A" w14:textId="77777777" w:rsidR="004E222C" w:rsidRPr="004E222C" w:rsidRDefault="004E222C" w:rsidP="004E222C">
            <w:pPr>
              <w:ind w:firstLine="480"/>
            </w:pPr>
          </w:p>
        </w:tc>
        <w:tc>
          <w:tcPr>
            <w:tcW w:w="322" w:type="pct"/>
            <w:tcBorders>
              <w:top w:val="single" w:sz="4" w:space="0" w:color="auto"/>
              <w:left w:val="single" w:sz="4" w:space="0" w:color="auto"/>
              <w:bottom w:val="single" w:sz="4" w:space="0" w:color="auto"/>
              <w:right w:val="single" w:sz="4" w:space="0" w:color="auto"/>
            </w:tcBorders>
            <w:vAlign w:val="center"/>
          </w:tcPr>
          <w:p w14:paraId="6CB3E54B" w14:textId="77777777" w:rsidR="004E222C" w:rsidRPr="004E222C" w:rsidRDefault="004E222C" w:rsidP="004E222C">
            <w:pPr>
              <w:ind w:firstLine="480"/>
            </w:pPr>
          </w:p>
        </w:tc>
        <w:tc>
          <w:tcPr>
            <w:tcW w:w="361" w:type="pct"/>
            <w:tcBorders>
              <w:top w:val="single" w:sz="4" w:space="0" w:color="auto"/>
              <w:left w:val="single" w:sz="4" w:space="0" w:color="auto"/>
              <w:bottom w:val="single" w:sz="4" w:space="0" w:color="auto"/>
              <w:right w:val="single" w:sz="4" w:space="0" w:color="auto"/>
            </w:tcBorders>
            <w:vAlign w:val="center"/>
          </w:tcPr>
          <w:p w14:paraId="4C7055CC" w14:textId="77777777" w:rsidR="004E222C" w:rsidRPr="004E222C" w:rsidRDefault="004E222C" w:rsidP="004E222C">
            <w:pPr>
              <w:ind w:firstLine="480"/>
            </w:pPr>
          </w:p>
        </w:tc>
        <w:tc>
          <w:tcPr>
            <w:tcW w:w="674" w:type="pct"/>
            <w:tcBorders>
              <w:top w:val="single" w:sz="4" w:space="0" w:color="auto"/>
              <w:left w:val="single" w:sz="4" w:space="0" w:color="auto"/>
              <w:bottom w:val="single" w:sz="4" w:space="0" w:color="auto"/>
              <w:right w:val="single" w:sz="8" w:space="0" w:color="auto"/>
            </w:tcBorders>
            <w:vAlign w:val="center"/>
          </w:tcPr>
          <w:p w14:paraId="0C984E27" w14:textId="77777777" w:rsidR="004E222C" w:rsidRPr="004E222C" w:rsidRDefault="004E222C" w:rsidP="004E222C">
            <w:pPr>
              <w:ind w:firstLine="480"/>
            </w:pPr>
          </w:p>
        </w:tc>
      </w:tr>
      <w:tr w:rsidR="004E222C" w:rsidRPr="004E222C" w14:paraId="6A9661F1" w14:textId="77777777" w:rsidTr="002B32EE">
        <w:trPr>
          <w:trHeight w:val="459"/>
          <w:jc w:val="center"/>
        </w:trPr>
        <w:tc>
          <w:tcPr>
            <w:tcW w:w="412" w:type="pct"/>
            <w:tcBorders>
              <w:top w:val="single" w:sz="4" w:space="0" w:color="auto"/>
              <w:left w:val="single" w:sz="8" w:space="0" w:color="auto"/>
              <w:bottom w:val="single" w:sz="4" w:space="0" w:color="auto"/>
              <w:right w:val="single" w:sz="4" w:space="0" w:color="auto"/>
            </w:tcBorders>
            <w:vAlign w:val="center"/>
          </w:tcPr>
          <w:p w14:paraId="36EBFCEB" w14:textId="77777777" w:rsidR="004E222C" w:rsidRPr="004E222C" w:rsidRDefault="004E222C" w:rsidP="004E222C">
            <w:pPr>
              <w:ind w:firstLine="480"/>
            </w:pPr>
            <w:r w:rsidRPr="004E222C">
              <w:rPr>
                <w:rFonts w:hint="eastAsia"/>
              </w:rPr>
              <w:t>1</w:t>
            </w:r>
          </w:p>
        </w:tc>
        <w:tc>
          <w:tcPr>
            <w:tcW w:w="978" w:type="pct"/>
            <w:tcBorders>
              <w:top w:val="single" w:sz="4" w:space="0" w:color="auto"/>
              <w:left w:val="single" w:sz="4" w:space="0" w:color="auto"/>
              <w:bottom w:val="single" w:sz="4" w:space="0" w:color="auto"/>
              <w:right w:val="single" w:sz="4" w:space="0" w:color="auto"/>
            </w:tcBorders>
            <w:vAlign w:val="center"/>
          </w:tcPr>
          <w:p w14:paraId="16529798" w14:textId="77777777" w:rsidR="004E222C" w:rsidRPr="004E222C" w:rsidRDefault="004E222C" w:rsidP="004E222C">
            <w:pPr>
              <w:ind w:firstLine="480"/>
            </w:pPr>
            <w:r w:rsidRPr="004E222C">
              <w:rPr>
                <w:rFonts w:hint="eastAsia"/>
              </w:rPr>
              <w:t>光缆</w:t>
            </w:r>
          </w:p>
        </w:tc>
        <w:tc>
          <w:tcPr>
            <w:tcW w:w="2250" w:type="pct"/>
            <w:tcBorders>
              <w:top w:val="single" w:sz="4" w:space="0" w:color="auto"/>
              <w:left w:val="single" w:sz="4" w:space="0" w:color="auto"/>
              <w:bottom w:val="single" w:sz="4" w:space="0" w:color="auto"/>
              <w:right w:val="single" w:sz="4" w:space="0" w:color="auto"/>
            </w:tcBorders>
            <w:vAlign w:val="center"/>
          </w:tcPr>
          <w:p w14:paraId="798E5BFC" w14:textId="77777777" w:rsidR="004E222C" w:rsidRPr="004E222C" w:rsidRDefault="004E222C" w:rsidP="004E222C">
            <w:pPr>
              <w:ind w:firstLine="480"/>
            </w:pPr>
          </w:p>
        </w:tc>
        <w:tc>
          <w:tcPr>
            <w:tcW w:w="322" w:type="pct"/>
            <w:tcBorders>
              <w:top w:val="single" w:sz="4" w:space="0" w:color="auto"/>
              <w:left w:val="single" w:sz="4" w:space="0" w:color="auto"/>
              <w:bottom w:val="single" w:sz="4" w:space="0" w:color="auto"/>
              <w:right w:val="single" w:sz="4" w:space="0" w:color="auto"/>
            </w:tcBorders>
            <w:vAlign w:val="center"/>
          </w:tcPr>
          <w:p w14:paraId="656BD478" w14:textId="77777777" w:rsidR="004E222C" w:rsidRPr="004E222C" w:rsidRDefault="004E222C" w:rsidP="004E222C">
            <w:pPr>
              <w:ind w:firstLine="480"/>
            </w:pPr>
            <w:r w:rsidRPr="004E222C">
              <w:rPr>
                <w:rFonts w:hint="eastAsia"/>
              </w:rPr>
              <w:t>米</w:t>
            </w:r>
          </w:p>
        </w:tc>
        <w:tc>
          <w:tcPr>
            <w:tcW w:w="361" w:type="pct"/>
            <w:tcBorders>
              <w:top w:val="single" w:sz="4" w:space="0" w:color="auto"/>
              <w:left w:val="single" w:sz="4" w:space="0" w:color="auto"/>
              <w:bottom w:val="single" w:sz="4" w:space="0" w:color="auto"/>
              <w:right w:val="single" w:sz="4" w:space="0" w:color="auto"/>
            </w:tcBorders>
            <w:vAlign w:val="center"/>
          </w:tcPr>
          <w:p w14:paraId="74C2FE98" w14:textId="77777777" w:rsidR="004E222C" w:rsidRPr="004E222C" w:rsidRDefault="004E222C" w:rsidP="004E222C">
            <w:pPr>
              <w:ind w:firstLine="480"/>
            </w:pPr>
            <w:r w:rsidRPr="004E222C">
              <w:rPr>
                <w:rFonts w:hint="eastAsia"/>
              </w:rPr>
              <w:t>按需</w:t>
            </w:r>
          </w:p>
        </w:tc>
        <w:tc>
          <w:tcPr>
            <w:tcW w:w="674" w:type="pct"/>
            <w:vMerge w:val="restart"/>
            <w:tcBorders>
              <w:top w:val="single" w:sz="4" w:space="0" w:color="auto"/>
              <w:left w:val="single" w:sz="4" w:space="0" w:color="auto"/>
              <w:right w:val="single" w:sz="8" w:space="0" w:color="auto"/>
            </w:tcBorders>
            <w:vAlign w:val="center"/>
          </w:tcPr>
          <w:p w14:paraId="77AE08D9" w14:textId="77777777" w:rsidR="004E222C" w:rsidRPr="004E222C" w:rsidRDefault="004E222C" w:rsidP="004E222C">
            <w:pPr>
              <w:ind w:firstLine="480"/>
            </w:pPr>
            <w:r w:rsidRPr="004E222C">
              <w:rPr>
                <w:rFonts w:hint="eastAsia"/>
              </w:rPr>
              <w:t>最终量以施工图为准</w:t>
            </w:r>
          </w:p>
        </w:tc>
      </w:tr>
      <w:tr w:rsidR="004E222C" w:rsidRPr="004E222C" w14:paraId="0F71ADAF" w14:textId="77777777" w:rsidTr="002B32EE">
        <w:trPr>
          <w:jc w:val="center"/>
        </w:trPr>
        <w:tc>
          <w:tcPr>
            <w:tcW w:w="412" w:type="pct"/>
            <w:tcBorders>
              <w:top w:val="single" w:sz="4" w:space="0" w:color="auto"/>
              <w:left w:val="single" w:sz="8" w:space="0" w:color="auto"/>
              <w:bottom w:val="single" w:sz="4" w:space="0" w:color="auto"/>
              <w:right w:val="single" w:sz="4" w:space="0" w:color="auto"/>
            </w:tcBorders>
            <w:vAlign w:val="center"/>
          </w:tcPr>
          <w:p w14:paraId="26385729" w14:textId="77777777" w:rsidR="004E222C" w:rsidRPr="004E222C" w:rsidRDefault="004E222C" w:rsidP="004E222C">
            <w:pPr>
              <w:ind w:firstLine="480"/>
            </w:pPr>
            <w:r w:rsidRPr="004E222C">
              <w:rPr>
                <w:rFonts w:hint="eastAsia"/>
              </w:rPr>
              <w:t>2</w:t>
            </w:r>
          </w:p>
        </w:tc>
        <w:tc>
          <w:tcPr>
            <w:tcW w:w="978" w:type="pct"/>
            <w:tcBorders>
              <w:top w:val="single" w:sz="4" w:space="0" w:color="auto"/>
              <w:left w:val="single" w:sz="4" w:space="0" w:color="auto"/>
              <w:bottom w:val="single" w:sz="4" w:space="0" w:color="auto"/>
              <w:right w:val="single" w:sz="4" w:space="0" w:color="auto"/>
            </w:tcBorders>
            <w:vAlign w:val="center"/>
          </w:tcPr>
          <w:p w14:paraId="5A7475FE" w14:textId="77777777" w:rsidR="004E222C" w:rsidRPr="004E222C" w:rsidRDefault="004E222C" w:rsidP="004E222C">
            <w:pPr>
              <w:ind w:firstLine="480"/>
            </w:pPr>
            <w:proofErr w:type="gramStart"/>
            <w:r w:rsidRPr="004E222C">
              <w:rPr>
                <w:rFonts w:hint="eastAsia"/>
              </w:rPr>
              <w:t>尾缆</w:t>
            </w:r>
            <w:proofErr w:type="gramEnd"/>
          </w:p>
        </w:tc>
        <w:tc>
          <w:tcPr>
            <w:tcW w:w="2250" w:type="pct"/>
            <w:tcBorders>
              <w:top w:val="single" w:sz="4" w:space="0" w:color="auto"/>
              <w:left w:val="single" w:sz="4" w:space="0" w:color="auto"/>
              <w:bottom w:val="single" w:sz="4" w:space="0" w:color="auto"/>
              <w:right w:val="single" w:sz="4" w:space="0" w:color="auto"/>
            </w:tcBorders>
            <w:vAlign w:val="center"/>
          </w:tcPr>
          <w:p w14:paraId="40DF70A8" w14:textId="77777777" w:rsidR="004E222C" w:rsidRPr="004E222C" w:rsidRDefault="004E222C" w:rsidP="004E222C">
            <w:pPr>
              <w:ind w:firstLine="480"/>
            </w:pPr>
          </w:p>
        </w:tc>
        <w:tc>
          <w:tcPr>
            <w:tcW w:w="322" w:type="pct"/>
            <w:tcBorders>
              <w:top w:val="single" w:sz="4" w:space="0" w:color="auto"/>
              <w:left w:val="single" w:sz="4" w:space="0" w:color="auto"/>
              <w:bottom w:val="single" w:sz="4" w:space="0" w:color="auto"/>
              <w:right w:val="single" w:sz="4" w:space="0" w:color="auto"/>
            </w:tcBorders>
            <w:vAlign w:val="center"/>
          </w:tcPr>
          <w:p w14:paraId="56F1BFA3" w14:textId="77777777" w:rsidR="004E222C" w:rsidRPr="004E222C" w:rsidRDefault="004E222C" w:rsidP="004E222C">
            <w:pPr>
              <w:ind w:firstLine="480"/>
            </w:pPr>
            <w:r w:rsidRPr="004E222C">
              <w:rPr>
                <w:rFonts w:hint="eastAsia"/>
              </w:rPr>
              <w:t>米</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1351AB8E" w14:textId="77777777" w:rsidR="004E222C" w:rsidRPr="004E222C" w:rsidRDefault="004E222C" w:rsidP="004E222C">
            <w:pPr>
              <w:ind w:firstLine="480"/>
            </w:pPr>
            <w:r w:rsidRPr="004E222C">
              <w:rPr>
                <w:rFonts w:hint="eastAsia"/>
              </w:rPr>
              <w:t>按需</w:t>
            </w:r>
          </w:p>
        </w:tc>
        <w:tc>
          <w:tcPr>
            <w:tcW w:w="674" w:type="pct"/>
            <w:vMerge/>
            <w:tcBorders>
              <w:left w:val="single" w:sz="4" w:space="0" w:color="auto"/>
              <w:right w:val="single" w:sz="8" w:space="0" w:color="auto"/>
            </w:tcBorders>
            <w:vAlign w:val="center"/>
          </w:tcPr>
          <w:p w14:paraId="3F2F2A2C" w14:textId="77777777" w:rsidR="004E222C" w:rsidRPr="004E222C" w:rsidRDefault="004E222C" w:rsidP="004E222C">
            <w:pPr>
              <w:ind w:firstLine="480"/>
            </w:pPr>
          </w:p>
        </w:tc>
      </w:tr>
      <w:tr w:rsidR="004E222C" w:rsidRPr="004E222C" w14:paraId="5E3CA705" w14:textId="77777777" w:rsidTr="002B32EE">
        <w:trPr>
          <w:trHeight w:val="505"/>
          <w:jc w:val="center"/>
        </w:trPr>
        <w:tc>
          <w:tcPr>
            <w:tcW w:w="412" w:type="pct"/>
            <w:tcBorders>
              <w:top w:val="single" w:sz="4" w:space="0" w:color="auto"/>
              <w:left w:val="single" w:sz="8" w:space="0" w:color="auto"/>
              <w:bottom w:val="single" w:sz="4" w:space="0" w:color="auto"/>
              <w:right w:val="single" w:sz="4" w:space="0" w:color="auto"/>
            </w:tcBorders>
            <w:vAlign w:val="center"/>
          </w:tcPr>
          <w:p w14:paraId="1720C1EF" w14:textId="77777777" w:rsidR="004E222C" w:rsidRPr="004E222C" w:rsidRDefault="004E222C" w:rsidP="004E222C">
            <w:pPr>
              <w:ind w:firstLine="480"/>
            </w:pPr>
            <w:r w:rsidRPr="004E222C">
              <w:rPr>
                <w:rFonts w:hint="eastAsia"/>
              </w:rPr>
              <w:t>3</w:t>
            </w:r>
          </w:p>
        </w:tc>
        <w:tc>
          <w:tcPr>
            <w:tcW w:w="978" w:type="pct"/>
            <w:tcBorders>
              <w:top w:val="single" w:sz="4" w:space="0" w:color="auto"/>
              <w:left w:val="single" w:sz="4" w:space="0" w:color="auto"/>
              <w:bottom w:val="single" w:sz="4" w:space="0" w:color="auto"/>
              <w:right w:val="single" w:sz="4" w:space="0" w:color="auto"/>
            </w:tcBorders>
            <w:vAlign w:val="center"/>
          </w:tcPr>
          <w:p w14:paraId="5EBC9982" w14:textId="77777777" w:rsidR="004E222C" w:rsidRPr="004E222C" w:rsidRDefault="004E222C" w:rsidP="004E222C">
            <w:pPr>
              <w:ind w:firstLine="480"/>
            </w:pPr>
            <w:r w:rsidRPr="004E222C">
              <w:rPr>
                <w:rFonts w:hint="eastAsia"/>
              </w:rPr>
              <w:t>超五类屏蔽线</w:t>
            </w:r>
          </w:p>
        </w:tc>
        <w:tc>
          <w:tcPr>
            <w:tcW w:w="2250" w:type="pct"/>
            <w:tcBorders>
              <w:top w:val="single" w:sz="4" w:space="0" w:color="auto"/>
              <w:left w:val="single" w:sz="4" w:space="0" w:color="auto"/>
              <w:bottom w:val="single" w:sz="4" w:space="0" w:color="auto"/>
              <w:right w:val="single" w:sz="4" w:space="0" w:color="auto"/>
            </w:tcBorders>
            <w:vAlign w:val="center"/>
          </w:tcPr>
          <w:p w14:paraId="0459E619" w14:textId="77777777" w:rsidR="004E222C" w:rsidRPr="004E222C" w:rsidRDefault="004E222C" w:rsidP="004E222C">
            <w:pPr>
              <w:ind w:firstLine="480"/>
            </w:pPr>
          </w:p>
        </w:tc>
        <w:tc>
          <w:tcPr>
            <w:tcW w:w="322" w:type="pct"/>
            <w:tcBorders>
              <w:top w:val="single" w:sz="4" w:space="0" w:color="auto"/>
              <w:left w:val="single" w:sz="4" w:space="0" w:color="auto"/>
              <w:bottom w:val="single" w:sz="4" w:space="0" w:color="auto"/>
              <w:right w:val="single" w:sz="4" w:space="0" w:color="auto"/>
            </w:tcBorders>
            <w:vAlign w:val="center"/>
          </w:tcPr>
          <w:p w14:paraId="07DD06B5" w14:textId="77777777" w:rsidR="004E222C" w:rsidRPr="004E222C" w:rsidRDefault="004E222C" w:rsidP="004E222C">
            <w:pPr>
              <w:ind w:firstLine="480"/>
            </w:pPr>
            <w:r w:rsidRPr="004E222C">
              <w:rPr>
                <w:rFonts w:hint="eastAsia"/>
              </w:rPr>
              <w:t>米</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4556F504" w14:textId="77777777" w:rsidR="004E222C" w:rsidRPr="004E222C" w:rsidRDefault="004E222C" w:rsidP="004E222C">
            <w:pPr>
              <w:ind w:firstLine="480"/>
            </w:pPr>
            <w:r w:rsidRPr="004E222C">
              <w:rPr>
                <w:rFonts w:hint="eastAsia"/>
              </w:rPr>
              <w:t>按需</w:t>
            </w:r>
          </w:p>
        </w:tc>
        <w:tc>
          <w:tcPr>
            <w:tcW w:w="674" w:type="pct"/>
            <w:vMerge/>
            <w:tcBorders>
              <w:left w:val="single" w:sz="4" w:space="0" w:color="auto"/>
              <w:right w:val="single" w:sz="8" w:space="0" w:color="auto"/>
            </w:tcBorders>
            <w:vAlign w:val="center"/>
          </w:tcPr>
          <w:p w14:paraId="34027B30" w14:textId="77777777" w:rsidR="004E222C" w:rsidRPr="004E222C" w:rsidRDefault="004E222C" w:rsidP="004E222C">
            <w:pPr>
              <w:ind w:firstLine="480"/>
            </w:pPr>
          </w:p>
        </w:tc>
      </w:tr>
      <w:tr w:rsidR="004E222C" w:rsidRPr="004E222C" w14:paraId="7A2DA4DC" w14:textId="77777777" w:rsidTr="002B32EE">
        <w:trPr>
          <w:jc w:val="center"/>
        </w:trPr>
        <w:tc>
          <w:tcPr>
            <w:tcW w:w="412" w:type="pct"/>
            <w:tcBorders>
              <w:top w:val="single" w:sz="4" w:space="0" w:color="auto"/>
              <w:left w:val="single" w:sz="8" w:space="0" w:color="auto"/>
              <w:bottom w:val="single" w:sz="4" w:space="0" w:color="auto"/>
              <w:right w:val="single" w:sz="4" w:space="0" w:color="auto"/>
            </w:tcBorders>
            <w:vAlign w:val="center"/>
          </w:tcPr>
          <w:p w14:paraId="57E048B3" w14:textId="77777777" w:rsidR="004E222C" w:rsidRPr="004E222C" w:rsidRDefault="004E222C" w:rsidP="004E222C">
            <w:pPr>
              <w:ind w:firstLine="480"/>
            </w:pPr>
            <w:r w:rsidRPr="004E222C">
              <w:rPr>
                <w:rFonts w:hint="eastAsia"/>
              </w:rPr>
              <w:t>4</w:t>
            </w:r>
          </w:p>
        </w:tc>
        <w:tc>
          <w:tcPr>
            <w:tcW w:w="978" w:type="pct"/>
            <w:tcBorders>
              <w:top w:val="single" w:sz="4" w:space="0" w:color="auto"/>
              <w:left w:val="single" w:sz="4" w:space="0" w:color="auto"/>
              <w:bottom w:val="single" w:sz="4" w:space="0" w:color="auto"/>
              <w:right w:val="single" w:sz="4" w:space="0" w:color="auto"/>
            </w:tcBorders>
            <w:vAlign w:val="center"/>
          </w:tcPr>
          <w:p w14:paraId="5251EBB8" w14:textId="77777777" w:rsidR="004E222C" w:rsidRPr="004E222C" w:rsidRDefault="004E222C" w:rsidP="004E222C">
            <w:pPr>
              <w:ind w:firstLine="480"/>
            </w:pPr>
            <w:r w:rsidRPr="004E222C">
              <w:rPr>
                <w:rFonts w:hint="eastAsia"/>
              </w:rPr>
              <w:t>屏蔽双绞线</w:t>
            </w:r>
          </w:p>
        </w:tc>
        <w:tc>
          <w:tcPr>
            <w:tcW w:w="2250" w:type="pct"/>
            <w:tcBorders>
              <w:top w:val="single" w:sz="4" w:space="0" w:color="auto"/>
              <w:left w:val="single" w:sz="4" w:space="0" w:color="auto"/>
              <w:bottom w:val="single" w:sz="4" w:space="0" w:color="auto"/>
              <w:right w:val="single" w:sz="4" w:space="0" w:color="auto"/>
            </w:tcBorders>
            <w:vAlign w:val="center"/>
          </w:tcPr>
          <w:p w14:paraId="2BCCD2E1" w14:textId="77777777" w:rsidR="004E222C" w:rsidRPr="004E222C" w:rsidRDefault="004E222C" w:rsidP="004E222C">
            <w:pPr>
              <w:ind w:firstLine="480"/>
            </w:pPr>
          </w:p>
        </w:tc>
        <w:tc>
          <w:tcPr>
            <w:tcW w:w="322" w:type="pct"/>
            <w:tcBorders>
              <w:top w:val="single" w:sz="4" w:space="0" w:color="auto"/>
              <w:left w:val="single" w:sz="4" w:space="0" w:color="auto"/>
              <w:bottom w:val="single" w:sz="4" w:space="0" w:color="auto"/>
              <w:right w:val="single" w:sz="4" w:space="0" w:color="auto"/>
            </w:tcBorders>
            <w:vAlign w:val="center"/>
          </w:tcPr>
          <w:p w14:paraId="6BC2BDD4" w14:textId="77777777" w:rsidR="004E222C" w:rsidRPr="004E222C" w:rsidRDefault="004E222C" w:rsidP="004E222C">
            <w:pPr>
              <w:ind w:firstLine="480"/>
            </w:pPr>
            <w:r w:rsidRPr="004E222C">
              <w:rPr>
                <w:rFonts w:hint="eastAsia"/>
              </w:rPr>
              <w:t>米</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28F961C8" w14:textId="77777777" w:rsidR="004E222C" w:rsidRPr="004E222C" w:rsidRDefault="004E222C" w:rsidP="004E222C">
            <w:pPr>
              <w:ind w:firstLine="480"/>
            </w:pPr>
            <w:r w:rsidRPr="004E222C">
              <w:rPr>
                <w:rFonts w:hint="eastAsia"/>
              </w:rPr>
              <w:t>按需</w:t>
            </w:r>
          </w:p>
        </w:tc>
        <w:tc>
          <w:tcPr>
            <w:tcW w:w="674" w:type="pct"/>
            <w:vMerge/>
            <w:tcBorders>
              <w:left w:val="single" w:sz="4" w:space="0" w:color="auto"/>
              <w:bottom w:val="single" w:sz="4" w:space="0" w:color="auto"/>
              <w:right w:val="single" w:sz="8" w:space="0" w:color="auto"/>
            </w:tcBorders>
            <w:vAlign w:val="center"/>
          </w:tcPr>
          <w:p w14:paraId="02290190" w14:textId="77777777" w:rsidR="004E222C" w:rsidRPr="004E222C" w:rsidRDefault="004E222C" w:rsidP="004E222C">
            <w:pPr>
              <w:ind w:firstLine="480"/>
            </w:pPr>
          </w:p>
        </w:tc>
      </w:tr>
    </w:tbl>
    <w:p w14:paraId="441A8AEE" w14:textId="77777777" w:rsidR="004E222C" w:rsidRPr="004E222C" w:rsidRDefault="004E222C" w:rsidP="004E222C">
      <w:pPr>
        <w:ind w:firstLine="480"/>
      </w:pPr>
    </w:p>
    <w:p w14:paraId="4950925E" w14:textId="77777777" w:rsidR="004E222C" w:rsidRPr="004E222C" w:rsidRDefault="004E222C" w:rsidP="004E222C">
      <w:pPr>
        <w:ind w:firstLine="480"/>
      </w:pPr>
    </w:p>
    <w:p w14:paraId="330C0C0C" w14:textId="77777777" w:rsidR="004E222C" w:rsidRPr="004E222C" w:rsidRDefault="004E222C" w:rsidP="004E222C">
      <w:pPr>
        <w:ind w:firstLine="480"/>
      </w:pPr>
    </w:p>
    <w:p w14:paraId="7036F169" w14:textId="77777777" w:rsidR="004E222C" w:rsidRPr="004E222C" w:rsidRDefault="004E222C" w:rsidP="004E222C">
      <w:pPr>
        <w:ind w:firstLine="480"/>
      </w:pPr>
      <w:r w:rsidRPr="004E222C">
        <w:t>说明：</w:t>
      </w:r>
    </w:p>
    <w:p w14:paraId="06D84D2C" w14:textId="77777777" w:rsidR="004E222C" w:rsidRPr="004E222C" w:rsidRDefault="004E222C" w:rsidP="004E222C">
      <w:pPr>
        <w:ind w:firstLine="480"/>
      </w:pPr>
      <w:r w:rsidRPr="004E222C">
        <w:rPr>
          <w:rFonts w:hint="eastAsia"/>
        </w:rPr>
        <w:t>供货范围以中标供货范围为准。</w:t>
      </w:r>
    </w:p>
    <w:p w14:paraId="3315468F" w14:textId="77777777" w:rsidR="004E222C" w:rsidRPr="004E222C" w:rsidRDefault="004E222C" w:rsidP="004E222C">
      <w:pPr>
        <w:ind w:firstLine="480"/>
      </w:pPr>
      <w:r w:rsidRPr="004E222C">
        <w:rPr>
          <w:rFonts w:hint="eastAsia"/>
        </w:rPr>
        <w:t>本技术协议书为国</w:t>
      </w:r>
      <w:proofErr w:type="gramStart"/>
      <w:r w:rsidRPr="004E222C">
        <w:rPr>
          <w:rFonts w:hint="eastAsia"/>
        </w:rPr>
        <w:t>网</w:t>
      </w:r>
      <w:r w:rsidRPr="004E222C">
        <w:t>范围</w:t>
      </w:r>
      <w:proofErr w:type="gramEnd"/>
      <w:r w:rsidRPr="004E222C">
        <w:t>内</w:t>
      </w:r>
      <w:r w:rsidRPr="004E222C">
        <w:rPr>
          <w:rFonts w:hint="eastAsia"/>
        </w:rPr>
        <w:t>通用版本，技术要求存在差异时，可根据实际工程情况进行更改。</w:t>
      </w:r>
    </w:p>
    <w:p w14:paraId="5240B0EB" w14:textId="77777777" w:rsidR="004E222C" w:rsidRPr="004E222C" w:rsidRDefault="004E222C" w:rsidP="004E222C">
      <w:pPr>
        <w:ind w:firstLine="480"/>
      </w:pPr>
      <w:r w:rsidRPr="004E222C">
        <w:t>电厂及公共业务单元需要</w:t>
      </w:r>
      <w:r w:rsidRPr="004E222C">
        <w:rPr>
          <w:rFonts w:hint="eastAsia"/>
        </w:rPr>
        <w:t>采用</w:t>
      </w:r>
      <w:r w:rsidRPr="004E222C">
        <w:t>相同</w:t>
      </w:r>
      <w:r w:rsidRPr="004E222C">
        <w:rPr>
          <w:rFonts w:hint="eastAsia"/>
        </w:rPr>
        <w:t>类型</w:t>
      </w:r>
      <w:r w:rsidRPr="004E222C">
        <w:t>设备</w:t>
      </w:r>
      <w:r w:rsidRPr="004E222C">
        <w:rPr>
          <w:rFonts w:hint="eastAsia"/>
        </w:rPr>
        <w:t>时可</w:t>
      </w:r>
      <w:r w:rsidRPr="004E222C">
        <w:t>参考执行</w:t>
      </w:r>
      <w:r w:rsidRPr="004E222C">
        <w:rPr>
          <w:rFonts w:hint="eastAsia"/>
        </w:rPr>
        <w:t>。</w:t>
      </w:r>
    </w:p>
    <w:p w14:paraId="16D00077" w14:textId="77777777" w:rsidR="004E222C" w:rsidRPr="004E222C" w:rsidRDefault="004E222C" w:rsidP="004E222C">
      <w:pPr>
        <w:ind w:firstLine="480"/>
      </w:pPr>
      <w:r w:rsidRPr="004E222C">
        <w:rPr>
          <w:rFonts w:hint="eastAsia"/>
        </w:rPr>
        <w:t>对于用户只需要供货范围确认表情况下，可参照本技术协议的供货范围和签字页格式，按中标通知书上供货范围发设计院确认。</w:t>
      </w:r>
    </w:p>
    <w:p w14:paraId="44AE8795" w14:textId="77777777" w:rsidR="004E222C" w:rsidRPr="004E222C" w:rsidRDefault="004E222C" w:rsidP="004E222C">
      <w:pPr>
        <w:ind w:firstLine="480"/>
      </w:pPr>
      <w:r w:rsidRPr="004E222C">
        <w:rPr>
          <w:rFonts w:hint="eastAsia"/>
        </w:rPr>
        <w:t>投标需按照本规范所提供的资料及现场勘察对安装工程及材料量进行精确核算，报价时列出明细。如果投标方认为上述表格所列内容不能满足整个项目功能或增加功能项可提高整体项目性能，可增加内容项，务必保证整个功能系统工程优质完成而没有漏项。参与投标的厂家需先核实清楚项目</w:t>
      </w:r>
      <w:r w:rsidRPr="004E222C">
        <w:t>情况</w:t>
      </w:r>
      <w:r w:rsidRPr="004E222C">
        <w:rPr>
          <w:rFonts w:hint="eastAsia"/>
        </w:rPr>
        <w:t>后方可投标，否则由此产生的技术或费用调整均由投标厂家自行承担。</w:t>
      </w:r>
    </w:p>
    <w:p w14:paraId="76943B5D" w14:textId="77777777" w:rsidR="004E222C" w:rsidRPr="004E222C" w:rsidRDefault="004E222C" w:rsidP="004E222C">
      <w:pPr>
        <w:ind w:firstLine="480"/>
      </w:pPr>
      <w:r w:rsidRPr="004E222C">
        <w:rPr>
          <w:rFonts w:hint="eastAsia"/>
        </w:rPr>
        <w:t>投标人负责提供本</w:t>
      </w:r>
      <w:proofErr w:type="gramStart"/>
      <w:r w:rsidRPr="004E222C">
        <w:rPr>
          <w:rFonts w:hint="eastAsia"/>
        </w:rPr>
        <w:t>工程点表及</w:t>
      </w:r>
      <w:proofErr w:type="gramEnd"/>
      <w:r w:rsidRPr="004E222C">
        <w:rPr>
          <w:rFonts w:hint="eastAsia"/>
        </w:rPr>
        <w:t>系统联调等工作。</w:t>
      </w:r>
    </w:p>
    <w:p w14:paraId="2FB64FA1" w14:textId="77777777" w:rsidR="004E222C" w:rsidRPr="004E222C" w:rsidRDefault="004E222C" w:rsidP="004E222C">
      <w:pPr>
        <w:ind w:firstLine="480"/>
      </w:pPr>
      <w:r w:rsidRPr="004E222C">
        <w:rPr>
          <w:rFonts w:hint="eastAsia"/>
        </w:rPr>
        <w:t>本工程本期含有一次设备在线监测设备，通过交换机接入到一期综合应用服务器装置，厂家需要核实满足本期接入需求。</w:t>
      </w:r>
    </w:p>
    <w:p w14:paraId="00199C3F" w14:textId="77777777" w:rsidR="004E222C" w:rsidRPr="004E222C" w:rsidRDefault="004E222C" w:rsidP="004E222C">
      <w:pPr>
        <w:ind w:firstLine="480"/>
      </w:pPr>
      <w:r w:rsidRPr="004E222C">
        <w:rPr>
          <w:rFonts w:hint="eastAsia"/>
        </w:rPr>
        <w:t>所提供设备</w:t>
      </w:r>
      <w:proofErr w:type="gramStart"/>
      <w:r w:rsidRPr="004E222C">
        <w:rPr>
          <w:rFonts w:hint="eastAsia"/>
        </w:rPr>
        <w:t>满足国网</w:t>
      </w:r>
      <w:proofErr w:type="gramEnd"/>
      <w:r w:rsidRPr="004E222C">
        <w:rPr>
          <w:rFonts w:hint="eastAsia"/>
        </w:rPr>
        <w:t>十八项反</w:t>
      </w:r>
      <w:proofErr w:type="gramStart"/>
      <w:r w:rsidRPr="004E222C">
        <w:rPr>
          <w:rFonts w:hint="eastAsia"/>
        </w:rPr>
        <w:t>措</w:t>
      </w:r>
      <w:proofErr w:type="gramEnd"/>
      <w:r w:rsidRPr="004E222C">
        <w:rPr>
          <w:rFonts w:hint="eastAsia"/>
        </w:rPr>
        <w:t>及其他相关规程规范的</w:t>
      </w:r>
      <w:proofErr w:type="gramStart"/>
      <w:r w:rsidRPr="004E222C">
        <w:rPr>
          <w:rFonts w:hint="eastAsia"/>
        </w:rPr>
        <w:t>的</w:t>
      </w:r>
      <w:proofErr w:type="gramEnd"/>
      <w:r w:rsidRPr="004E222C">
        <w:rPr>
          <w:rFonts w:hint="eastAsia"/>
        </w:rPr>
        <w:t>要求</w:t>
      </w:r>
    </w:p>
    <w:p w14:paraId="718BDEAC" w14:textId="77777777" w:rsidR="004E222C" w:rsidRPr="004E222C" w:rsidRDefault="004E222C" w:rsidP="004E222C">
      <w:pPr>
        <w:ind w:firstLine="480"/>
      </w:pPr>
      <w:r w:rsidRPr="004E222C">
        <w:rPr>
          <w:rFonts w:hint="eastAsia"/>
        </w:rPr>
        <w:t>需要将现场</w:t>
      </w:r>
      <w:r w:rsidRPr="004E222C">
        <w:rPr>
          <w:rFonts w:hint="eastAsia"/>
        </w:rPr>
        <w:t>II</w:t>
      </w:r>
      <w:proofErr w:type="gramStart"/>
      <w:r w:rsidRPr="004E222C">
        <w:rPr>
          <w:rFonts w:hint="eastAsia"/>
        </w:rPr>
        <w:t>型网络</w:t>
      </w:r>
      <w:proofErr w:type="gramEnd"/>
      <w:r w:rsidRPr="004E222C">
        <w:rPr>
          <w:rFonts w:hint="eastAsia"/>
        </w:rPr>
        <w:t>安全监测装置移至</w:t>
      </w:r>
      <w:r w:rsidRPr="004E222C">
        <w:rPr>
          <w:rFonts w:hint="eastAsia"/>
        </w:rPr>
        <w:t>II</w:t>
      </w:r>
      <w:r w:rsidRPr="004E222C">
        <w:rPr>
          <w:rFonts w:hint="eastAsia"/>
        </w:rPr>
        <w:t>区</w:t>
      </w:r>
      <w:r w:rsidRPr="004E222C">
        <w:rPr>
          <w:rFonts w:hint="eastAsia"/>
        </w:rPr>
        <w:t>,</w:t>
      </w:r>
      <w:r w:rsidRPr="004E222C">
        <w:rPr>
          <w:rFonts w:hint="eastAsia"/>
        </w:rPr>
        <w:t>将地网实时交换机、地网非实时交换机、</w:t>
      </w:r>
      <w:r w:rsidRPr="004E222C">
        <w:rPr>
          <w:rFonts w:hint="eastAsia"/>
        </w:rPr>
        <w:t xml:space="preserve">I </w:t>
      </w:r>
      <w:r w:rsidRPr="004E222C">
        <w:rPr>
          <w:rFonts w:hint="eastAsia"/>
        </w:rPr>
        <w:t>区站控交换机</w:t>
      </w:r>
      <w:r w:rsidRPr="004E222C">
        <w:rPr>
          <w:rFonts w:hint="eastAsia"/>
        </w:rPr>
        <w:t xml:space="preserve"> </w:t>
      </w:r>
      <w:r w:rsidRPr="004E222C">
        <w:rPr>
          <w:rFonts w:hint="eastAsia"/>
        </w:rPr>
        <w:t>、</w:t>
      </w:r>
      <w:r w:rsidRPr="004E222C">
        <w:rPr>
          <w:rFonts w:hint="eastAsia"/>
        </w:rPr>
        <w:t xml:space="preserve">II </w:t>
      </w:r>
      <w:r w:rsidRPr="004E222C">
        <w:rPr>
          <w:rFonts w:hint="eastAsia"/>
        </w:rPr>
        <w:t>区站控交换机、网络报文分析管理机等接入</w:t>
      </w:r>
      <w:r w:rsidRPr="004E222C">
        <w:rPr>
          <w:rFonts w:hint="eastAsia"/>
        </w:rPr>
        <w:t>II</w:t>
      </w:r>
      <w:proofErr w:type="gramStart"/>
      <w:r w:rsidRPr="004E222C">
        <w:rPr>
          <w:rFonts w:hint="eastAsia"/>
        </w:rPr>
        <w:t>型网络</w:t>
      </w:r>
      <w:proofErr w:type="gramEnd"/>
      <w:r w:rsidRPr="004E222C">
        <w:rPr>
          <w:rFonts w:hint="eastAsia"/>
        </w:rPr>
        <w:t>安全监测装置，同时配置</w:t>
      </w:r>
      <w:r w:rsidRPr="004E222C">
        <w:rPr>
          <w:rFonts w:hint="eastAsia"/>
        </w:rPr>
        <w:t xml:space="preserve"> SNMP </w:t>
      </w:r>
      <w:r w:rsidRPr="004E222C">
        <w:rPr>
          <w:rFonts w:hint="eastAsia"/>
        </w:rPr>
        <w:t>通信字符串</w:t>
      </w:r>
      <w:r w:rsidRPr="004E222C">
        <w:rPr>
          <w:rFonts w:hint="eastAsia"/>
        </w:rPr>
        <w:t xml:space="preserve"> </w:t>
      </w:r>
      <w:r w:rsidRPr="004E222C">
        <w:rPr>
          <w:rFonts w:hint="eastAsia"/>
        </w:rPr>
        <w:t>，将前期</w:t>
      </w:r>
      <w:r w:rsidRPr="004E222C">
        <w:rPr>
          <w:rFonts w:hint="eastAsia"/>
        </w:rPr>
        <w:t>I</w:t>
      </w:r>
      <w:r w:rsidRPr="004E222C">
        <w:rPr>
          <w:rFonts w:hint="eastAsia"/>
        </w:rPr>
        <w:t>区与</w:t>
      </w:r>
      <w:r w:rsidRPr="004E222C">
        <w:rPr>
          <w:rFonts w:hint="eastAsia"/>
        </w:rPr>
        <w:t>II</w:t>
      </w:r>
      <w:r w:rsidRPr="004E222C">
        <w:rPr>
          <w:rFonts w:hint="eastAsia"/>
        </w:rPr>
        <w:t>区之间通过防火墙联通。</w:t>
      </w:r>
    </w:p>
    <w:p w14:paraId="1DEA58C2" w14:textId="77777777" w:rsidR="004E222C" w:rsidRPr="004E222C" w:rsidRDefault="004E222C" w:rsidP="004E222C">
      <w:pPr>
        <w:ind w:firstLine="480"/>
      </w:pPr>
      <w:r w:rsidRPr="004E222C">
        <w:rPr>
          <w:rFonts w:hint="eastAsia"/>
        </w:rPr>
        <w:t>现场将原有</w:t>
      </w:r>
      <w:r w:rsidRPr="004E222C">
        <w:rPr>
          <w:rFonts w:hint="eastAsia"/>
        </w:rPr>
        <w:t xml:space="preserve">II </w:t>
      </w:r>
      <w:r w:rsidRPr="004E222C">
        <w:rPr>
          <w:rFonts w:hint="eastAsia"/>
        </w:rPr>
        <w:t>区电量采集装置接入</w:t>
      </w:r>
      <w:r w:rsidRPr="004E222C">
        <w:rPr>
          <w:rFonts w:hint="eastAsia"/>
        </w:rPr>
        <w:t>II</w:t>
      </w:r>
      <w:r w:rsidRPr="004E222C">
        <w:rPr>
          <w:rFonts w:hint="eastAsia"/>
        </w:rPr>
        <w:t>区交换机</w:t>
      </w:r>
      <w:r w:rsidRPr="004E222C">
        <w:rPr>
          <w:rFonts w:hint="eastAsia"/>
        </w:rPr>
        <w:t>.</w:t>
      </w:r>
    </w:p>
    <w:p w14:paraId="425BDDB9" w14:textId="77777777" w:rsidR="004E222C" w:rsidRPr="004E222C" w:rsidRDefault="004E222C" w:rsidP="004E222C">
      <w:pPr>
        <w:ind w:firstLine="480"/>
      </w:pPr>
      <w:r w:rsidRPr="004E222C">
        <w:rPr>
          <w:rFonts w:hint="eastAsia"/>
        </w:rPr>
        <w:t>根据实际需求，解决前期遗留的监控系统安全问题，前期监控主机数据库、监控备机数据库升级为国产数据库，前期网络报文分析系统安装探针，满足国产系统接入需求。</w:t>
      </w:r>
    </w:p>
    <w:p w14:paraId="5955D47A" w14:textId="77777777" w:rsidR="004E222C" w:rsidRPr="004E222C" w:rsidRDefault="004E222C" w:rsidP="004E222C">
      <w:pPr>
        <w:ind w:firstLine="480"/>
      </w:pPr>
      <w:r w:rsidRPr="004E222C">
        <w:rPr>
          <w:rFonts w:hint="eastAsia"/>
        </w:rPr>
        <w:t>需配合开展相应</w:t>
      </w:r>
      <w:proofErr w:type="gramStart"/>
      <w:r w:rsidRPr="004E222C">
        <w:rPr>
          <w:rFonts w:hint="eastAsia"/>
        </w:rPr>
        <w:t>的等保测评</w:t>
      </w:r>
      <w:proofErr w:type="gramEnd"/>
      <w:r w:rsidRPr="004E222C">
        <w:rPr>
          <w:rFonts w:hint="eastAsia"/>
        </w:rPr>
        <w:t>等工作。</w:t>
      </w:r>
    </w:p>
    <w:p w14:paraId="4CC53718" w14:textId="77777777" w:rsidR="004E222C" w:rsidRPr="004E222C" w:rsidRDefault="004E222C" w:rsidP="004E222C">
      <w:pPr>
        <w:ind w:firstLine="480"/>
      </w:pPr>
      <w:r w:rsidRPr="004E222C">
        <w:rPr>
          <w:rFonts w:hint="eastAsia"/>
        </w:rPr>
        <w:t>天鹅变本期需要接入站内新建的集控中心，投标人需要配合提供相关的联调、接入等工作。</w:t>
      </w:r>
    </w:p>
    <w:p w14:paraId="44DF6757" w14:textId="77777777" w:rsidR="004E222C" w:rsidRPr="004E222C" w:rsidRDefault="004E222C" w:rsidP="004E222C">
      <w:pPr>
        <w:ind w:firstLine="480"/>
      </w:pPr>
      <w:proofErr w:type="gramStart"/>
      <w:r w:rsidRPr="004E222C">
        <w:rPr>
          <w:rFonts w:hint="eastAsia"/>
        </w:rPr>
        <w:t>摩天线</w:t>
      </w:r>
      <w:proofErr w:type="gramEnd"/>
      <w:r w:rsidRPr="004E222C">
        <w:rPr>
          <w:rFonts w:hint="eastAsia"/>
        </w:rPr>
        <w:t>间隔利用</w:t>
      </w:r>
      <w:r w:rsidRPr="004E222C">
        <w:rPr>
          <w:rFonts w:hint="eastAsia"/>
        </w:rPr>
        <w:t>220kV</w:t>
      </w:r>
      <w:r w:rsidRPr="004E222C">
        <w:rPr>
          <w:rFonts w:hint="eastAsia"/>
        </w:rPr>
        <w:t>摩云变侧前期其中</w:t>
      </w:r>
      <w:r w:rsidRPr="004E222C">
        <w:rPr>
          <w:rFonts w:hint="eastAsia"/>
        </w:rPr>
        <w:t>1</w:t>
      </w:r>
      <w:r w:rsidRPr="004E222C">
        <w:rPr>
          <w:rFonts w:hint="eastAsia"/>
        </w:rPr>
        <w:t>回</w:t>
      </w:r>
      <w:proofErr w:type="gramStart"/>
      <w:r w:rsidRPr="004E222C">
        <w:rPr>
          <w:rFonts w:hint="eastAsia"/>
        </w:rPr>
        <w:t>摩禹线</w:t>
      </w:r>
      <w:proofErr w:type="gramEnd"/>
      <w:r w:rsidRPr="004E222C">
        <w:rPr>
          <w:rFonts w:hint="eastAsia"/>
        </w:rPr>
        <w:t>间隔，摩云变</w:t>
      </w:r>
      <w:proofErr w:type="gramStart"/>
      <w:r w:rsidRPr="004E222C">
        <w:rPr>
          <w:rFonts w:hint="eastAsia"/>
        </w:rPr>
        <w:t>侧相关</w:t>
      </w:r>
      <w:proofErr w:type="gramEnd"/>
      <w:r w:rsidRPr="004E222C">
        <w:rPr>
          <w:rFonts w:hint="eastAsia"/>
        </w:rPr>
        <w:t>的间隔设</w:t>
      </w:r>
      <w:r w:rsidRPr="004E222C">
        <w:rPr>
          <w:rFonts w:hint="eastAsia"/>
        </w:rPr>
        <w:lastRenderedPageBreak/>
        <w:t>备</w:t>
      </w:r>
      <w:proofErr w:type="gramStart"/>
      <w:r w:rsidRPr="004E222C">
        <w:rPr>
          <w:rFonts w:hint="eastAsia"/>
        </w:rPr>
        <w:t>本期利旧</w:t>
      </w:r>
      <w:proofErr w:type="gramEnd"/>
      <w:r w:rsidRPr="004E222C">
        <w:rPr>
          <w:rFonts w:hint="eastAsia"/>
        </w:rPr>
        <w:t>，投标人需要配合提供相关的设备名称修改、数据库修改、调式等工作。</w:t>
      </w:r>
    </w:p>
    <w:p w14:paraId="498C435B" w14:textId="77777777" w:rsidR="004E222C" w:rsidRPr="004E222C" w:rsidRDefault="004E222C" w:rsidP="004E222C">
      <w:pPr>
        <w:ind w:firstLine="480"/>
      </w:pPr>
      <w:bookmarkStart w:id="60" w:name="_Toc247855660"/>
      <w:bookmarkStart w:id="61" w:name="_Toc244429500"/>
      <w:bookmarkStart w:id="62" w:name="_Toc244429030"/>
      <w:r w:rsidRPr="004E222C">
        <w:rPr>
          <w:rFonts w:hint="eastAsia"/>
        </w:rPr>
        <w:t>6.2</w:t>
      </w:r>
      <w:r w:rsidRPr="004E222C">
        <w:t>图纸和资料分送单位、套数和地址</w:t>
      </w:r>
      <w:bookmarkEnd w:id="60"/>
      <w:bookmarkEnd w:id="61"/>
      <w:bookmarkEnd w:id="62"/>
    </w:p>
    <w:p w14:paraId="2500D03A" w14:textId="77777777" w:rsidR="004E222C" w:rsidRPr="004E222C" w:rsidRDefault="004E222C" w:rsidP="004E222C">
      <w:pPr>
        <w:ind w:firstLine="480"/>
      </w:pPr>
      <w:r w:rsidRPr="004E222C">
        <w:rPr>
          <w:rFonts w:hint="eastAsia"/>
        </w:rPr>
        <w:t>表</w:t>
      </w:r>
      <w:r w:rsidRPr="004E222C">
        <w:rPr>
          <w:rFonts w:hint="eastAsia"/>
        </w:rPr>
        <w:t>6.2</w:t>
      </w:r>
      <w:r w:rsidRPr="004E222C">
        <w:rPr>
          <w:rFonts w:hint="eastAsia"/>
        </w:rPr>
        <w:t>图纸资料</w:t>
      </w:r>
      <w:r w:rsidRPr="004E222C">
        <w:t>确认表</w:t>
      </w:r>
    </w:p>
    <w:tbl>
      <w:tblPr>
        <w:tblW w:w="937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553"/>
        <w:gridCol w:w="3699"/>
        <w:gridCol w:w="1425"/>
        <w:gridCol w:w="1697"/>
      </w:tblGrid>
      <w:tr w:rsidR="004E222C" w:rsidRPr="004E222C" w14:paraId="4B811A64" w14:textId="77777777" w:rsidTr="002B32EE">
        <w:trPr>
          <w:cantSplit/>
          <w:trHeight w:val="20"/>
          <w:jc w:val="center"/>
        </w:trPr>
        <w:tc>
          <w:tcPr>
            <w:tcW w:w="2553" w:type="dxa"/>
            <w:tcMar>
              <w:top w:w="57" w:type="dxa"/>
              <w:left w:w="0" w:type="dxa"/>
              <w:bottom w:w="57" w:type="dxa"/>
              <w:right w:w="0" w:type="dxa"/>
            </w:tcMar>
            <w:vAlign w:val="center"/>
          </w:tcPr>
          <w:p w14:paraId="2B411691" w14:textId="77777777" w:rsidR="004E222C" w:rsidRPr="004E222C" w:rsidRDefault="004E222C" w:rsidP="004E222C">
            <w:pPr>
              <w:ind w:firstLine="480"/>
            </w:pPr>
            <w:r w:rsidRPr="004E222C">
              <w:rPr>
                <w:rFonts w:hint="eastAsia"/>
              </w:rPr>
              <w:t>提交技术文件名称</w:t>
            </w:r>
          </w:p>
        </w:tc>
        <w:tc>
          <w:tcPr>
            <w:tcW w:w="3699" w:type="dxa"/>
            <w:tcMar>
              <w:top w:w="57" w:type="dxa"/>
              <w:left w:w="0" w:type="dxa"/>
              <w:bottom w:w="57" w:type="dxa"/>
              <w:right w:w="0" w:type="dxa"/>
            </w:tcMar>
            <w:vAlign w:val="center"/>
          </w:tcPr>
          <w:p w14:paraId="7B0B75D0" w14:textId="77777777" w:rsidR="004E222C" w:rsidRPr="004E222C" w:rsidRDefault="004E222C" w:rsidP="004E222C">
            <w:pPr>
              <w:ind w:firstLine="480"/>
            </w:pPr>
            <w:r w:rsidRPr="004E222C">
              <w:rPr>
                <w:rFonts w:hint="eastAsia"/>
              </w:rPr>
              <w:t>接收单位名称、地址、邮编、电话</w:t>
            </w:r>
          </w:p>
        </w:tc>
        <w:tc>
          <w:tcPr>
            <w:tcW w:w="1425" w:type="dxa"/>
            <w:tcMar>
              <w:top w:w="57" w:type="dxa"/>
              <w:left w:w="0" w:type="dxa"/>
              <w:bottom w:w="57" w:type="dxa"/>
              <w:right w:w="0" w:type="dxa"/>
            </w:tcMar>
            <w:vAlign w:val="center"/>
          </w:tcPr>
          <w:p w14:paraId="01B3B529" w14:textId="77777777" w:rsidR="004E222C" w:rsidRPr="004E222C" w:rsidRDefault="004E222C" w:rsidP="004E222C">
            <w:pPr>
              <w:ind w:firstLine="480"/>
            </w:pPr>
            <w:r w:rsidRPr="004E222C">
              <w:rPr>
                <w:rFonts w:hint="eastAsia"/>
              </w:rPr>
              <w:t>提交份数</w:t>
            </w:r>
          </w:p>
        </w:tc>
        <w:tc>
          <w:tcPr>
            <w:tcW w:w="1697" w:type="dxa"/>
            <w:tcMar>
              <w:top w:w="57" w:type="dxa"/>
              <w:left w:w="0" w:type="dxa"/>
              <w:bottom w:w="57" w:type="dxa"/>
              <w:right w:w="0" w:type="dxa"/>
            </w:tcMar>
            <w:vAlign w:val="center"/>
          </w:tcPr>
          <w:p w14:paraId="66399E77" w14:textId="77777777" w:rsidR="004E222C" w:rsidRPr="004E222C" w:rsidRDefault="004E222C" w:rsidP="004E222C">
            <w:pPr>
              <w:ind w:firstLine="480"/>
            </w:pPr>
            <w:r w:rsidRPr="004E222C">
              <w:rPr>
                <w:rFonts w:hint="eastAsia"/>
              </w:rPr>
              <w:t>备注</w:t>
            </w:r>
          </w:p>
        </w:tc>
      </w:tr>
      <w:tr w:rsidR="004E222C" w:rsidRPr="004E222C" w14:paraId="7AD0834E" w14:textId="77777777" w:rsidTr="002B32EE">
        <w:trPr>
          <w:cantSplit/>
          <w:trHeight w:val="20"/>
          <w:jc w:val="center"/>
        </w:trPr>
        <w:tc>
          <w:tcPr>
            <w:tcW w:w="2553" w:type="dxa"/>
            <w:tcMar>
              <w:top w:w="57" w:type="dxa"/>
              <w:left w:w="0" w:type="dxa"/>
              <w:bottom w:w="57" w:type="dxa"/>
              <w:right w:w="0" w:type="dxa"/>
            </w:tcMar>
            <w:vAlign w:val="center"/>
          </w:tcPr>
          <w:p w14:paraId="32DE5308" w14:textId="77777777" w:rsidR="004E222C" w:rsidRPr="004E222C" w:rsidRDefault="004E222C" w:rsidP="004E222C">
            <w:pPr>
              <w:ind w:firstLine="480"/>
            </w:pPr>
            <w:r w:rsidRPr="004E222C">
              <w:rPr>
                <w:rFonts w:hint="eastAsia"/>
              </w:rPr>
              <w:t>供设计确认的技术文件</w:t>
            </w:r>
          </w:p>
        </w:tc>
        <w:tc>
          <w:tcPr>
            <w:tcW w:w="3699" w:type="dxa"/>
            <w:tcMar>
              <w:top w:w="57" w:type="dxa"/>
              <w:left w:w="0" w:type="dxa"/>
              <w:bottom w:w="57" w:type="dxa"/>
              <w:right w:w="0" w:type="dxa"/>
            </w:tcMar>
            <w:vAlign w:val="center"/>
          </w:tcPr>
          <w:p w14:paraId="1624388B" w14:textId="77777777" w:rsidR="004E222C" w:rsidRPr="004E222C" w:rsidRDefault="004E222C" w:rsidP="004E222C">
            <w:pPr>
              <w:ind w:firstLine="480"/>
            </w:pPr>
          </w:p>
        </w:tc>
        <w:tc>
          <w:tcPr>
            <w:tcW w:w="1425" w:type="dxa"/>
            <w:tcMar>
              <w:top w:w="57" w:type="dxa"/>
              <w:left w:w="0" w:type="dxa"/>
              <w:bottom w:w="57" w:type="dxa"/>
              <w:right w:w="0" w:type="dxa"/>
            </w:tcMar>
            <w:vAlign w:val="center"/>
          </w:tcPr>
          <w:p w14:paraId="0699EFC9" w14:textId="77777777" w:rsidR="004E222C" w:rsidRPr="004E222C" w:rsidRDefault="004E222C" w:rsidP="004E222C">
            <w:pPr>
              <w:ind w:firstLine="480"/>
            </w:pPr>
          </w:p>
        </w:tc>
        <w:tc>
          <w:tcPr>
            <w:tcW w:w="1697" w:type="dxa"/>
            <w:shd w:val="clear" w:color="auto" w:fill="auto"/>
            <w:tcMar>
              <w:top w:w="57" w:type="dxa"/>
              <w:left w:w="0" w:type="dxa"/>
              <w:bottom w:w="57" w:type="dxa"/>
              <w:right w:w="0" w:type="dxa"/>
            </w:tcMar>
            <w:vAlign w:val="center"/>
          </w:tcPr>
          <w:p w14:paraId="5A90A9D7" w14:textId="77777777" w:rsidR="004E222C" w:rsidRPr="004E222C" w:rsidRDefault="004E222C" w:rsidP="004E222C">
            <w:pPr>
              <w:ind w:firstLine="480"/>
            </w:pPr>
          </w:p>
        </w:tc>
      </w:tr>
      <w:tr w:rsidR="004E222C" w:rsidRPr="004E222C" w14:paraId="1F653AD0" w14:textId="77777777" w:rsidTr="002B32EE">
        <w:trPr>
          <w:cantSplit/>
          <w:trHeight w:val="20"/>
          <w:jc w:val="center"/>
        </w:trPr>
        <w:tc>
          <w:tcPr>
            <w:tcW w:w="2553" w:type="dxa"/>
            <w:tcMar>
              <w:top w:w="57" w:type="dxa"/>
              <w:left w:w="0" w:type="dxa"/>
              <w:bottom w:w="57" w:type="dxa"/>
              <w:right w:w="0" w:type="dxa"/>
            </w:tcMar>
            <w:vAlign w:val="center"/>
          </w:tcPr>
          <w:p w14:paraId="2C4A3E40" w14:textId="77777777" w:rsidR="004E222C" w:rsidRPr="004E222C" w:rsidRDefault="004E222C" w:rsidP="004E222C">
            <w:pPr>
              <w:ind w:firstLine="480"/>
            </w:pPr>
            <w:r w:rsidRPr="004E222C">
              <w:rPr>
                <w:rFonts w:hint="eastAsia"/>
              </w:rPr>
              <w:t>设计确认后的技术文件</w:t>
            </w:r>
          </w:p>
        </w:tc>
        <w:tc>
          <w:tcPr>
            <w:tcW w:w="3699" w:type="dxa"/>
            <w:tcMar>
              <w:top w:w="57" w:type="dxa"/>
              <w:left w:w="0" w:type="dxa"/>
              <w:bottom w:w="57" w:type="dxa"/>
              <w:right w:w="0" w:type="dxa"/>
            </w:tcMar>
            <w:vAlign w:val="center"/>
          </w:tcPr>
          <w:p w14:paraId="3742DAEB" w14:textId="77777777" w:rsidR="004E222C" w:rsidRPr="004E222C" w:rsidRDefault="004E222C" w:rsidP="004E222C">
            <w:pPr>
              <w:ind w:firstLine="480"/>
            </w:pPr>
          </w:p>
        </w:tc>
        <w:tc>
          <w:tcPr>
            <w:tcW w:w="1425" w:type="dxa"/>
            <w:tcMar>
              <w:top w:w="57" w:type="dxa"/>
              <w:left w:w="0" w:type="dxa"/>
              <w:bottom w:w="57" w:type="dxa"/>
              <w:right w:w="0" w:type="dxa"/>
            </w:tcMar>
            <w:vAlign w:val="center"/>
          </w:tcPr>
          <w:p w14:paraId="1AD52FA8" w14:textId="77777777" w:rsidR="004E222C" w:rsidRPr="004E222C" w:rsidRDefault="004E222C" w:rsidP="004E222C">
            <w:pPr>
              <w:ind w:firstLine="480"/>
            </w:pPr>
          </w:p>
        </w:tc>
        <w:tc>
          <w:tcPr>
            <w:tcW w:w="1697" w:type="dxa"/>
            <w:shd w:val="clear" w:color="auto" w:fill="auto"/>
            <w:tcMar>
              <w:top w:w="57" w:type="dxa"/>
              <w:left w:w="0" w:type="dxa"/>
              <w:bottom w:w="57" w:type="dxa"/>
              <w:right w:w="0" w:type="dxa"/>
            </w:tcMar>
            <w:vAlign w:val="center"/>
          </w:tcPr>
          <w:p w14:paraId="7F92020A" w14:textId="77777777" w:rsidR="004E222C" w:rsidRPr="004E222C" w:rsidRDefault="004E222C" w:rsidP="004E222C">
            <w:pPr>
              <w:ind w:firstLine="480"/>
            </w:pPr>
          </w:p>
        </w:tc>
      </w:tr>
      <w:tr w:rsidR="004E222C" w:rsidRPr="004E222C" w14:paraId="17310DE9" w14:textId="77777777" w:rsidTr="002B32EE">
        <w:trPr>
          <w:cantSplit/>
          <w:trHeight w:val="20"/>
          <w:jc w:val="center"/>
        </w:trPr>
        <w:tc>
          <w:tcPr>
            <w:tcW w:w="2553" w:type="dxa"/>
            <w:tcMar>
              <w:top w:w="57" w:type="dxa"/>
              <w:left w:w="0" w:type="dxa"/>
              <w:bottom w:w="57" w:type="dxa"/>
              <w:right w:w="0" w:type="dxa"/>
            </w:tcMar>
            <w:vAlign w:val="center"/>
          </w:tcPr>
          <w:p w14:paraId="098DF6BD" w14:textId="77777777" w:rsidR="004E222C" w:rsidRPr="004E222C" w:rsidRDefault="004E222C" w:rsidP="004E222C">
            <w:pPr>
              <w:ind w:firstLine="480"/>
            </w:pPr>
            <w:r w:rsidRPr="004E222C">
              <w:rPr>
                <w:rFonts w:hint="eastAsia"/>
              </w:rPr>
              <w:t>设备出厂的技术文件</w:t>
            </w:r>
          </w:p>
        </w:tc>
        <w:tc>
          <w:tcPr>
            <w:tcW w:w="3699" w:type="dxa"/>
            <w:tcMar>
              <w:top w:w="57" w:type="dxa"/>
              <w:left w:w="0" w:type="dxa"/>
              <w:bottom w:w="57" w:type="dxa"/>
              <w:right w:w="0" w:type="dxa"/>
            </w:tcMar>
            <w:vAlign w:val="center"/>
          </w:tcPr>
          <w:p w14:paraId="263F547A" w14:textId="77777777" w:rsidR="004E222C" w:rsidRPr="004E222C" w:rsidRDefault="004E222C" w:rsidP="004E222C">
            <w:pPr>
              <w:ind w:firstLine="480"/>
            </w:pPr>
          </w:p>
        </w:tc>
        <w:tc>
          <w:tcPr>
            <w:tcW w:w="1425" w:type="dxa"/>
            <w:tcMar>
              <w:top w:w="57" w:type="dxa"/>
              <w:left w:w="0" w:type="dxa"/>
              <w:bottom w:w="57" w:type="dxa"/>
              <w:right w:w="0" w:type="dxa"/>
            </w:tcMar>
            <w:vAlign w:val="center"/>
          </w:tcPr>
          <w:p w14:paraId="66989F6A" w14:textId="77777777" w:rsidR="004E222C" w:rsidRPr="004E222C" w:rsidRDefault="004E222C" w:rsidP="004E222C">
            <w:pPr>
              <w:ind w:firstLine="480"/>
            </w:pPr>
          </w:p>
        </w:tc>
        <w:tc>
          <w:tcPr>
            <w:tcW w:w="1697" w:type="dxa"/>
            <w:shd w:val="clear" w:color="auto" w:fill="auto"/>
            <w:tcMar>
              <w:top w:w="57" w:type="dxa"/>
              <w:left w:w="0" w:type="dxa"/>
              <w:bottom w:w="57" w:type="dxa"/>
              <w:right w:w="0" w:type="dxa"/>
            </w:tcMar>
            <w:vAlign w:val="center"/>
          </w:tcPr>
          <w:p w14:paraId="08289036" w14:textId="77777777" w:rsidR="004E222C" w:rsidRPr="004E222C" w:rsidRDefault="004E222C" w:rsidP="004E222C">
            <w:pPr>
              <w:ind w:firstLine="480"/>
            </w:pPr>
          </w:p>
        </w:tc>
      </w:tr>
    </w:tbl>
    <w:p w14:paraId="4FEF5027" w14:textId="77777777" w:rsidR="004E222C" w:rsidRPr="004E222C" w:rsidRDefault="004E222C" w:rsidP="004E222C">
      <w:pPr>
        <w:ind w:firstLine="480"/>
      </w:pPr>
    </w:p>
    <w:p w14:paraId="2AE2BDF6" w14:textId="77777777" w:rsidR="004E222C" w:rsidRPr="004E222C" w:rsidRDefault="004E222C" w:rsidP="004E222C">
      <w:pPr>
        <w:ind w:firstLine="480"/>
      </w:pPr>
      <w:r w:rsidRPr="004E222C">
        <w:br w:type="page"/>
      </w:r>
    </w:p>
    <w:p w14:paraId="579E5F62" w14:textId="77777777" w:rsidR="004E222C" w:rsidRPr="004E222C" w:rsidRDefault="004E222C" w:rsidP="004E222C">
      <w:pPr>
        <w:ind w:firstLine="480"/>
      </w:pPr>
      <w:bookmarkStart w:id="63" w:name="_Toc26749"/>
      <w:r w:rsidRPr="004E222C">
        <w:lastRenderedPageBreak/>
        <w:br/>
      </w:r>
      <w:r w:rsidRPr="004E222C">
        <w:rPr>
          <w:rFonts w:hint="eastAsia"/>
        </w:rPr>
        <w:t>计算机监控系统监控范围</w:t>
      </w:r>
      <w:bookmarkEnd w:id="63"/>
    </w:p>
    <w:p w14:paraId="71BE0458" w14:textId="77777777" w:rsidR="004E222C" w:rsidRPr="004E222C" w:rsidRDefault="004E222C" w:rsidP="004E222C">
      <w:pPr>
        <w:ind w:firstLine="480"/>
      </w:pPr>
      <w:bookmarkStart w:id="64" w:name="_Toc187138169"/>
      <w:bookmarkStart w:id="65" w:name="_Toc193506874"/>
      <w:bookmarkStart w:id="66" w:name="_Toc183228830"/>
      <w:bookmarkStart w:id="67" w:name="_Toc248379816"/>
      <w:bookmarkStart w:id="68" w:name="_Toc246964834"/>
      <w:bookmarkStart w:id="69" w:name="_Toc184030651"/>
      <w:bookmarkStart w:id="70" w:name="_Toc180570045"/>
      <w:bookmarkStart w:id="71" w:name="_Toc193506928"/>
      <w:r w:rsidRPr="004E222C">
        <w:t xml:space="preserve">A.1 </w:t>
      </w:r>
      <w:r w:rsidRPr="004E222C">
        <w:t>模拟量</w:t>
      </w:r>
      <w:r w:rsidRPr="004E222C">
        <w:t xml:space="preserve"> </w:t>
      </w:r>
      <w:r w:rsidRPr="004E222C">
        <w:t>模拟量包括：</w:t>
      </w:r>
      <w:r w:rsidRPr="004E222C">
        <w:t xml:space="preserve"> </w:t>
      </w:r>
    </w:p>
    <w:p w14:paraId="21B9AAB1" w14:textId="77777777" w:rsidR="004E222C" w:rsidRPr="004E222C" w:rsidRDefault="004E222C" w:rsidP="004E222C">
      <w:pPr>
        <w:ind w:firstLine="480"/>
      </w:pPr>
      <w:r w:rsidRPr="004E222C">
        <w:t xml:space="preserve">110kV </w:t>
      </w:r>
      <w:r w:rsidRPr="004E222C">
        <w:t>线路的三相电流、三相电压、有功功率、无功功率；</w:t>
      </w:r>
      <w:r w:rsidRPr="004E222C">
        <w:t xml:space="preserve"> </w:t>
      </w:r>
    </w:p>
    <w:p w14:paraId="6AD6128D" w14:textId="77777777" w:rsidR="004E222C" w:rsidRPr="004E222C" w:rsidRDefault="004E222C" w:rsidP="004E222C">
      <w:pPr>
        <w:ind w:firstLine="480"/>
      </w:pPr>
      <w:r w:rsidRPr="004E222C">
        <w:t xml:space="preserve">110kV </w:t>
      </w:r>
      <w:proofErr w:type="gramStart"/>
      <w:r w:rsidRPr="004E222C">
        <w:t>母联断路器</w:t>
      </w:r>
      <w:proofErr w:type="gramEnd"/>
      <w:r w:rsidRPr="004E222C">
        <w:t>的三相电流；</w:t>
      </w:r>
      <w:r w:rsidRPr="004E222C">
        <w:t xml:space="preserve"> </w:t>
      </w:r>
    </w:p>
    <w:p w14:paraId="3192ABA7" w14:textId="77777777" w:rsidR="004E222C" w:rsidRPr="004E222C" w:rsidRDefault="004E222C" w:rsidP="004E222C">
      <w:pPr>
        <w:ind w:firstLine="480"/>
      </w:pPr>
      <w:r w:rsidRPr="004E222C">
        <w:t xml:space="preserve">110kV </w:t>
      </w:r>
      <w:r w:rsidRPr="004E222C">
        <w:t>系统的母线电压和频率；</w:t>
      </w:r>
    </w:p>
    <w:p w14:paraId="62CFE608" w14:textId="77777777" w:rsidR="004E222C" w:rsidRPr="004E222C" w:rsidRDefault="004E222C" w:rsidP="004E222C">
      <w:pPr>
        <w:ind w:firstLine="480"/>
      </w:pPr>
      <w:r w:rsidRPr="004E222C">
        <w:t>主变压器的三相油温、三相绕组温度；</w:t>
      </w:r>
    </w:p>
    <w:p w14:paraId="5CB89BDE" w14:textId="77777777" w:rsidR="004E222C" w:rsidRPr="004E222C" w:rsidRDefault="004E222C" w:rsidP="004E222C">
      <w:pPr>
        <w:ind w:firstLine="480"/>
      </w:pPr>
      <w:r w:rsidRPr="004E222C">
        <w:t>主变压器高、中压侧的三相电流、三相电压、三相有功功率、三相无功功率；</w:t>
      </w:r>
    </w:p>
    <w:p w14:paraId="3140811F" w14:textId="77777777" w:rsidR="004E222C" w:rsidRPr="004E222C" w:rsidRDefault="004E222C" w:rsidP="004E222C">
      <w:pPr>
        <w:ind w:firstLine="480"/>
      </w:pPr>
      <w:r w:rsidRPr="004E222C">
        <w:t>主变压器低压侧的三相电流、三相电压、有功功率、无功功率；</w:t>
      </w:r>
    </w:p>
    <w:p w14:paraId="12A64434" w14:textId="77777777" w:rsidR="004E222C" w:rsidRPr="004E222C" w:rsidRDefault="004E222C" w:rsidP="004E222C">
      <w:pPr>
        <w:ind w:firstLine="480"/>
      </w:pPr>
      <w:r w:rsidRPr="004E222C">
        <w:t>站用变高压侧三相电流、三相电压；</w:t>
      </w:r>
    </w:p>
    <w:p w14:paraId="0F932C60" w14:textId="77777777" w:rsidR="004E222C" w:rsidRPr="004E222C" w:rsidRDefault="004E222C" w:rsidP="004E222C">
      <w:pPr>
        <w:ind w:firstLine="480"/>
      </w:pPr>
      <w:r w:rsidRPr="004E222C">
        <w:t>站用变低压侧三相电流、三相电压；</w:t>
      </w:r>
    </w:p>
    <w:p w14:paraId="1C1A1C2B" w14:textId="77777777" w:rsidR="004E222C" w:rsidRPr="004E222C" w:rsidRDefault="004E222C" w:rsidP="004E222C">
      <w:pPr>
        <w:ind w:firstLine="480"/>
      </w:pPr>
      <w:r w:rsidRPr="004E222C">
        <w:t xml:space="preserve">380V </w:t>
      </w:r>
      <w:r w:rsidRPr="004E222C">
        <w:t>母线电压互感器线电压；</w:t>
      </w:r>
    </w:p>
    <w:p w14:paraId="30B7676D" w14:textId="77777777" w:rsidR="004E222C" w:rsidRPr="004E222C" w:rsidRDefault="004E222C" w:rsidP="004E222C">
      <w:pPr>
        <w:ind w:firstLine="480"/>
      </w:pPr>
      <w:r w:rsidRPr="004E222C">
        <w:t xml:space="preserve">10kV </w:t>
      </w:r>
      <w:r w:rsidRPr="004E222C">
        <w:t>系统母线电压和绝缘监察；</w:t>
      </w:r>
    </w:p>
    <w:p w14:paraId="07079738" w14:textId="77777777" w:rsidR="004E222C" w:rsidRPr="004E222C" w:rsidRDefault="004E222C" w:rsidP="004E222C">
      <w:pPr>
        <w:ind w:firstLine="480"/>
      </w:pPr>
      <w:r w:rsidRPr="004E222C">
        <w:t xml:space="preserve">10kV </w:t>
      </w:r>
      <w:r w:rsidRPr="004E222C">
        <w:t>电抗器三相电流、无功功率；</w:t>
      </w:r>
    </w:p>
    <w:p w14:paraId="4940F1EC" w14:textId="77777777" w:rsidR="004E222C" w:rsidRPr="004E222C" w:rsidRDefault="004E222C" w:rsidP="004E222C">
      <w:pPr>
        <w:ind w:firstLine="480"/>
      </w:pPr>
      <w:r w:rsidRPr="004E222C">
        <w:t xml:space="preserve">10kV </w:t>
      </w:r>
      <w:r w:rsidRPr="004E222C">
        <w:t>电容器三相电流、无功功率；</w:t>
      </w:r>
    </w:p>
    <w:p w14:paraId="5B8DB583" w14:textId="77777777" w:rsidR="004E222C" w:rsidRPr="004E222C" w:rsidRDefault="004E222C" w:rsidP="004E222C">
      <w:pPr>
        <w:ind w:firstLine="480"/>
      </w:pPr>
      <w:r w:rsidRPr="004E222C">
        <w:t>直流系统的母线电压；</w:t>
      </w:r>
    </w:p>
    <w:p w14:paraId="66794711" w14:textId="77777777" w:rsidR="004E222C" w:rsidRPr="004E222C" w:rsidRDefault="004E222C" w:rsidP="004E222C">
      <w:pPr>
        <w:ind w:firstLine="480"/>
      </w:pPr>
      <w:r w:rsidRPr="004E222C">
        <w:t>充电进线电流、电压；</w:t>
      </w:r>
    </w:p>
    <w:p w14:paraId="55A84744" w14:textId="77777777" w:rsidR="004E222C" w:rsidRPr="004E222C" w:rsidRDefault="004E222C" w:rsidP="004E222C">
      <w:pPr>
        <w:ind w:firstLine="480"/>
      </w:pPr>
      <w:r w:rsidRPr="004E222C">
        <w:t>蓄电池进线电流和电压；</w:t>
      </w:r>
    </w:p>
    <w:p w14:paraId="33C2F1B7" w14:textId="77777777" w:rsidR="004E222C" w:rsidRPr="004E222C" w:rsidRDefault="004E222C" w:rsidP="004E222C">
      <w:pPr>
        <w:ind w:firstLine="480"/>
      </w:pPr>
      <w:r w:rsidRPr="004E222C">
        <w:t>浮充电进线电流、电压；</w:t>
      </w:r>
    </w:p>
    <w:p w14:paraId="58BFD68A" w14:textId="77777777" w:rsidR="004E222C" w:rsidRPr="004E222C" w:rsidRDefault="004E222C" w:rsidP="004E222C">
      <w:pPr>
        <w:ind w:firstLine="480"/>
      </w:pPr>
      <w:r w:rsidRPr="004E222C">
        <w:t>直流绝缘监视：正对地电压、负对地电压；</w:t>
      </w:r>
    </w:p>
    <w:p w14:paraId="52965CE6" w14:textId="77777777" w:rsidR="004E222C" w:rsidRPr="004E222C" w:rsidRDefault="004E222C" w:rsidP="004E222C">
      <w:pPr>
        <w:ind w:firstLine="480"/>
      </w:pPr>
      <w:r w:rsidRPr="004E222C">
        <w:t xml:space="preserve">UPS </w:t>
      </w:r>
      <w:r w:rsidRPr="004E222C">
        <w:t>系统的输出电压、电流及频率；</w:t>
      </w:r>
    </w:p>
    <w:p w14:paraId="6D76CB8D" w14:textId="77777777" w:rsidR="004E222C" w:rsidRPr="004E222C" w:rsidRDefault="004E222C" w:rsidP="004E222C">
      <w:pPr>
        <w:ind w:firstLine="480"/>
      </w:pPr>
      <w:r w:rsidRPr="004E222C">
        <w:t>室外温度和二次设备间温度；</w:t>
      </w:r>
    </w:p>
    <w:p w14:paraId="016BE4ED" w14:textId="77777777" w:rsidR="004E222C" w:rsidRPr="004E222C" w:rsidRDefault="004E222C" w:rsidP="004E222C">
      <w:pPr>
        <w:ind w:firstLine="480"/>
      </w:pPr>
      <w:r w:rsidRPr="004E222C">
        <w:t>其他信号。</w:t>
      </w:r>
    </w:p>
    <w:p w14:paraId="2339FF96" w14:textId="77777777" w:rsidR="004E222C" w:rsidRPr="004E222C" w:rsidRDefault="004E222C" w:rsidP="004E222C">
      <w:pPr>
        <w:ind w:firstLine="480"/>
      </w:pPr>
      <w:r w:rsidRPr="004E222C">
        <w:t xml:space="preserve"> A.2 </w:t>
      </w:r>
      <w:r w:rsidRPr="004E222C">
        <w:t>状态量</w:t>
      </w:r>
      <w:r w:rsidRPr="004E222C">
        <w:t xml:space="preserve"> </w:t>
      </w:r>
      <w:r w:rsidRPr="004E222C">
        <w:t>状态量包括：</w:t>
      </w:r>
      <w:r w:rsidRPr="004E222C">
        <w:t xml:space="preserve"> </w:t>
      </w:r>
    </w:p>
    <w:p w14:paraId="030EECC6" w14:textId="77777777" w:rsidR="004E222C" w:rsidRPr="004E222C" w:rsidRDefault="004E222C" w:rsidP="004E222C">
      <w:pPr>
        <w:ind w:firstLine="480"/>
      </w:pPr>
      <w:r w:rsidRPr="004E222C">
        <w:t xml:space="preserve">110kV </w:t>
      </w:r>
      <w:r w:rsidRPr="004E222C">
        <w:t>断路器、电动隔离开关和电动接地开关的位置信号；</w:t>
      </w:r>
      <w:r w:rsidRPr="004E222C">
        <w:t xml:space="preserve"> </w:t>
      </w:r>
    </w:p>
    <w:p w14:paraId="6E9E0749" w14:textId="77777777" w:rsidR="004E222C" w:rsidRPr="004E222C" w:rsidRDefault="004E222C" w:rsidP="004E222C">
      <w:pPr>
        <w:ind w:firstLine="480"/>
      </w:pPr>
      <w:r w:rsidRPr="004E222C">
        <w:t xml:space="preserve">10kV </w:t>
      </w:r>
      <w:r w:rsidRPr="004E222C">
        <w:t>断路器、电动隔离开关和手动接地开关的位置信号；</w:t>
      </w:r>
    </w:p>
    <w:p w14:paraId="3F8A692E" w14:textId="77777777" w:rsidR="004E222C" w:rsidRPr="004E222C" w:rsidRDefault="004E222C" w:rsidP="004E222C">
      <w:pPr>
        <w:ind w:firstLine="480"/>
      </w:pPr>
      <w:r w:rsidRPr="004E222C">
        <w:t xml:space="preserve"> </w:t>
      </w:r>
      <w:r w:rsidRPr="004E222C">
        <w:t>站用变压器高压侧断路器状态信号；</w:t>
      </w:r>
    </w:p>
    <w:p w14:paraId="3BF1E101" w14:textId="77777777" w:rsidR="004E222C" w:rsidRPr="004E222C" w:rsidRDefault="004E222C" w:rsidP="004E222C">
      <w:pPr>
        <w:ind w:firstLine="480"/>
      </w:pPr>
      <w:r w:rsidRPr="004E222C">
        <w:t>站用变压器低压侧断路器状态信号；</w:t>
      </w:r>
    </w:p>
    <w:p w14:paraId="4951AE4B" w14:textId="77777777" w:rsidR="004E222C" w:rsidRPr="004E222C" w:rsidRDefault="004E222C" w:rsidP="004E222C">
      <w:pPr>
        <w:ind w:firstLine="480"/>
      </w:pPr>
      <w:r w:rsidRPr="004E222C">
        <w:t xml:space="preserve">380V </w:t>
      </w:r>
      <w:r w:rsidRPr="004E222C">
        <w:t>母线分段断路器状态信号；</w:t>
      </w:r>
    </w:p>
    <w:p w14:paraId="5D983F4C" w14:textId="77777777" w:rsidR="004E222C" w:rsidRPr="004E222C" w:rsidRDefault="004E222C" w:rsidP="004E222C">
      <w:pPr>
        <w:ind w:firstLine="480"/>
      </w:pPr>
      <w:r w:rsidRPr="004E222C">
        <w:t xml:space="preserve">380V </w:t>
      </w:r>
      <w:proofErr w:type="gramStart"/>
      <w:r w:rsidRPr="004E222C">
        <w:t>馈</w:t>
      </w:r>
      <w:proofErr w:type="gramEnd"/>
      <w:r w:rsidRPr="004E222C">
        <w:t>出回路状态信号；</w:t>
      </w:r>
    </w:p>
    <w:p w14:paraId="34C12E76" w14:textId="77777777" w:rsidR="004E222C" w:rsidRPr="004E222C" w:rsidRDefault="004E222C" w:rsidP="004E222C">
      <w:pPr>
        <w:ind w:firstLine="480"/>
      </w:pPr>
      <w:r w:rsidRPr="004E222C">
        <w:t>主变压器保护动作及报警信号；</w:t>
      </w:r>
    </w:p>
    <w:p w14:paraId="72203543" w14:textId="77777777" w:rsidR="004E222C" w:rsidRPr="004E222C" w:rsidRDefault="004E222C" w:rsidP="004E222C">
      <w:pPr>
        <w:ind w:firstLine="480"/>
      </w:pPr>
      <w:r w:rsidRPr="004E222C">
        <w:t xml:space="preserve">110kV </w:t>
      </w:r>
      <w:r w:rsidRPr="004E222C">
        <w:t>线路保护动作及报警信号；</w:t>
      </w:r>
    </w:p>
    <w:p w14:paraId="58A847B8" w14:textId="77777777" w:rsidR="004E222C" w:rsidRPr="004E222C" w:rsidRDefault="004E222C" w:rsidP="004E222C">
      <w:pPr>
        <w:ind w:firstLine="480"/>
      </w:pPr>
      <w:r w:rsidRPr="004E222C">
        <w:t xml:space="preserve">110kV </w:t>
      </w:r>
      <w:r w:rsidRPr="004E222C">
        <w:t>母线保护动作及报警信号；</w:t>
      </w:r>
    </w:p>
    <w:p w14:paraId="4AD44BC3" w14:textId="77777777" w:rsidR="004E222C" w:rsidRPr="004E222C" w:rsidRDefault="004E222C" w:rsidP="004E222C">
      <w:pPr>
        <w:ind w:firstLine="480"/>
      </w:pPr>
      <w:r w:rsidRPr="004E222C">
        <w:t xml:space="preserve">110kV </w:t>
      </w:r>
      <w:r w:rsidRPr="004E222C">
        <w:t>失灵保护动作及报警信号；</w:t>
      </w:r>
    </w:p>
    <w:p w14:paraId="4D6B6396" w14:textId="77777777" w:rsidR="004E222C" w:rsidRPr="004E222C" w:rsidRDefault="004E222C" w:rsidP="004E222C">
      <w:pPr>
        <w:ind w:firstLine="480"/>
      </w:pPr>
      <w:r w:rsidRPr="004E222C">
        <w:t>站用变压器保护动作及报警信号；</w:t>
      </w:r>
    </w:p>
    <w:p w14:paraId="2BD852FA" w14:textId="77777777" w:rsidR="004E222C" w:rsidRPr="004E222C" w:rsidRDefault="004E222C" w:rsidP="004E222C">
      <w:pPr>
        <w:ind w:firstLine="480"/>
      </w:pPr>
      <w:r w:rsidRPr="004E222C">
        <w:t xml:space="preserve">10kV </w:t>
      </w:r>
      <w:r w:rsidRPr="004E222C">
        <w:t>电抗器保护动作及报警信号；</w:t>
      </w:r>
    </w:p>
    <w:p w14:paraId="24F4005D" w14:textId="77777777" w:rsidR="004E222C" w:rsidRPr="004E222C" w:rsidRDefault="004E222C" w:rsidP="004E222C">
      <w:pPr>
        <w:ind w:firstLine="480"/>
      </w:pPr>
      <w:r w:rsidRPr="004E222C">
        <w:t xml:space="preserve">10kV </w:t>
      </w:r>
      <w:r w:rsidRPr="004E222C">
        <w:t>电容器保护动作及报警信号</w:t>
      </w:r>
      <w:r w:rsidRPr="004E222C">
        <w:rPr>
          <w:rFonts w:hint="eastAsia"/>
        </w:rPr>
        <w:t>;</w:t>
      </w:r>
    </w:p>
    <w:p w14:paraId="3FBEA476" w14:textId="77777777" w:rsidR="004E222C" w:rsidRPr="004E222C" w:rsidRDefault="004E222C" w:rsidP="004E222C">
      <w:pPr>
        <w:ind w:firstLine="480"/>
      </w:pPr>
      <w:r w:rsidRPr="004E222C">
        <w:t xml:space="preserve">110V/220V </w:t>
      </w:r>
      <w:r w:rsidRPr="004E222C">
        <w:t>直流系统状态异常信号；</w:t>
      </w:r>
    </w:p>
    <w:p w14:paraId="0FB810F2" w14:textId="77777777" w:rsidR="004E222C" w:rsidRPr="004E222C" w:rsidRDefault="004E222C" w:rsidP="004E222C">
      <w:pPr>
        <w:ind w:firstLine="480"/>
      </w:pPr>
      <w:r w:rsidRPr="004E222C">
        <w:t xml:space="preserve">UPS </w:t>
      </w:r>
      <w:r w:rsidRPr="004E222C">
        <w:t>系统状态异常信号；</w:t>
      </w:r>
    </w:p>
    <w:p w14:paraId="236ED1BB" w14:textId="77777777" w:rsidR="004E222C" w:rsidRPr="004E222C" w:rsidRDefault="004E222C" w:rsidP="004E222C">
      <w:pPr>
        <w:ind w:firstLine="480"/>
      </w:pPr>
      <w:r w:rsidRPr="004E222C">
        <w:t>就地</w:t>
      </w:r>
      <w:r w:rsidRPr="004E222C">
        <w:t>/</w:t>
      </w:r>
      <w:r w:rsidRPr="004E222C">
        <w:t>远方（含主控室和调度端）切换开关位置信号；</w:t>
      </w:r>
    </w:p>
    <w:p w14:paraId="6D70C727" w14:textId="77777777" w:rsidR="004E222C" w:rsidRPr="004E222C" w:rsidRDefault="004E222C" w:rsidP="004E222C">
      <w:pPr>
        <w:ind w:firstLine="480"/>
      </w:pPr>
      <w:r w:rsidRPr="004E222C">
        <w:t>通信系统报警信号［包括载波机、光端机及</w:t>
      </w:r>
      <w:r w:rsidRPr="004E222C">
        <w:t xml:space="preserve"> PCM</w:t>
      </w:r>
      <w:r w:rsidRPr="004E222C">
        <w:t>（如果需要）］；</w:t>
      </w:r>
    </w:p>
    <w:p w14:paraId="1A95034E" w14:textId="77777777" w:rsidR="004E222C" w:rsidRPr="004E222C" w:rsidRDefault="004E222C" w:rsidP="004E222C">
      <w:pPr>
        <w:ind w:firstLine="480"/>
      </w:pPr>
      <w:r w:rsidRPr="004E222C">
        <w:t>变电站安防及消防系统总告警信号。</w:t>
      </w:r>
    </w:p>
    <w:p w14:paraId="61AC7C9C" w14:textId="77777777" w:rsidR="004E222C" w:rsidRPr="004E222C" w:rsidRDefault="004E222C" w:rsidP="004E222C">
      <w:pPr>
        <w:ind w:firstLine="480"/>
      </w:pPr>
      <w:r w:rsidRPr="004E222C">
        <w:t>他信号。</w:t>
      </w:r>
      <w:r w:rsidRPr="004E222C">
        <w:t xml:space="preserve"> </w:t>
      </w:r>
    </w:p>
    <w:p w14:paraId="31354C22" w14:textId="77777777" w:rsidR="004E222C" w:rsidRPr="004E222C" w:rsidRDefault="004E222C" w:rsidP="004E222C">
      <w:pPr>
        <w:ind w:firstLine="480"/>
      </w:pPr>
      <w:r w:rsidRPr="004E222C">
        <w:lastRenderedPageBreak/>
        <w:t xml:space="preserve">A.3 </w:t>
      </w:r>
      <w:r w:rsidRPr="004E222C">
        <w:t>控制量</w:t>
      </w:r>
      <w:r w:rsidRPr="004E222C">
        <w:t xml:space="preserve"> </w:t>
      </w:r>
      <w:r w:rsidRPr="004E222C">
        <w:t>控制量包括：</w:t>
      </w:r>
      <w:r w:rsidRPr="004E222C">
        <w:t xml:space="preserve"> </w:t>
      </w:r>
    </w:p>
    <w:p w14:paraId="64B6778F" w14:textId="77777777" w:rsidR="004E222C" w:rsidRPr="004E222C" w:rsidRDefault="004E222C" w:rsidP="004E222C">
      <w:pPr>
        <w:ind w:firstLine="480"/>
      </w:pPr>
      <w:r w:rsidRPr="004E222C">
        <w:t xml:space="preserve">110kV </w:t>
      </w:r>
      <w:r w:rsidRPr="004E222C">
        <w:t>断路器、电动隔离开关和电动接地开关；</w:t>
      </w:r>
    </w:p>
    <w:p w14:paraId="4715A687" w14:textId="77777777" w:rsidR="004E222C" w:rsidRPr="004E222C" w:rsidRDefault="004E222C" w:rsidP="004E222C">
      <w:pPr>
        <w:ind w:firstLine="480"/>
      </w:pPr>
      <w:r w:rsidRPr="004E222C">
        <w:t xml:space="preserve">10kV </w:t>
      </w:r>
      <w:r w:rsidRPr="004E222C">
        <w:t>断路器、电动隔离开关；</w:t>
      </w:r>
    </w:p>
    <w:p w14:paraId="24A2735E" w14:textId="77777777" w:rsidR="004E222C" w:rsidRPr="004E222C" w:rsidRDefault="004E222C" w:rsidP="004E222C">
      <w:pPr>
        <w:ind w:firstLine="480"/>
      </w:pPr>
      <w:r w:rsidRPr="004E222C">
        <w:t>站用电系统断路器（</w:t>
      </w:r>
      <w:proofErr w:type="gramStart"/>
      <w:r w:rsidRPr="004E222C">
        <w:t>包括站</w:t>
      </w:r>
      <w:proofErr w:type="gramEnd"/>
      <w:r w:rsidRPr="004E222C">
        <w:t>用变压器、备用变压器及</w:t>
      </w:r>
      <w:r w:rsidRPr="004E222C">
        <w:t xml:space="preserve"> 380V </w:t>
      </w:r>
      <w:r w:rsidRPr="004E222C">
        <w:t>分段、联络分支）；</w:t>
      </w:r>
      <w:r w:rsidRPr="004E222C">
        <w:t xml:space="preserve"> </w:t>
      </w:r>
    </w:p>
    <w:p w14:paraId="0730AD53" w14:textId="77777777" w:rsidR="004E222C" w:rsidRPr="004E222C" w:rsidRDefault="004E222C" w:rsidP="004E222C">
      <w:pPr>
        <w:ind w:firstLine="480"/>
      </w:pPr>
      <w:r w:rsidRPr="004E222C">
        <w:t>保护定值的远方整定及其信号的远方复归，保护压板投退；</w:t>
      </w:r>
    </w:p>
    <w:p w14:paraId="71760A43" w14:textId="77777777" w:rsidR="004E222C" w:rsidRPr="004E222C" w:rsidRDefault="004E222C" w:rsidP="004E222C">
      <w:pPr>
        <w:ind w:firstLine="480"/>
      </w:pPr>
      <w:r w:rsidRPr="004E222C">
        <w:t>其他信号。</w:t>
      </w:r>
      <w:r w:rsidRPr="004E222C">
        <w:t xml:space="preserve"> </w:t>
      </w:r>
    </w:p>
    <w:p w14:paraId="5874A69F" w14:textId="77777777" w:rsidR="004E222C" w:rsidRPr="004E222C" w:rsidRDefault="004E222C" w:rsidP="004E222C">
      <w:pPr>
        <w:ind w:firstLine="480"/>
      </w:pPr>
      <w:r w:rsidRPr="004E222C">
        <w:t xml:space="preserve">A.4 </w:t>
      </w:r>
      <w:r w:rsidRPr="004E222C">
        <w:t>与主站交换信息</w:t>
      </w:r>
      <w:r w:rsidRPr="004E222C">
        <w:t xml:space="preserve"> </w:t>
      </w:r>
      <w:r w:rsidRPr="004E222C">
        <w:t>参照《变电站调控信息交互规范》（试行）执行</w:t>
      </w:r>
      <w:r w:rsidRPr="004E222C">
        <w:rPr>
          <w:rFonts w:hint="eastAsia"/>
        </w:rPr>
        <w:t>。</w:t>
      </w:r>
    </w:p>
    <w:p w14:paraId="0E290C63" w14:textId="77777777" w:rsidR="004E222C" w:rsidRPr="004E222C" w:rsidRDefault="004E222C" w:rsidP="004E222C">
      <w:pPr>
        <w:ind w:firstLine="480"/>
      </w:pPr>
      <w:bookmarkStart w:id="72" w:name="_Toc187138173"/>
      <w:bookmarkStart w:id="73" w:name="_Toc184030655"/>
      <w:bookmarkStart w:id="74" w:name="_Toc193506931"/>
      <w:bookmarkStart w:id="75" w:name="_Toc193506877"/>
      <w:bookmarkStart w:id="76" w:name="_Toc183228834"/>
      <w:bookmarkStart w:id="77" w:name="_Toc25744"/>
      <w:bookmarkStart w:id="78" w:name="_Toc246964837"/>
      <w:bookmarkStart w:id="79" w:name="_Toc180570049"/>
      <w:bookmarkEnd w:id="64"/>
      <w:bookmarkEnd w:id="65"/>
      <w:bookmarkEnd w:id="66"/>
      <w:bookmarkEnd w:id="67"/>
      <w:bookmarkEnd w:id="68"/>
      <w:bookmarkEnd w:id="69"/>
      <w:bookmarkEnd w:id="70"/>
      <w:bookmarkEnd w:id="71"/>
      <w:r w:rsidRPr="004E222C">
        <w:br/>
      </w:r>
      <w:r w:rsidRPr="004E222C">
        <w:rPr>
          <w:rFonts w:hint="eastAsia"/>
        </w:rPr>
        <w:t>计算机监控系统输入模拟量、计算量及温度量表</w:t>
      </w:r>
      <w:bookmarkEnd w:id="72"/>
      <w:bookmarkEnd w:id="73"/>
      <w:bookmarkEnd w:id="74"/>
      <w:bookmarkEnd w:id="75"/>
      <w:bookmarkEnd w:id="76"/>
      <w:bookmarkEnd w:id="77"/>
      <w:bookmarkEnd w:id="78"/>
      <w:bookmarkEnd w:id="79"/>
    </w:p>
    <w:tbl>
      <w:tblPr>
        <w:tblW w:w="94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785"/>
        <w:gridCol w:w="2158"/>
        <w:gridCol w:w="2557"/>
        <w:gridCol w:w="1911"/>
      </w:tblGrid>
      <w:tr w:rsidR="004E222C" w:rsidRPr="004E222C" w14:paraId="0838859F" w14:textId="77777777" w:rsidTr="002B32EE">
        <w:trPr>
          <w:cantSplit/>
          <w:trHeight w:val="20"/>
          <w:tblHeader/>
          <w:jc w:val="center"/>
        </w:trPr>
        <w:tc>
          <w:tcPr>
            <w:tcW w:w="2785" w:type="dxa"/>
            <w:shd w:val="clear" w:color="auto" w:fill="auto"/>
            <w:vAlign w:val="center"/>
          </w:tcPr>
          <w:p w14:paraId="57CCF7A6" w14:textId="77777777" w:rsidR="004E222C" w:rsidRPr="004E222C" w:rsidRDefault="004E222C" w:rsidP="004E222C">
            <w:pPr>
              <w:ind w:firstLine="480"/>
            </w:pPr>
            <w:r w:rsidRPr="004E222C">
              <w:t>电气单元名称</w:t>
            </w:r>
          </w:p>
        </w:tc>
        <w:tc>
          <w:tcPr>
            <w:tcW w:w="2158" w:type="dxa"/>
            <w:shd w:val="clear" w:color="auto" w:fill="auto"/>
            <w:vAlign w:val="center"/>
          </w:tcPr>
          <w:p w14:paraId="6D45724B" w14:textId="77777777" w:rsidR="004E222C" w:rsidRPr="004E222C" w:rsidRDefault="004E222C" w:rsidP="004E222C">
            <w:pPr>
              <w:ind w:firstLine="480"/>
            </w:pPr>
            <w:r w:rsidRPr="004E222C">
              <w:t>交流量输入</w:t>
            </w:r>
          </w:p>
        </w:tc>
        <w:tc>
          <w:tcPr>
            <w:tcW w:w="2557" w:type="dxa"/>
            <w:shd w:val="clear" w:color="auto" w:fill="auto"/>
            <w:vAlign w:val="center"/>
          </w:tcPr>
          <w:p w14:paraId="1C3EA308" w14:textId="77777777" w:rsidR="004E222C" w:rsidRPr="004E222C" w:rsidRDefault="004E222C" w:rsidP="004E222C">
            <w:pPr>
              <w:ind w:firstLine="480"/>
            </w:pPr>
            <w:r w:rsidRPr="004E222C">
              <w:t>要求计算模拟量</w:t>
            </w:r>
          </w:p>
        </w:tc>
        <w:tc>
          <w:tcPr>
            <w:tcW w:w="1911" w:type="dxa"/>
            <w:shd w:val="clear" w:color="auto" w:fill="auto"/>
            <w:vAlign w:val="center"/>
          </w:tcPr>
          <w:p w14:paraId="2A012015" w14:textId="77777777" w:rsidR="004E222C" w:rsidRPr="004E222C" w:rsidRDefault="004E222C" w:rsidP="004E222C">
            <w:pPr>
              <w:ind w:firstLine="480"/>
            </w:pPr>
            <w:r w:rsidRPr="004E222C">
              <w:t>温度量</w:t>
            </w:r>
          </w:p>
        </w:tc>
      </w:tr>
      <w:tr w:rsidR="004E222C" w:rsidRPr="004E222C" w14:paraId="58A38C60" w14:textId="77777777" w:rsidTr="002B32EE">
        <w:trPr>
          <w:cantSplit/>
          <w:trHeight w:val="20"/>
          <w:jc w:val="center"/>
        </w:trPr>
        <w:tc>
          <w:tcPr>
            <w:tcW w:w="2785" w:type="dxa"/>
            <w:shd w:val="clear" w:color="auto" w:fill="auto"/>
            <w:vAlign w:val="center"/>
          </w:tcPr>
          <w:p w14:paraId="7B6ADCE1" w14:textId="77777777" w:rsidR="004E222C" w:rsidRPr="004E222C" w:rsidRDefault="004E222C" w:rsidP="004E222C">
            <w:pPr>
              <w:ind w:firstLine="480"/>
            </w:pPr>
            <w:r w:rsidRPr="004E222C">
              <w:t>主变</w:t>
            </w:r>
            <w:r w:rsidRPr="004E222C">
              <w:rPr>
                <w:rFonts w:hint="eastAsia"/>
              </w:rPr>
              <w:t>压器</w:t>
            </w:r>
            <w:r w:rsidRPr="004E222C">
              <w:rPr>
                <w:rFonts w:hint="eastAsia"/>
              </w:rPr>
              <w:t>11</w:t>
            </w:r>
            <w:r w:rsidRPr="004E222C">
              <w:t>0kV</w:t>
            </w:r>
            <w:r w:rsidRPr="004E222C">
              <w:t>侧</w:t>
            </w:r>
          </w:p>
        </w:tc>
        <w:tc>
          <w:tcPr>
            <w:tcW w:w="2158" w:type="dxa"/>
            <w:shd w:val="clear" w:color="auto" w:fill="auto"/>
            <w:vAlign w:val="center"/>
          </w:tcPr>
          <w:p w14:paraId="4DA8A5D0" w14:textId="77777777" w:rsidR="004E222C" w:rsidRPr="004E222C" w:rsidRDefault="004E222C" w:rsidP="004E222C">
            <w:pPr>
              <w:ind w:firstLine="480"/>
            </w:pPr>
            <w:r w:rsidRPr="004E222C">
              <w:t>3I</w:t>
            </w:r>
            <w:r w:rsidRPr="004E222C">
              <w:t>、</w:t>
            </w:r>
            <w:r w:rsidRPr="004E222C">
              <w:t>3U</w:t>
            </w:r>
          </w:p>
        </w:tc>
        <w:tc>
          <w:tcPr>
            <w:tcW w:w="2557" w:type="dxa"/>
            <w:shd w:val="clear" w:color="auto" w:fill="auto"/>
            <w:vAlign w:val="center"/>
          </w:tcPr>
          <w:p w14:paraId="59EE02FD" w14:textId="77777777" w:rsidR="004E222C" w:rsidRPr="004E222C" w:rsidRDefault="004E222C" w:rsidP="004E222C">
            <w:pPr>
              <w:ind w:firstLine="480"/>
            </w:pPr>
            <w:r w:rsidRPr="004E222C">
              <w:t>3I</w:t>
            </w:r>
            <w:r w:rsidRPr="004E222C">
              <w:t>、</w:t>
            </w:r>
            <w:r w:rsidRPr="004E222C">
              <w:t>P</w:t>
            </w:r>
            <w:r w:rsidRPr="004E222C">
              <w:t>、</w:t>
            </w:r>
            <w:r w:rsidRPr="004E222C">
              <w:t>Q</w:t>
            </w:r>
          </w:p>
        </w:tc>
        <w:tc>
          <w:tcPr>
            <w:tcW w:w="1911" w:type="dxa"/>
            <w:shd w:val="clear" w:color="auto" w:fill="auto"/>
            <w:vAlign w:val="center"/>
          </w:tcPr>
          <w:p w14:paraId="1AF5895E" w14:textId="77777777" w:rsidR="004E222C" w:rsidRPr="004E222C" w:rsidRDefault="004E222C" w:rsidP="004E222C">
            <w:pPr>
              <w:ind w:firstLine="480"/>
            </w:pPr>
          </w:p>
        </w:tc>
      </w:tr>
      <w:tr w:rsidR="004E222C" w:rsidRPr="004E222C" w14:paraId="1E48A7F0" w14:textId="77777777" w:rsidTr="002B32EE">
        <w:trPr>
          <w:cantSplit/>
          <w:trHeight w:val="20"/>
          <w:jc w:val="center"/>
        </w:trPr>
        <w:tc>
          <w:tcPr>
            <w:tcW w:w="2785" w:type="dxa"/>
            <w:shd w:val="clear" w:color="auto" w:fill="auto"/>
            <w:vAlign w:val="center"/>
          </w:tcPr>
          <w:p w14:paraId="154D25AE" w14:textId="77777777" w:rsidR="004E222C" w:rsidRPr="004E222C" w:rsidRDefault="004E222C" w:rsidP="004E222C">
            <w:pPr>
              <w:ind w:firstLine="480"/>
            </w:pPr>
            <w:r w:rsidRPr="004E222C">
              <w:t>主变</w:t>
            </w:r>
            <w:r w:rsidRPr="004E222C">
              <w:rPr>
                <w:rFonts w:hint="eastAsia"/>
              </w:rPr>
              <w:t>压器</w:t>
            </w:r>
            <w:r w:rsidRPr="004E222C">
              <w:rPr>
                <w:rFonts w:hint="eastAsia"/>
              </w:rPr>
              <w:t>10kV</w:t>
            </w:r>
            <w:r w:rsidRPr="004E222C">
              <w:t>侧</w:t>
            </w:r>
          </w:p>
        </w:tc>
        <w:tc>
          <w:tcPr>
            <w:tcW w:w="2158" w:type="dxa"/>
            <w:shd w:val="clear" w:color="auto" w:fill="auto"/>
            <w:vAlign w:val="center"/>
          </w:tcPr>
          <w:p w14:paraId="4BAB3FC7" w14:textId="77777777" w:rsidR="004E222C" w:rsidRPr="004E222C" w:rsidRDefault="004E222C" w:rsidP="004E222C">
            <w:pPr>
              <w:ind w:firstLine="480"/>
            </w:pPr>
            <w:r w:rsidRPr="004E222C">
              <w:t>3I</w:t>
            </w:r>
            <w:r w:rsidRPr="004E222C">
              <w:t>、</w:t>
            </w:r>
            <w:r w:rsidRPr="004E222C">
              <w:t>3U</w:t>
            </w:r>
          </w:p>
        </w:tc>
        <w:tc>
          <w:tcPr>
            <w:tcW w:w="2557" w:type="dxa"/>
            <w:shd w:val="clear" w:color="auto" w:fill="auto"/>
            <w:vAlign w:val="center"/>
          </w:tcPr>
          <w:p w14:paraId="03BA9EA5" w14:textId="77777777" w:rsidR="004E222C" w:rsidRPr="004E222C" w:rsidRDefault="004E222C" w:rsidP="004E222C">
            <w:pPr>
              <w:ind w:firstLine="480"/>
            </w:pPr>
            <w:r w:rsidRPr="004E222C">
              <w:t>3I</w:t>
            </w:r>
            <w:r w:rsidRPr="004E222C">
              <w:t>、</w:t>
            </w:r>
            <w:r w:rsidRPr="004E222C">
              <w:t>P</w:t>
            </w:r>
            <w:r w:rsidRPr="004E222C">
              <w:t>、</w:t>
            </w:r>
            <w:r w:rsidRPr="004E222C">
              <w:t>±Q</w:t>
            </w:r>
          </w:p>
        </w:tc>
        <w:tc>
          <w:tcPr>
            <w:tcW w:w="1911" w:type="dxa"/>
            <w:shd w:val="clear" w:color="auto" w:fill="auto"/>
            <w:vAlign w:val="center"/>
          </w:tcPr>
          <w:p w14:paraId="2964E241" w14:textId="77777777" w:rsidR="004E222C" w:rsidRPr="004E222C" w:rsidRDefault="004E222C" w:rsidP="004E222C">
            <w:pPr>
              <w:ind w:firstLine="480"/>
            </w:pPr>
          </w:p>
        </w:tc>
      </w:tr>
      <w:tr w:rsidR="004E222C" w:rsidRPr="004E222C" w14:paraId="6F163C46" w14:textId="77777777" w:rsidTr="002B32EE">
        <w:trPr>
          <w:cantSplit/>
          <w:trHeight w:val="20"/>
          <w:jc w:val="center"/>
        </w:trPr>
        <w:tc>
          <w:tcPr>
            <w:tcW w:w="2785" w:type="dxa"/>
            <w:shd w:val="clear" w:color="auto" w:fill="auto"/>
            <w:vAlign w:val="center"/>
          </w:tcPr>
          <w:p w14:paraId="645F713C" w14:textId="77777777" w:rsidR="004E222C" w:rsidRPr="004E222C" w:rsidRDefault="004E222C" w:rsidP="004E222C">
            <w:pPr>
              <w:ind w:firstLine="480"/>
            </w:pPr>
            <w:r w:rsidRPr="004E222C">
              <w:t>主变</w:t>
            </w:r>
            <w:r w:rsidRPr="004E222C">
              <w:rPr>
                <w:rFonts w:hint="eastAsia"/>
              </w:rPr>
              <w:t>压器</w:t>
            </w:r>
            <w:r w:rsidRPr="004E222C">
              <w:t>中性点绕组</w:t>
            </w:r>
          </w:p>
        </w:tc>
        <w:tc>
          <w:tcPr>
            <w:tcW w:w="2158" w:type="dxa"/>
            <w:shd w:val="clear" w:color="auto" w:fill="auto"/>
            <w:vAlign w:val="center"/>
          </w:tcPr>
          <w:p w14:paraId="3C87FCD7" w14:textId="77777777" w:rsidR="004E222C" w:rsidRPr="004E222C" w:rsidRDefault="004E222C" w:rsidP="004E222C">
            <w:pPr>
              <w:ind w:firstLine="480"/>
            </w:pPr>
            <w:r w:rsidRPr="004E222C">
              <w:t>3I</w:t>
            </w:r>
          </w:p>
        </w:tc>
        <w:tc>
          <w:tcPr>
            <w:tcW w:w="2557" w:type="dxa"/>
            <w:shd w:val="clear" w:color="auto" w:fill="auto"/>
            <w:vAlign w:val="center"/>
          </w:tcPr>
          <w:p w14:paraId="47FB891D" w14:textId="77777777" w:rsidR="004E222C" w:rsidRPr="004E222C" w:rsidRDefault="004E222C" w:rsidP="004E222C">
            <w:pPr>
              <w:ind w:firstLine="480"/>
            </w:pPr>
            <w:r w:rsidRPr="004E222C">
              <w:t>3I</w:t>
            </w:r>
          </w:p>
        </w:tc>
        <w:tc>
          <w:tcPr>
            <w:tcW w:w="1911" w:type="dxa"/>
            <w:shd w:val="clear" w:color="auto" w:fill="auto"/>
            <w:vAlign w:val="center"/>
          </w:tcPr>
          <w:p w14:paraId="17C8028B" w14:textId="77777777" w:rsidR="004E222C" w:rsidRPr="004E222C" w:rsidRDefault="004E222C" w:rsidP="004E222C">
            <w:pPr>
              <w:ind w:firstLine="480"/>
            </w:pPr>
          </w:p>
        </w:tc>
      </w:tr>
      <w:tr w:rsidR="004E222C" w:rsidRPr="004E222C" w14:paraId="25E4A81E" w14:textId="77777777" w:rsidTr="002B32EE">
        <w:trPr>
          <w:cantSplit/>
          <w:trHeight w:val="20"/>
          <w:jc w:val="center"/>
        </w:trPr>
        <w:tc>
          <w:tcPr>
            <w:tcW w:w="2785" w:type="dxa"/>
            <w:shd w:val="clear" w:color="auto" w:fill="auto"/>
            <w:vAlign w:val="center"/>
          </w:tcPr>
          <w:p w14:paraId="431348F5" w14:textId="77777777" w:rsidR="004E222C" w:rsidRPr="004E222C" w:rsidRDefault="004E222C" w:rsidP="004E222C">
            <w:pPr>
              <w:ind w:firstLine="480"/>
            </w:pPr>
            <w:r w:rsidRPr="004E222C">
              <w:rPr>
                <w:rFonts w:hint="eastAsia"/>
              </w:rPr>
              <w:t>主变压器本体</w:t>
            </w:r>
          </w:p>
        </w:tc>
        <w:tc>
          <w:tcPr>
            <w:tcW w:w="2158" w:type="dxa"/>
            <w:shd w:val="clear" w:color="auto" w:fill="auto"/>
            <w:vAlign w:val="center"/>
          </w:tcPr>
          <w:p w14:paraId="55E2BED6" w14:textId="77777777" w:rsidR="004E222C" w:rsidRPr="004E222C" w:rsidRDefault="004E222C" w:rsidP="004E222C">
            <w:pPr>
              <w:ind w:firstLine="480"/>
            </w:pPr>
          </w:p>
        </w:tc>
        <w:tc>
          <w:tcPr>
            <w:tcW w:w="2557" w:type="dxa"/>
            <w:shd w:val="clear" w:color="auto" w:fill="auto"/>
            <w:vAlign w:val="center"/>
          </w:tcPr>
          <w:p w14:paraId="76BFFDCB" w14:textId="77777777" w:rsidR="004E222C" w:rsidRPr="004E222C" w:rsidRDefault="004E222C" w:rsidP="004E222C">
            <w:pPr>
              <w:ind w:firstLine="480"/>
            </w:pPr>
          </w:p>
        </w:tc>
        <w:tc>
          <w:tcPr>
            <w:tcW w:w="1911" w:type="dxa"/>
            <w:shd w:val="clear" w:color="auto" w:fill="auto"/>
            <w:vAlign w:val="center"/>
          </w:tcPr>
          <w:p w14:paraId="3E783DB9" w14:textId="77777777" w:rsidR="004E222C" w:rsidRPr="004E222C" w:rsidRDefault="004E222C" w:rsidP="004E222C">
            <w:pPr>
              <w:ind w:firstLine="480"/>
            </w:pPr>
            <w:r w:rsidRPr="004E222C">
              <w:rPr>
                <w:rFonts w:hint="eastAsia"/>
              </w:rPr>
              <w:t>2</w:t>
            </w:r>
          </w:p>
        </w:tc>
      </w:tr>
      <w:tr w:rsidR="004E222C" w:rsidRPr="004E222C" w14:paraId="169F7C56" w14:textId="77777777" w:rsidTr="002B32EE">
        <w:trPr>
          <w:cantSplit/>
          <w:trHeight w:val="20"/>
          <w:jc w:val="center"/>
        </w:trPr>
        <w:tc>
          <w:tcPr>
            <w:tcW w:w="2785" w:type="dxa"/>
            <w:shd w:val="clear" w:color="auto" w:fill="auto"/>
            <w:vAlign w:val="center"/>
          </w:tcPr>
          <w:p w14:paraId="50124C6E" w14:textId="77777777" w:rsidR="004E222C" w:rsidRPr="004E222C" w:rsidRDefault="004E222C" w:rsidP="004E222C">
            <w:pPr>
              <w:ind w:firstLine="480"/>
            </w:pPr>
            <w:r w:rsidRPr="004E222C">
              <w:rPr>
                <w:rFonts w:hint="eastAsia"/>
              </w:rPr>
              <w:t>11</w:t>
            </w:r>
            <w:r w:rsidRPr="004E222C">
              <w:t>0kV</w:t>
            </w:r>
            <w:r w:rsidRPr="004E222C">
              <w:t>线路</w:t>
            </w:r>
          </w:p>
        </w:tc>
        <w:tc>
          <w:tcPr>
            <w:tcW w:w="2158" w:type="dxa"/>
            <w:shd w:val="clear" w:color="auto" w:fill="auto"/>
            <w:vAlign w:val="center"/>
          </w:tcPr>
          <w:p w14:paraId="690B0761" w14:textId="77777777" w:rsidR="004E222C" w:rsidRPr="004E222C" w:rsidRDefault="004E222C" w:rsidP="004E222C">
            <w:pPr>
              <w:ind w:firstLine="480"/>
            </w:pPr>
            <w:r w:rsidRPr="004E222C">
              <w:t>3I</w:t>
            </w:r>
            <w:r w:rsidRPr="004E222C">
              <w:t>、</w:t>
            </w:r>
            <w:r w:rsidRPr="004E222C">
              <w:t>3U</w:t>
            </w:r>
          </w:p>
          <w:p w14:paraId="6726F1E6" w14:textId="77777777" w:rsidR="004E222C" w:rsidRPr="004E222C" w:rsidRDefault="004E222C" w:rsidP="004E222C">
            <w:pPr>
              <w:ind w:firstLine="480"/>
            </w:pPr>
          </w:p>
        </w:tc>
        <w:tc>
          <w:tcPr>
            <w:tcW w:w="2557" w:type="dxa"/>
            <w:shd w:val="clear" w:color="auto" w:fill="auto"/>
            <w:vAlign w:val="center"/>
          </w:tcPr>
          <w:p w14:paraId="5C1AE057" w14:textId="77777777" w:rsidR="004E222C" w:rsidRPr="004E222C" w:rsidRDefault="004E222C" w:rsidP="004E222C">
            <w:pPr>
              <w:ind w:firstLine="480"/>
            </w:pPr>
            <w:r w:rsidRPr="004E222C">
              <w:t>3I</w:t>
            </w:r>
            <w:r w:rsidRPr="004E222C">
              <w:t>、</w:t>
            </w:r>
            <w:proofErr w:type="spellStart"/>
            <w:r w:rsidRPr="004E222C">
              <w:t>Ua</w:t>
            </w:r>
            <w:proofErr w:type="spellEnd"/>
            <w:r w:rsidRPr="004E222C">
              <w:t>、</w:t>
            </w:r>
            <w:r w:rsidRPr="004E222C">
              <w:t>±P</w:t>
            </w:r>
            <w:r w:rsidRPr="004E222C">
              <w:t>、</w:t>
            </w:r>
            <w:r w:rsidRPr="004E222C">
              <w:t>±Q</w:t>
            </w:r>
          </w:p>
        </w:tc>
        <w:tc>
          <w:tcPr>
            <w:tcW w:w="1911" w:type="dxa"/>
            <w:shd w:val="clear" w:color="auto" w:fill="auto"/>
            <w:vAlign w:val="center"/>
          </w:tcPr>
          <w:p w14:paraId="0E1D5701" w14:textId="77777777" w:rsidR="004E222C" w:rsidRPr="004E222C" w:rsidRDefault="004E222C" w:rsidP="004E222C">
            <w:pPr>
              <w:ind w:firstLine="480"/>
            </w:pPr>
          </w:p>
        </w:tc>
      </w:tr>
      <w:tr w:rsidR="004E222C" w:rsidRPr="004E222C" w14:paraId="20239096" w14:textId="77777777" w:rsidTr="002B32EE">
        <w:trPr>
          <w:cantSplit/>
          <w:trHeight w:val="20"/>
          <w:jc w:val="center"/>
        </w:trPr>
        <w:tc>
          <w:tcPr>
            <w:tcW w:w="2785" w:type="dxa"/>
            <w:shd w:val="clear" w:color="auto" w:fill="auto"/>
            <w:vAlign w:val="center"/>
          </w:tcPr>
          <w:p w14:paraId="7F71A0D7" w14:textId="77777777" w:rsidR="004E222C" w:rsidRPr="004E222C" w:rsidRDefault="004E222C" w:rsidP="004E222C">
            <w:pPr>
              <w:ind w:firstLine="480"/>
            </w:pPr>
            <w:r w:rsidRPr="004E222C">
              <w:rPr>
                <w:rFonts w:hint="eastAsia"/>
              </w:rPr>
              <w:t>11</w:t>
            </w:r>
            <w:r w:rsidRPr="004E222C">
              <w:t>0kV</w:t>
            </w:r>
            <w:proofErr w:type="gramStart"/>
            <w:r w:rsidRPr="004E222C">
              <w:t>母联</w:t>
            </w:r>
            <w:proofErr w:type="gramEnd"/>
          </w:p>
        </w:tc>
        <w:tc>
          <w:tcPr>
            <w:tcW w:w="2158" w:type="dxa"/>
            <w:shd w:val="clear" w:color="auto" w:fill="auto"/>
            <w:vAlign w:val="center"/>
          </w:tcPr>
          <w:p w14:paraId="453461C0" w14:textId="77777777" w:rsidR="004E222C" w:rsidRPr="004E222C" w:rsidRDefault="004E222C" w:rsidP="004E222C">
            <w:pPr>
              <w:ind w:firstLine="480"/>
            </w:pPr>
            <w:r w:rsidRPr="004E222C">
              <w:t>3I</w:t>
            </w:r>
            <w:r w:rsidRPr="004E222C">
              <w:t>、</w:t>
            </w:r>
            <w:r w:rsidRPr="004E222C">
              <w:t>3U</w:t>
            </w:r>
          </w:p>
        </w:tc>
        <w:tc>
          <w:tcPr>
            <w:tcW w:w="2557" w:type="dxa"/>
            <w:shd w:val="clear" w:color="auto" w:fill="auto"/>
            <w:vAlign w:val="center"/>
          </w:tcPr>
          <w:p w14:paraId="0596D028" w14:textId="77777777" w:rsidR="004E222C" w:rsidRPr="004E222C" w:rsidRDefault="004E222C" w:rsidP="004E222C">
            <w:pPr>
              <w:ind w:firstLine="480"/>
            </w:pPr>
            <w:r w:rsidRPr="004E222C">
              <w:t>3I</w:t>
            </w:r>
            <w:r w:rsidRPr="004E222C">
              <w:t>、</w:t>
            </w:r>
            <w:proofErr w:type="spellStart"/>
            <w:r w:rsidRPr="004E222C">
              <w:t>Ua</w:t>
            </w:r>
            <w:proofErr w:type="spellEnd"/>
            <w:r w:rsidRPr="004E222C">
              <w:t>、</w:t>
            </w:r>
            <w:r w:rsidRPr="004E222C">
              <w:t>±P</w:t>
            </w:r>
            <w:r w:rsidRPr="004E222C">
              <w:t>、</w:t>
            </w:r>
            <w:r w:rsidRPr="004E222C">
              <w:t>±Q</w:t>
            </w:r>
          </w:p>
        </w:tc>
        <w:tc>
          <w:tcPr>
            <w:tcW w:w="1911" w:type="dxa"/>
            <w:shd w:val="clear" w:color="auto" w:fill="auto"/>
            <w:vAlign w:val="center"/>
          </w:tcPr>
          <w:p w14:paraId="05BC3400" w14:textId="77777777" w:rsidR="004E222C" w:rsidRPr="004E222C" w:rsidRDefault="004E222C" w:rsidP="004E222C">
            <w:pPr>
              <w:ind w:firstLine="480"/>
            </w:pPr>
          </w:p>
        </w:tc>
      </w:tr>
      <w:tr w:rsidR="004E222C" w:rsidRPr="004E222C" w14:paraId="2BB8BD8F" w14:textId="77777777" w:rsidTr="002B32EE">
        <w:trPr>
          <w:cantSplit/>
          <w:trHeight w:val="20"/>
          <w:jc w:val="center"/>
        </w:trPr>
        <w:tc>
          <w:tcPr>
            <w:tcW w:w="2785" w:type="dxa"/>
            <w:shd w:val="clear" w:color="auto" w:fill="auto"/>
            <w:vAlign w:val="center"/>
          </w:tcPr>
          <w:p w14:paraId="0F6E80E5" w14:textId="77777777" w:rsidR="004E222C" w:rsidRPr="004E222C" w:rsidRDefault="004E222C" w:rsidP="004E222C">
            <w:pPr>
              <w:ind w:firstLine="480"/>
            </w:pPr>
            <w:r w:rsidRPr="004E222C">
              <w:rPr>
                <w:rFonts w:hint="eastAsia"/>
              </w:rPr>
              <w:t>11</w:t>
            </w:r>
            <w:r w:rsidRPr="004E222C">
              <w:t>0kV</w:t>
            </w:r>
            <w:r w:rsidRPr="004E222C">
              <w:t>母线</w:t>
            </w:r>
          </w:p>
        </w:tc>
        <w:tc>
          <w:tcPr>
            <w:tcW w:w="2158" w:type="dxa"/>
            <w:shd w:val="clear" w:color="auto" w:fill="auto"/>
            <w:vAlign w:val="center"/>
          </w:tcPr>
          <w:p w14:paraId="1D537FB9" w14:textId="77777777" w:rsidR="004E222C" w:rsidRPr="004E222C" w:rsidRDefault="004E222C" w:rsidP="004E222C">
            <w:pPr>
              <w:ind w:firstLine="480"/>
            </w:pPr>
            <w:r w:rsidRPr="004E222C">
              <w:t>3U</w:t>
            </w:r>
          </w:p>
        </w:tc>
        <w:tc>
          <w:tcPr>
            <w:tcW w:w="2557" w:type="dxa"/>
            <w:shd w:val="clear" w:color="auto" w:fill="auto"/>
            <w:vAlign w:val="center"/>
          </w:tcPr>
          <w:p w14:paraId="2757AE55" w14:textId="77777777" w:rsidR="004E222C" w:rsidRPr="004E222C" w:rsidRDefault="004E222C" w:rsidP="004E222C">
            <w:pPr>
              <w:ind w:firstLine="480"/>
            </w:pPr>
            <w:r w:rsidRPr="004E222C">
              <w:t>3U</w:t>
            </w:r>
            <w:r w:rsidRPr="004E222C">
              <w:t>，</w:t>
            </w:r>
            <w:r w:rsidRPr="004E222C">
              <w:t>Hz</w:t>
            </w:r>
          </w:p>
        </w:tc>
        <w:tc>
          <w:tcPr>
            <w:tcW w:w="1911" w:type="dxa"/>
            <w:shd w:val="clear" w:color="auto" w:fill="auto"/>
            <w:vAlign w:val="center"/>
          </w:tcPr>
          <w:p w14:paraId="69C7A959" w14:textId="77777777" w:rsidR="004E222C" w:rsidRPr="004E222C" w:rsidRDefault="004E222C" w:rsidP="004E222C">
            <w:pPr>
              <w:ind w:firstLine="480"/>
            </w:pPr>
          </w:p>
        </w:tc>
      </w:tr>
      <w:tr w:rsidR="004E222C" w:rsidRPr="004E222C" w14:paraId="64013D4F" w14:textId="77777777" w:rsidTr="002B32EE">
        <w:trPr>
          <w:cantSplit/>
          <w:trHeight w:val="20"/>
          <w:jc w:val="center"/>
        </w:trPr>
        <w:tc>
          <w:tcPr>
            <w:tcW w:w="2785" w:type="dxa"/>
            <w:shd w:val="clear" w:color="auto" w:fill="auto"/>
            <w:vAlign w:val="center"/>
          </w:tcPr>
          <w:p w14:paraId="694CE4F3" w14:textId="77777777" w:rsidR="004E222C" w:rsidRPr="004E222C" w:rsidRDefault="004E222C" w:rsidP="004E222C">
            <w:pPr>
              <w:ind w:firstLine="480"/>
            </w:pPr>
            <w:r w:rsidRPr="004E222C">
              <w:rPr>
                <w:rFonts w:hint="eastAsia"/>
              </w:rPr>
              <w:t>10kV</w:t>
            </w:r>
            <w:r w:rsidRPr="004E222C">
              <w:t>电抗器或电容器</w:t>
            </w:r>
          </w:p>
        </w:tc>
        <w:tc>
          <w:tcPr>
            <w:tcW w:w="2158" w:type="dxa"/>
            <w:shd w:val="clear" w:color="auto" w:fill="auto"/>
            <w:vAlign w:val="center"/>
          </w:tcPr>
          <w:p w14:paraId="45F81B7D" w14:textId="77777777" w:rsidR="004E222C" w:rsidRPr="004E222C" w:rsidRDefault="004E222C" w:rsidP="004E222C">
            <w:pPr>
              <w:ind w:firstLine="480"/>
            </w:pPr>
            <w:r w:rsidRPr="004E222C">
              <w:t>I</w:t>
            </w:r>
            <w:r w:rsidRPr="004E222C">
              <w:t>、</w:t>
            </w:r>
            <w:r w:rsidRPr="004E222C">
              <w:t>U</w:t>
            </w:r>
          </w:p>
        </w:tc>
        <w:tc>
          <w:tcPr>
            <w:tcW w:w="2557" w:type="dxa"/>
            <w:shd w:val="clear" w:color="auto" w:fill="auto"/>
            <w:vAlign w:val="center"/>
          </w:tcPr>
          <w:p w14:paraId="5A4362C0" w14:textId="77777777" w:rsidR="004E222C" w:rsidRPr="004E222C" w:rsidRDefault="004E222C" w:rsidP="004E222C">
            <w:pPr>
              <w:ind w:firstLine="480"/>
            </w:pPr>
            <w:r w:rsidRPr="004E222C">
              <w:t>I</w:t>
            </w:r>
            <w:r w:rsidRPr="004E222C">
              <w:t>、</w:t>
            </w:r>
            <w:r w:rsidRPr="004E222C">
              <w:t>U</w:t>
            </w:r>
            <w:r w:rsidRPr="004E222C">
              <w:t>、</w:t>
            </w:r>
            <w:r w:rsidRPr="004E222C">
              <w:t>Q</w:t>
            </w:r>
          </w:p>
        </w:tc>
        <w:tc>
          <w:tcPr>
            <w:tcW w:w="1911" w:type="dxa"/>
            <w:shd w:val="clear" w:color="auto" w:fill="auto"/>
            <w:vAlign w:val="center"/>
          </w:tcPr>
          <w:p w14:paraId="66303F82" w14:textId="77777777" w:rsidR="004E222C" w:rsidRPr="004E222C" w:rsidRDefault="004E222C" w:rsidP="004E222C">
            <w:pPr>
              <w:ind w:firstLine="480"/>
            </w:pPr>
          </w:p>
        </w:tc>
      </w:tr>
      <w:tr w:rsidR="004E222C" w:rsidRPr="004E222C" w14:paraId="102DA432" w14:textId="77777777" w:rsidTr="002B32EE">
        <w:trPr>
          <w:cantSplit/>
          <w:trHeight w:val="20"/>
          <w:jc w:val="center"/>
        </w:trPr>
        <w:tc>
          <w:tcPr>
            <w:tcW w:w="2785" w:type="dxa"/>
            <w:shd w:val="clear" w:color="auto" w:fill="auto"/>
            <w:vAlign w:val="center"/>
          </w:tcPr>
          <w:p w14:paraId="1E99ECCC" w14:textId="77777777" w:rsidR="004E222C" w:rsidRPr="004E222C" w:rsidRDefault="004E222C" w:rsidP="004E222C">
            <w:pPr>
              <w:ind w:firstLine="480"/>
            </w:pPr>
            <w:r w:rsidRPr="004E222C">
              <w:rPr>
                <w:rFonts w:hint="eastAsia"/>
              </w:rPr>
              <w:t>10kV</w:t>
            </w:r>
            <w:r w:rsidRPr="004E222C">
              <w:t>母线绝缘监测</w:t>
            </w:r>
          </w:p>
        </w:tc>
        <w:tc>
          <w:tcPr>
            <w:tcW w:w="2158" w:type="dxa"/>
            <w:shd w:val="clear" w:color="auto" w:fill="auto"/>
            <w:vAlign w:val="center"/>
          </w:tcPr>
          <w:p w14:paraId="121E1392" w14:textId="77777777" w:rsidR="004E222C" w:rsidRPr="004E222C" w:rsidRDefault="004E222C" w:rsidP="004E222C">
            <w:pPr>
              <w:ind w:firstLine="480"/>
            </w:pPr>
            <w:r w:rsidRPr="004E222C">
              <w:t>3U</w:t>
            </w:r>
            <w:r w:rsidRPr="004E222C">
              <w:t>、</w:t>
            </w:r>
            <w:proofErr w:type="spellStart"/>
            <w:r w:rsidRPr="004E222C">
              <w:t>Uo</w:t>
            </w:r>
            <w:proofErr w:type="spellEnd"/>
          </w:p>
        </w:tc>
        <w:tc>
          <w:tcPr>
            <w:tcW w:w="2557" w:type="dxa"/>
            <w:shd w:val="clear" w:color="auto" w:fill="auto"/>
            <w:vAlign w:val="center"/>
          </w:tcPr>
          <w:p w14:paraId="26E18A21" w14:textId="77777777" w:rsidR="004E222C" w:rsidRPr="004E222C" w:rsidRDefault="004E222C" w:rsidP="004E222C">
            <w:pPr>
              <w:ind w:firstLine="480"/>
            </w:pPr>
            <w:r w:rsidRPr="004E222C">
              <w:t>3U</w:t>
            </w:r>
            <w:r w:rsidRPr="004E222C">
              <w:t>、</w:t>
            </w:r>
            <w:proofErr w:type="spellStart"/>
            <w:r w:rsidRPr="004E222C">
              <w:t>Uo</w:t>
            </w:r>
            <w:proofErr w:type="spellEnd"/>
          </w:p>
        </w:tc>
        <w:tc>
          <w:tcPr>
            <w:tcW w:w="1911" w:type="dxa"/>
            <w:shd w:val="clear" w:color="auto" w:fill="auto"/>
            <w:vAlign w:val="center"/>
          </w:tcPr>
          <w:p w14:paraId="357CCF68" w14:textId="77777777" w:rsidR="004E222C" w:rsidRPr="004E222C" w:rsidRDefault="004E222C" w:rsidP="004E222C">
            <w:pPr>
              <w:ind w:firstLine="480"/>
            </w:pPr>
          </w:p>
        </w:tc>
      </w:tr>
      <w:tr w:rsidR="004E222C" w:rsidRPr="004E222C" w14:paraId="327DC33E" w14:textId="77777777" w:rsidTr="002B32EE">
        <w:trPr>
          <w:cantSplit/>
          <w:trHeight w:val="20"/>
          <w:jc w:val="center"/>
        </w:trPr>
        <w:tc>
          <w:tcPr>
            <w:tcW w:w="2785" w:type="dxa"/>
            <w:shd w:val="clear" w:color="auto" w:fill="auto"/>
            <w:vAlign w:val="center"/>
          </w:tcPr>
          <w:p w14:paraId="4200DCB8" w14:textId="77777777" w:rsidR="004E222C" w:rsidRPr="004E222C" w:rsidRDefault="004E222C" w:rsidP="004E222C">
            <w:pPr>
              <w:ind w:firstLine="480"/>
            </w:pPr>
            <w:r w:rsidRPr="004E222C">
              <w:t>1</w:t>
            </w:r>
            <w:r w:rsidRPr="004E222C">
              <w:t>、</w:t>
            </w:r>
            <w:r w:rsidRPr="004E222C">
              <w:t>2</w:t>
            </w:r>
            <w:r w:rsidRPr="004E222C">
              <w:rPr>
                <w:rFonts w:hint="eastAsia"/>
              </w:rPr>
              <w:t>号站</w:t>
            </w:r>
            <w:r w:rsidRPr="004E222C">
              <w:t>用变压器高压侧</w:t>
            </w:r>
          </w:p>
        </w:tc>
        <w:tc>
          <w:tcPr>
            <w:tcW w:w="2158" w:type="dxa"/>
            <w:shd w:val="clear" w:color="auto" w:fill="auto"/>
            <w:vAlign w:val="center"/>
          </w:tcPr>
          <w:p w14:paraId="36204E6B" w14:textId="77777777" w:rsidR="004E222C" w:rsidRPr="004E222C" w:rsidRDefault="004E222C" w:rsidP="004E222C">
            <w:pPr>
              <w:ind w:firstLine="480"/>
            </w:pPr>
            <w:r w:rsidRPr="004E222C">
              <w:t>3I</w:t>
            </w:r>
            <w:r w:rsidRPr="004E222C">
              <w:t>、</w:t>
            </w:r>
            <w:r w:rsidRPr="004E222C">
              <w:t>3U</w:t>
            </w:r>
          </w:p>
        </w:tc>
        <w:tc>
          <w:tcPr>
            <w:tcW w:w="2557" w:type="dxa"/>
            <w:shd w:val="clear" w:color="auto" w:fill="auto"/>
            <w:vAlign w:val="center"/>
          </w:tcPr>
          <w:p w14:paraId="106D34F8" w14:textId="77777777" w:rsidR="004E222C" w:rsidRPr="004E222C" w:rsidRDefault="004E222C" w:rsidP="004E222C">
            <w:pPr>
              <w:ind w:firstLine="480"/>
            </w:pPr>
            <w:r w:rsidRPr="004E222C">
              <w:t>3I</w:t>
            </w:r>
            <w:r w:rsidRPr="004E222C">
              <w:t>、</w:t>
            </w:r>
            <w:r w:rsidRPr="004E222C">
              <w:t>P</w:t>
            </w:r>
            <w:r w:rsidRPr="004E222C">
              <w:t>、</w:t>
            </w:r>
            <w:r w:rsidRPr="004E222C">
              <w:t>Q</w:t>
            </w:r>
          </w:p>
        </w:tc>
        <w:tc>
          <w:tcPr>
            <w:tcW w:w="1911" w:type="dxa"/>
            <w:shd w:val="clear" w:color="auto" w:fill="auto"/>
            <w:vAlign w:val="center"/>
          </w:tcPr>
          <w:p w14:paraId="4895B641" w14:textId="77777777" w:rsidR="004E222C" w:rsidRPr="004E222C" w:rsidRDefault="004E222C" w:rsidP="004E222C">
            <w:pPr>
              <w:ind w:firstLine="480"/>
            </w:pPr>
          </w:p>
        </w:tc>
      </w:tr>
      <w:tr w:rsidR="004E222C" w:rsidRPr="004E222C" w14:paraId="3F56382E" w14:textId="77777777" w:rsidTr="002B32EE">
        <w:trPr>
          <w:cantSplit/>
          <w:trHeight w:val="20"/>
          <w:jc w:val="center"/>
        </w:trPr>
        <w:tc>
          <w:tcPr>
            <w:tcW w:w="2785" w:type="dxa"/>
            <w:shd w:val="clear" w:color="auto" w:fill="auto"/>
            <w:vAlign w:val="center"/>
          </w:tcPr>
          <w:p w14:paraId="1DB7DD05" w14:textId="77777777" w:rsidR="004E222C" w:rsidRPr="004E222C" w:rsidRDefault="004E222C" w:rsidP="004E222C">
            <w:pPr>
              <w:ind w:firstLine="480"/>
            </w:pPr>
            <w:r w:rsidRPr="004E222C">
              <w:t>1</w:t>
            </w:r>
            <w:r w:rsidRPr="004E222C">
              <w:t>、</w:t>
            </w:r>
            <w:r w:rsidRPr="004E222C">
              <w:t>2</w:t>
            </w:r>
            <w:r w:rsidRPr="004E222C">
              <w:rPr>
                <w:rFonts w:hint="eastAsia"/>
              </w:rPr>
              <w:t>号站</w:t>
            </w:r>
            <w:r w:rsidRPr="004E222C">
              <w:t>用变压器低压侧</w:t>
            </w:r>
          </w:p>
        </w:tc>
        <w:tc>
          <w:tcPr>
            <w:tcW w:w="2158" w:type="dxa"/>
            <w:shd w:val="clear" w:color="auto" w:fill="auto"/>
            <w:vAlign w:val="center"/>
          </w:tcPr>
          <w:p w14:paraId="31A6C4D6" w14:textId="77777777" w:rsidR="004E222C" w:rsidRPr="004E222C" w:rsidRDefault="004E222C" w:rsidP="004E222C">
            <w:pPr>
              <w:ind w:firstLine="480"/>
            </w:pPr>
            <w:r w:rsidRPr="004E222C">
              <w:t>3I</w:t>
            </w:r>
            <w:r w:rsidRPr="004E222C">
              <w:t>、</w:t>
            </w:r>
            <w:r w:rsidRPr="004E222C">
              <w:t>3U</w:t>
            </w:r>
          </w:p>
        </w:tc>
        <w:tc>
          <w:tcPr>
            <w:tcW w:w="2557" w:type="dxa"/>
            <w:shd w:val="clear" w:color="auto" w:fill="auto"/>
            <w:vAlign w:val="center"/>
          </w:tcPr>
          <w:p w14:paraId="65DA0C2C" w14:textId="77777777" w:rsidR="004E222C" w:rsidRPr="004E222C" w:rsidRDefault="004E222C" w:rsidP="004E222C">
            <w:pPr>
              <w:ind w:firstLine="480"/>
            </w:pPr>
            <w:r w:rsidRPr="004E222C">
              <w:t>3I</w:t>
            </w:r>
            <w:r w:rsidRPr="004E222C">
              <w:t>、</w:t>
            </w:r>
            <w:r w:rsidRPr="004E222C">
              <w:t>3U</w:t>
            </w:r>
          </w:p>
        </w:tc>
        <w:tc>
          <w:tcPr>
            <w:tcW w:w="1911" w:type="dxa"/>
            <w:shd w:val="clear" w:color="auto" w:fill="auto"/>
            <w:vAlign w:val="center"/>
          </w:tcPr>
          <w:p w14:paraId="7911EA4B" w14:textId="77777777" w:rsidR="004E222C" w:rsidRPr="004E222C" w:rsidRDefault="004E222C" w:rsidP="004E222C">
            <w:pPr>
              <w:ind w:firstLine="480"/>
            </w:pPr>
          </w:p>
        </w:tc>
      </w:tr>
      <w:tr w:rsidR="004E222C" w:rsidRPr="004E222C" w14:paraId="48797B48" w14:textId="77777777" w:rsidTr="002B32EE">
        <w:trPr>
          <w:cantSplit/>
          <w:trHeight w:val="20"/>
          <w:jc w:val="center"/>
        </w:trPr>
        <w:tc>
          <w:tcPr>
            <w:tcW w:w="2785" w:type="dxa"/>
            <w:shd w:val="clear" w:color="auto" w:fill="auto"/>
            <w:vAlign w:val="center"/>
          </w:tcPr>
          <w:p w14:paraId="69B61D24" w14:textId="77777777" w:rsidR="004E222C" w:rsidRPr="004E222C" w:rsidRDefault="004E222C" w:rsidP="004E222C">
            <w:pPr>
              <w:ind w:firstLine="480"/>
            </w:pPr>
            <w:r w:rsidRPr="004E222C">
              <w:t>380V</w:t>
            </w:r>
            <w:r w:rsidRPr="004E222C">
              <w:t>分段</w:t>
            </w:r>
          </w:p>
        </w:tc>
        <w:tc>
          <w:tcPr>
            <w:tcW w:w="2158" w:type="dxa"/>
            <w:shd w:val="clear" w:color="auto" w:fill="auto"/>
            <w:vAlign w:val="center"/>
          </w:tcPr>
          <w:p w14:paraId="0A88E584" w14:textId="77777777" w:rsidR="004E222C" w:rsidRPr="004E222C" w:rsidRDefault="004E222C" w:rsidP="004E222C">
            <w:pPr>
              <w:ind w:firstLine="480"/>
            </w:pPr>
            <w:r w:rsidRPr="004E222C">
              <w:t>I</w:t>
            </w:r>
          </w:p>
        </w:tc>
        <w:tc>
          <w:tcPr>
            <w:tcW w:w="2557" w:type="dxa"/>
            <w:shd w:val="clear" w:color="auto" w:fill="auto"/>
            <w:vAlign w:val="center"/>
          </w:tcPr>
          <w:p w14:paraId="40D9C0F6" w14:textId="77777777" w:rsidR="004E222C" w:rsidRPr="004E222C" w:rsidRDefault="004E222C" w:rsidP="004E222C">
            <w:pPr>
              <w:ind w:firstLine="480"/>
            </w:pPr>
            <w:r w:rsidRPr="004E222C">
              <w:t>I</w:t>
            </w:r>
          </w:p>
        </w:tc>
        <w:tc>
          <w:tcPr>
            <w:tcW w:w="1911" w:type="dxa"/>
            <w:shd w:val="clear" w:color="auto" w:fill="auto"/>
            <w:vAlign w:val="center"/>
          </w:tcPr>
          <w:p w14:paraId="7CCC6632" w14:textId="77777777" w:rsidR="004E222C" w:rsidRPr="004E222C" w:rsidRDefault="004E222C" w:rsidP="004E222C">
            <w:pPr>
              <w:ind w:firstLine="480"/>
            </w:pPr>
          </w:p>
        </w:tc>
      </w:tr>
      <w:tr w:rsidR="004E222C" w:rsidRPr="004E222C" w14:paraId="66F60482" w14:textId="77777777" w:rsidTr="002B32EE">
        <w:trPr>
          <w:cantSplit/>
          <w:trHeight w:val="20"/>
          <w:jc w:val="center"/>
        </w:trPr>
        <w:tc>
          <w:tcPr>
            <w:tcW w:w="2785" w:type="dxa"/>
            <w:shd w:val="clear" w:color="auto" w:fill="auto"/>
            <w:vAlign w:val="center"/>
          </w:tcPr>
          <w:p w14:paraId="777B6161" w14:textId="77777777" w:rsidR="004E222C" w:rsidRPr="004E222C" w:rsidRDefault="004E222C" w:rsidP="004E222C">
            <w:pPr>
              <w:ind w:firstLine="480"/>
            </w:pPr>
            <w:r w:rsidRPr="004E222C">
              <w:t>380V</w:t>
            </w:r>
            <w:r w:rsidRPr="004E222C">
              <w:t>母线</w:t>
            </w:r>
          </w:p>
        </w:tc>
        <w:tc>
          <w:tcPr>
            <w:tcW w:w="2158" w:type="dxa"/>
            <w:shd w:val="clear" w:color="auto" w:fill="auto"/>
            <w:vAlign w:val="center"/>
          </w:tcPr>
          <w:p w14:paraId="5353B97A" w14:textId="77777777" w:rsidR="004E222C" w:rsidRPr="004E222C" w:rsidRDefault="004E222C" w:rsidP="004E222C">
            <w:pPr>
              <w:ind w:firstLine="480"/>
            </w:pPr>
            <w:r w:rsidRPr="004E222C">
              <w:t>线电压</w:t>
            </w:r>
          </w:p>
        </w:tc>
        <w:tc>
          <w:tcPr>
            <w:tcW w:w="2557" w:type="dxa"/>
            <w:shd w:val="clear" w:color="auto" w:fill="auto"/>
            <w:vAlign w:val="center"/>
          </w:tcPr>
          <w:p w14:paraId="4DFF653F" w14:textId="77777777" w:rsidR="004E222C" w:rsidRPr="004E222C" w:rsidRDefault="004E222C" w:rsidP="004E222C">
            <w:pPr>
              <w:ind w:firstLine="480"/>
            </w:pPr>
            <w:r w:rsidRPr="004E222C">
              <w:t>线电压</w:t>
            </w:r>
          </w:p>
        </w:tc>
        <w:tc>
          <w:tcPr>
            <w:tcW w:w="1911" w:type="dxa"/>
            <w:shd w:val="clear" w:color="auto" w:fill="auto"/>
            <w:vAlign w:val="center"/>
          </w:tcPr>
          <w:p w14:paraId="59DBF940" w14:textId="77777777" w:rsidR="004E222C" w:rsidRPr="004E222C" w:rsidRDefault="004E222C" w:rsidP="004E222C">
            <w:pPr>
              <w:ind w:firstLine="480"/>
            </w:pPr>
          </w:p>
        </w:tc>
      </w:tr>
    </w:tbl>
    <w:p w14:paraId="0717DD86" w14:textId="77777777" w:rsidR="004E222C" w:rsidRPr="004E222C" w:rsidRDefault="004E222C" w:rsidP="004E222C">
      <w:pPr>
        <w:ind w:firstLine="480"/>
      </w:pPr>
      <w:r w:rsidRPr="004E222C">
        <w:rPr>
          <w:rFonts w:hint="eastAsia"/>
        </w:rPr>
        <w:t xml:space="preserve">　　注　本表所列信号可根据具体工程进行增减。</w:t>
      </w:r>
    </w:p>
    <w:p w14:paraId="399A1F8B" w14:textId="77777777" w:rsidR="004E222C" w:rsidRPr="004E222C" w:rsidRDefault="004E222C" w:rsidP="004E222C">
      <w:pPr>
        <w:ind w:firstLine="480"/>
      </w:pPr>
      <w:bookmarkStart w:id="80" w:name="_Toc193506878"/>
      <w:bookmarkStart w:id="81" w:name="_Toc246964838"/>
      <w:bookmarkStart w:id="82" w:name="_Toc183228835"/>
      <w:bookmarkStart w:id="83" w:name="_Toc184030656"/>
      <w:bookmarkStart w:id="84" w:name="_Toc193506932"/>
      <w:bookmarkStart w:id="85" w:name="_Toc187138174"/>
      <w:bookmarkStart w:id="86" w:name="_Toc20049"/>
      <w:bookmarkStart w:id="87" w:name="_Toc180570050"/>
      <w:r w:rsidRPr="004E222C">
        <w:br/>
      </w:r>
      <w:r w:rsidRPr="004E222C">
        <w:rPr>
          <w:rFonts w:hint="eastAsia"/>
        </w:rPr>
        <w:t>远动信息范围</w:t>
      </w:r>
      <w:bookmarkEnd w:id="80"/>
      <w:bookmarkEnd w:id="81"/>
      <w:bookmarkEnd w:id="82"/>
      <w:bookmarkEnd w:id="83"/>
      <w:bookmarkEnd w:id="84"/>
      <w:bookmarkEnd w:id="85"/>
      <w:bookmarkEnd w:id="86"/>
      <w:bookmarkEnd w:id="87"/>
    </w:p>
    <w:p w14:paraId="68B8E45F" w14:textId="77777777" w:rsidR="004E222C" w:rsidRPr="004E222C" w:rsidRDefault="004E222C" w:rsidP="004E222C">
      <w:pPr>
        <w:ind w:firstLine="480"/>
      </w:pPr>
      <w:bookmarkStart w:id="88" w:name="_Toc180570051"/>
      <w:bookmarkStart w:id="89" w:name="_Toc248379819"/>
      <w:bookmarkStart w:id="90" w:name="_Toc183228836"/>
      <w:bookmarkStart w:id="91" w:name="_Toc184030657"/>
      <w:r w:rsidRPr="004E222C">
        <w:rPr>
          <w:rFonts w:hint="eastAsia"/>
        </w:rPr>
        <w:t>模拟量</w:t>
      </w:r>
      <w:bookmarkEnd w:id="88"/>
      <w:bookmarkEnd w:id="89"/>
      <w:bookmarkEnd w:id="90"/>
      <w:bookmarkEnd w:id="91"/>
    </w:p>
    <w:p w14:paraId="181DF84A" w14:textId="77777777" w:rsidR="004E222C" w:rsidRPr="004E222C" w:rsidRDefault="004E222C" w:rsidP="004E222C">
      <w:pPr>
        <w:ind w:firstLine="480"/>
      </w:pPr>
      <w:r w:rsidRPr="004E222C">
        <w:rPr>
          <w:rFonts w:hint="eastAsia"/>
        </w:rPr>
        <w:t>主变压器</w:t>
      </w:r>
      <w:r w:rsidRPr="004E222C">
        <w:rPr>
          <w:rFonts w:hint="eastAsia"/>
        </w:rPr>
        <w:t>11</w:t>
      </w:r>
      <w:r w:rsidRPr="004E222C">
        <w:t>0kV</w:t>
      </w:r>
      <w:r w:rsidRPr="004E222C">
        <w:rPr>
          <w:rFonts w:hint="eastAsia"/>
        </w:rPr>
        <w:t>侧电流、有功功率、无功功率；</w:t>
      </w:r>
    </w:p>
    <w:p w14:paraId="50CAF850" w14:textId="77777777" w:rsidR="004E222C" w:rsidRPr="004E222C" w:rsidRDefault="004E222C" w:rsidP="004E222C">
      <w:pPr>
        <w:ind w:firstLine="480"/>
      </w:pPr>
      <w:r w:rsidRPr="004E222C">
        <w:rPr>
          <w:rFonts w:hint="eastAsia"/>
        </w:rPr>
        <w:t>主变压器</w:t>
      </w:r>
      <w:r w:rsidRPr="004E222C">
        <w:rPr>
          <w:rFonts w:hint="eastAsia"/>
        </w:rPr>
        <w:t>10kV</w:t>
      </w:r>
      <w:r w:rsidRPr="004E222C">
        <w:rPr>
          <w:rFonts w:hint="eastAsia"/>
        </w:rPr>
        <w:t>侧电流、有功功率、无功功率；</w:t>
      </w:r>
    </w:p>
    <w:p w14:paraId="15A4EF34" w14:textId="77777777" w:rsidR="004E222C" w:rsidRPr="004E222C" w:rsidRDefault="004E222C" w:rsidP="004E222C">
      <w:pPr>
        <w:ind w:firstLine="480"/>
      </w:pPr>
      <w:r w:rsidRPr="004E222C">
        <w:rPr>
          <w:rFonts w:hint="eastAsia"/>
        </w:rPr>
        <w:t>11</w:t>
      </w:r>
      <w:r w:rsidRPr="004E222C">
        <w:t>0kV</w:t>
      </w:r>
      <w:r w:rsidRPr="004E222C">
        <w:rPr>
          <w:rFonts w:hint="eastAsia"/>
        </w:rPr>
        <w:t>线路电流、有功功率、无功功率；</w:t>
      </w:r>
    </w:p>
    <w:p w14:paraId="73796512" w14:textId="77777777" w:rsidR="004E222C" w:rsidRPr="004E222C" w:rsidRDefault="004E222C" w:rsidP="004E222C">
      <w:pPr>
        <w:ind w:firstLine="480"/>
      </w:pPr>
      <w:r w:rsidRPr="004E222C">
        <w:rPr>
          <w:rFonts w:hint="eastAsia"/>
        </w:rPr>
        <w:t>11</w:t>
      </w:r>
      <w:r w:rsidRPr="004E222C">
        <w:t>0kV</w:t>
      </w:r>
      <w:r w:rsidRPr="004E222C">
        <w:rPr>
          <w:rFonts w:hint="eastAsia"/>
        </w:rPr>
        <w:t>母联电流、有功功率、无功功率；</w:t>
      </w:r>
    </w:p>
    <w:p w14:paraId="132752D0" w14:textId="77777777" w:rsidR="004E222C" w:rsidRPr="004E222C" w:rsidRDefault="004E222C" w:rsidP="004E222C">
      <w:pPr>
        <w:ind w:firstLine="480"/>
      </w:pPr>
      <w:r w:rsidRPr="004E222C">
        <w:rPr>
          <w:rFonts w:hint="eastAsia"/>
        </w:rPr>
        <w:t>11</w:t>
      </w:r>
      <w:r w:rsidRPr="004E222C">
        <w:t>0kV</w:t>
      </w:r>
      <w:r w:rsidRPr="004E222C">
        <w:rPr>
          <w:rFonts w:hint="eastAsia"/>
        </w:rPr>
        <w:t>母线电压、频率；</w:t>
      </w:r>
    </w:p>
    <w:p w14:paraId="66A09EFF" w14:textId="77777777" w:rsidR="004E222C" w:rsidRPr="004E222C" w:rsidRDefault="004E222C" w:rsidP="004E222C">
      <w:pPr>
        <w:ind w:firstLine="480"/>
      </w:pPr>
      <w:r w:rsidRPr="004E222C">
        <w:rPr>
          <w:rFonts w:hint="eastAsia"/>
        </w:rPr>
        <w:t>10kV</w:t>
      </w:r>
      <w:r w:rsidRPr="004E222C">
        <w:rPr>
          <w:rFonts w:hint="eastAsia"/>
        </w:rPr>
        <w:t>母线电压；</w:t>
      </w:r>
    </w:p>
    <w:p w14:paraId="3B0087A3" w14:textId="77777777" w:rsidR="004E222C" w:rsidRPr="004E222C" w:rsidRDefault="004E222C" w:rsidP="004E222C">
      <w:pPr>
        <w:ind w:firstLine="480"/>
      </w:pPr>
      <w:r w:rsidRPr="004E222C">
        <w:rPr>
          <w:rFonts w:hint="eastAsia"/>
        </w:rPr>
        <w:t>无功补偿装置无功功率。</w:t>
      </w:r>
    </w:p>
    <w:p w14:paraId="1E603A61" w14:textId="77777777" w:rsidR="004E222C" w:rsidRPr="004E222C" w:rsidRDefault="004E222C" w:rsidP="004E222C">
      <w:pPr>
        <w:ind w:firstLine="480"/>
      </w:pPr>
      <w:bookmarkStart w:id="92" w:name="_Toc184030658"/>
      <w:bookmarkStart w:id="93" w:name="_Toc180570052"/>
      <w:bookmarkStart w:id="94" w:name="_Toc248379820"/>
      <w:bookmarkStart w:id="95" w:name="_Toc183228837"/>
      <w:r w:rsidRPr="004E222C">
        <w:rPr>
          <w:rFonts w:hint="eastAsia"/>
        </w:rPr>
        <w:t>状态量</w:t>
      </w:r>
      <w:bookmarkEnd w:id="92"/>
      <w:bookmarkEnd w:id="93"/>
      <w:bookmarkEnd w:id="94"/>
      <w:bookmarkEnd w:id="95"/>
    </w:p>
    <w:p w14:paraId="6CAC5D9F" w14:textId="77777777" w:rsidR="004E222C" w:rsidRPr="004E222C" w:rsidRDefault="004E222C" w:rsidP="004E222C">
      <w:pPr>
        <w:ind w:firstLine="480"/>
      </w:pPr>
      <w:r w:rsidRPr="004E222C">
        <w:rPr>
          <w:rFonts w:hint="eastAsia"/>
        </w:rPr>
        <w:t>全站事故总信号；</w:t>
      </w:r>
    </w:p>
    <w:p w14:paraId="2B909A6B" w14:textId="77777777" w:rsidR="004E222C" w:rsidRPr="004E222C" w:rsidRDefault="004E222C" w:rsidP="004E222C">
      <w:pPr>
        <w:ind w:firstLine="480"/>
      </w:pPr>
      <w:r w:rsidRPr="004E222C">
        <w:rPr>
          <w:rFonts w:hint="eastAsia"/>
        </w:rPr>
        <w:t>所有断路器位置信号；</w:t>
      </w:r>
    </w:p>
    <w:p w14:paraId="6580C5DF" w14:textId="77777777" w:rsidR="004E222C" w:rsidRPr="004E222C" w:rsidRDefault="004E222C" w:rsidP="004E222C">
      <w:pPr>
        <w:ind w:firstLine="480"/>
      </w:pPr>
      <w:r w:rsidRPr="004E222C">
        <w:rPr>
          <w:rFonts w:hint="eastAsia"/>
        </w:rPr>
        <w:lastRenderedPageBreak/>
        <w:t>所有隔离开关及接地刀</w:t>
      </w:r>
      <w:proofErr w:type="gramStart"/>
      <w:r w:rsidRPr="004E222C">
        <w:rPr>
          <w:rFonts w:hint="eastAsia"/>
        </w:rPr>
        <w:t>闸位置</w:t>
      </w:r>
      <w:proofErr w:type="gramEnd"/>
      <w:r w:rsidRPr="004E222C">
        <w:rPr>
          <w:rFonts w:hint="eastAsia"/>
        </w:rPr>
        <w:t>信号；</w:t>
      </w:r>
    </w:p>
    <w:p w14:paraId="1833F566" w14:textId="77777777" w:rsidR="004E222C" w:rsidRPr="004E222C" w:rsidRDefault="004E222C" w:rsidP="004E222C">
      <w:pPr>
        <w:ind w:firstLine="480"/>
      </w:pPr>
      <w:r w:rsidRPr="004E222C">
        <w:rPr>
          <w:rFonts w:hint="eastAsia"/>
        </w:rPr>
        <w:t>主变压器保护动作信号；</w:t>
      </w:r>
    </w:p>
    <w:p w14:paraId="1C5A076C" w14:textId="77777777" w:rsidR="004E222C" w:rsidRPr="004E222C" w:rsidRDefault="004E222C" w:rsidP="004E222C">
      <w:pPr>
        <w:ind w:firstLine="480"/>
      </w:pPr>
      <w:r w:rsidRPr="004E222C">
        <w:rPr>
          <w:rFonts w:hint="eastAsia"/>
        </w:rPr>
        <w:t>11</w:t>
      </w:r>
      <w:r w:rsidRPr="004E222C">
        <w:t>0kV</w:t>
      </w:r>
      <w:r w:rsidRPr="004E222C">
        <w:rPr>
          <w:rFonts w:hint="eastAsia"/>
        </w:rPr>
        <w:t>线路保护动作信号；</w:t>
      </w:r>
    </w:p>
    <w:p w14:paraId="44DB8B02" w14:textId="77777777" w:rsidR="004E222C" w:rsidRPr="004E222C" w:rsidRDefault="004E222C" w:rsidP="004E222C">
      <w:pPr>
        <w:ind w:firstLine="480"/>
      </w:pPr>
      <w:r w:rsidRPr="004E222C">
        <w:rPr>
          <w:rFonts w:hint="eastAsia"/>
        </w:rPr>
        <w:t>11</w:t>
      </w:r>
      <w:r w:rsidRPr="004E222C">
        <w:t>0kV</w:t>
      </w:r>
      <w:r w:rsidRPr="004E222C">
        <w:rPr>
          <w:rFonts w:hint="eastAsia"/>
        </w:rPr>
        <w:t>线路重合闸动作信号；</w:t>
      </w:r>
    </w:p>
    <w:p w14:paraId="35709E39" w14:textId="77777777" w:rsidR="004E222C" w:rsidRPr="004E222C" w:rsidRDefault="004E222C" w:rsidP="004E222C">
      <w:pPr>
        <w:ind w:firstLine="480"/>
      </w:pPr>
      <w:r w:rsidRPr="004E222C">
        <w:rPr>
          <w:rFonts w:hint="eastAsia"/>
        </w:rPr>
        <w:t>11</w:t>
      </w:r>
      <w:r w:rsidRPr="004E222C">
        <w:t>0kV</w:t>
      </w:r>
      <w:r w:rsidRPr="004E222C">
        <w:rPr>
          <w:rFonts w:hint="eastAsia"/>
        </w:rPr>
        <w:t>母线保护动作信号；</w:t>
      </w:r>
    </w:p>
    <w:p w14:paraId="3C72CA06" w14:textId="77777777" w:rsidR="004E222C" w:rsidRPr="004E222C" w:rsidRDefault="004E222C" w:rsidP="004E222C">
      <w:pPr>
        <w:ind w:firstLine="480"/>
      </w:pPr>
      <w:r w:rsidRPr="004E222C">
        <w:rPr>
          <w:rFonts w:hint="eastAsia"/>
        </w:rPr>
        <w:t>主变压器分接头位置；</w:t>
      </w:r>
    </w:p>
    <w:p w14:paraId="1ABD0F70" w14:textId="77777777" w:rsidR="004E222C" w:rsidRPr="004E222C" w:rsidRDefault="004E222C" w:rsidP="004E222C">
      <w:pPr>
        <w:ind w:firstLine="480"/>
      </w:pPr>
      <w:r w:rsidRPr="004E222C">
        <w:rPr>
          <w:rFonts w:hint="eastAsia"/>
        </w:rPr>
        <w:t>就地</w:t>
      </w:r>
      <w:r w:rsidRPr="004E222C">
        <w:rPr>
          <w:rFonts w:hint="eastAsia"/>
        </w:rPr>
        <w:t>/</w:t>
      </w:r>
      <w:r w:rsidRPr="004E222C">
        <w:rPr>
          <w:rFonts w:hint="eastAsia"/>
        </w:rPr>
        <w:t>远方切换开关位置信号；</w:t>
      </w:r>
    </w:p>
    <w:p w14:paraId="62060B8F" w14:textId="77777777" w:rsidR="004E222C" w:rsidRPr="004E222C" w:rsidRDefault="004E222C" w:rsidP="004E222C">
      <w:pPr>
        <w:ind w:firstLine="480"/>
      </w:pPr>
      <w:r w:rsidRPr="004E222C">
        <w:rPr>
          <w:rFonts w:hint="eastAsia"/>
        </w:rPr>
        <w:t>调度范围内的通信设备运行状况信号。</w:t>
      </w:r>
    </w:p>
    <w:p w14:paraId="1CF65EEB" w14:textId="77777777" w:rsidR="004E222C" w:rsidRPr="004E222C" w:rsidRDefault="004E222C" w:rsidP="004E222C">
      <w:pPr>
        <w:ind w:firstLine="480"/>
      </w:pPr>
      <w:bookmarkStart w:id="96" w:name="_Toc183228838"/>
      <w:bookmarkStart w:id="97" w:name="_Toc180570053"/>
      <w:bookmarkStart w:id="98" w:name="_Toc248379821"/>
      <w:bookmarkStart w:id="99" w:name="_Toc184030659"/>
      <w:r w:rsidRPr="004E222C">
        <w:rPr>
          <w:rFonts w:hint="eastAsia"/>
        </w:rPr>
        <w:t>遥控</w:t>
      </w:r>
      <w:r w:rsidRPr="004E222C">
        <w:rPr>
          <w:rFonts w:hint="eastAsia"/>
        </w:rPr>
        <w:t>/</w:t>
      </w:r>
      <w:r w:rsidRPr="004E222C">
        <w:rPr>
          <w:rFonts w:hint="eastAsia"/>
        </w:rPr>
        <w:t>遥调量</w:t>
      </w:r>
      <w:bookmarkEnd w:id="96"/>
      <w:bookmarkEnd w:id="97"/>
      <w:bookmarkEnd w:id="98"/>
      <w:bookmarkEnd w:id="99"/>
    </w:p>
    <w:p w14:paraId="32A41B6A" w14:textId="77777777" w:rsidR="004E222C" w:rsidRPr="004E222C" w:rsidRDefault="004E222C" w:rsidP="004E222C">
      <w:pPr>
        <w:ind w:firstLine="480"/>
      </w:pPr>
      <w:r w:rsidRPr="004E222C">
        <w:rPr>
          <w:rFonts w:hint="eastAsia"/>
        </w:rPr>
        <w:t>11</w:t>
      </w:r>
      <w:r w:rsidRPr="004E222C">
        <w:t>0kV</w:t>
      </w:r>
      <w:r w:rsidRPr="004E222C">
        <w:rPr>
          <w:rFonts w:hint="eastAsia"/>
        </w:rPr>
        <w:t>、</w:t>
      </w:r>
      <w:r w:rsidRPr="004E222C">
        <w:rPr>
          <w:rFonts w:hint="eastAsia"/>
        </w:rPr>
        <w:t>10kV</w:t>
      </w:r>
      <w:r w:rsidRPr="004E222C">
        <w:rPr>
          <w:rFonts w:hint="eastAsia"/>
        </w:rPr>
        <w:t>所有断路器；</w:t>
      </w:r>
    </w:p>
    <w:p w14:paraId="5CBC7444" w14:textId="77777777" w:rsidR="004E222C" w:rsidRPr="004E222C" w:rsidRDefault="004E222C" w:rsidP="004E222C">
      <w:pPr>
        <w:ind w:firstLine="480"/>
      </w:pPr>
      <w:r w:rsidRPr="004E222C">
        <w:rPr>
          <w:rFonts w:hint="eastAsia"/>
        </w:rPr>
        <w:t>11</w:t>
      </w:r>
      <w:r w:rsidRPr="004E222C">
        <w:t>0kV</w:t>
      </w:r>
      <w:r w:rsidRPr="004E222C">
        <w:rPr>
          <w:rFonts w:hint="eastAsia"/>
        </w:rPr>
        <w:t>、</w:t>
      </w:r>
      <w:r w:rsidRPr="004E222C">
        <w:rPr>
          <w:rFonts w:hint="eastAsia"/>
        </w:rPr>
        <w:t>10kV</w:t>
      </w:r>
      <w:r w:rsidRPr="004E222C">
        <w:rPr>
          <w:rFonts w:hint="eastAsia"/>
        </w:rPr>
        <w:t>隔离开关；</w:t>
      </w:r>
    </w:p>
    <w:p w14:paraId="44C54ED6" w14:textId="77777777" w:rsidR="004E222C" w:rsidRPr="004E222C" w:rsidRDefault="004E222C" w:rsidP="004E222C">
      <w:pPr>
        <w:ind w:firstLine="480"/>
      </w:pPr>
      <w:r w:rsidRPr="004E222C">
        <w:rPr>
          <w:rFonts w:hint="eastAsia"/>
        </w:rPr>
        <w:t>11</w:t>
      </w:r>
      <w:r w:rsidRPr="004E222C">
        <w:t>0kV</w:t>
      </w:r>
      <w:r w:rsidRPr="004E222C">
        <w:rPr>
          <w:rFonts w:hint="eastAsia"/>
        </w:rPr>
        <w:t>接地开关；</w:t>
      </w:r>
    </w:p>
    <w:p w14:paraId="606E446D" w14:textId="77777777" w:rsidR="004E222C" w:rsidRPr="004E222C" w:rsidRDefault="004E222C" w:rsidP="004E222C">
      <w:pPr>
        <w:ind w:firstLine="480"/>
      </w:pPr>
      <w:r w:rsidRPr="004E222C">
        <w:rPr>
          <w:rFonts w:hint="eastAsia"/>
        </w:rPr>
        <w:t>低压无功补偿装置断路器；</w:t>
      </w:r>
    </w:p>
    <w:p w14:paraId="0143FDE4" w14:textId="77777777" w:rsidR="004E222C" w:rsidRPr="004E222C" w:rsidRDefault="004E222C" w:rsidP="004E222C">
      <w:pPr>
        <w:ind w:firstLine="480"/>
      </w:pPr>
      <w:r w:rsidRPr="004E222C">
        <w:rPr>
          <w:rFonts w:hint="eastAsia"/>
        </w:rPr>
        <w:t>380V</w:t>
      </w:r>
      <w:r w:rsidRPr="004E222C">
        <w:rPr>
          <w:rFonts w:hint="eastAsia"/>
        </w:rPr>
        <w:t>断路器。</w:t>
      </w:r>
    </w:p>
    <w:p w14:paraId="286FC3B6" w14:textId="77777777" w:rsidR="004E222C" w:rsidRPr="004E222C" w:rsidRDefault="004E222C" w:rsidP="004E222C">
      <w:pPr>
        <w:ind w:firstLine="480"/>
      </w:pPr>
      <w:bookmarkStart w:id="100" w:name="_Toc193506933"/>
      <w:bookmarkStart w:id="101" w:name="_Toc193506879"/>
      <w:r w:rsidRPr="004E222C">
        <w:rPr>
          <w:rFonts w:hint="eastAsia"/>
        </w:rPr>
        <w:t xml:space="preserve">　　注：上述所列信号可根据具体工程进行增减。</w:t>
      </w:r>
      <w:bookmarkEnd w:id="100"/>
      <w:bookmarkEnd w:id="101"/>
    </w:p>
    <w:p w14:paraId="62B3D337" w14:textId="77777777" w:rsidR="004E222C" w:rsidRPr="004E222C" w:rsidRDefault="004E222C" w:rsidP="004E222C">
      <w:pPr>
        <w:ind w:firstLine="480"/>
      </w:pPr>
    </w:p>
    <w:p w14:paraId="27BACFDE" w14:textId="77777777" w:rsidR="004E222C" w:rsidRPr="004E222C" w:rsidRDefault="004E222C" w:rsidP="004E222C">
      <w:pPr>
        <w:ind w:firstLine="480"/>
      </w:pPr>
    </w:p>
    <w:p w14:paraId="1A8D673C" w14:textId="77777777" w:rsidR="004E222C" w:rsidRPr="004E222C" w:rsidRDefault="004E222C">
      <w:pPr>
        <w:ind w:firstLineChars="0" w:firstLine="0"/>
      </w:pPr>
    </w:p>
    <w:p w14:paraId="2B6C30DF" w14:textId="77777777" w:rsidR="004E222C" w:rsidRDefault="004E222C">
      <w:pPr>
        <w:ind w:firstLineChars="0" w:firstLine="0"/>
      </w:pPr>
    </w:p>
    <w:p w14:paraId="1DC9BFA6" w14:textId="77777777" w:rsidR="004E222C" w:rsidRDefault="004E222C">
      <w:pPr>
        <w:ind w:firstLineChars="0" w:firstLine="0"/>
      </w:pPr>
    </w:p>
    <w:p w14:paraId="653D8399" w14:textId="77777777" w:rsidR="004E222C" w:rsidRDefault="004E222C">
      <w:pPr>
        <w:ind w:firstLineChars="0" w:firstLine="0"/>
      </w:pPr>
    </w:p>
    <w:p w14:paraId="6D6C4717" w14:textId="77777777" w:rsidR="004E222C" w:rsidRDefault="004E222C">
      <w:pPr>
        <w:ind w:firstLineChars="0" w:firstLine="0"/>
      </w:pPr>
    </w:p>
    <w:p w14:paraId="31F285AB" w14:textId="77777777" w:rsidR="004E222C" w:rsidRDefault="004E222C">
      <w:pPr>
        <w:ind w:firstLineChars="0" w:firstLine="0"/>
      </w:pPr>
    </w:p>
    <w:p w14:paraId="285643BD" w14:textId="77777777" w:rsidR="004E222C" w:rsidRDefault="004E222C">
      <w:pPr>
        <w:ind w:firstLineChars="0" w:firstLine="0"/>
      </w:pPr>
    </w:p>
    <w:p w14:paraId="689E92EB" w14:textId="77777777" w:rsidR="004E222C" w:rsidRDefault="004E222C">
      <w:pPr>
        <w:ind w:firstLineChars="0" w:firstLine="0"/>
      </w:pPr>
    </w:p>
    <w:p w14:paraId="45E80F6C" w14:textId="77777777" w:rsidR="004E222C" w:rsidRDefault="004E222C">
      <w:pPr>
        <w:ind w:firstLineChars="0" w:firstLine="0"/>
      </w:pPr>
    </w:p>
    <w:p w14:paraId="2B77F3BB" w14:textId="77777777" w:rsidR="004E222C" w:rsidRDefault="004E222C">
      <w:pPr>
        <w:ind w:firstLineChars="0" w:firstLine="0"/>
      </w:pPr>
    </w:p>
    <w:p w14:paraId="048A6470" w14:textId="77777777" w:rsidR="004E222C" w:rsidRDefault="004E222C">
      <w:pPr>
        <w:ind w:firstLineChars="0" w:firstLine="0"/>
      </w:pPr>
    </w:p>
    <w:p w14:paraId="2B74868A" w14:textId="77777777" w:rsidR="004E222C" w:rsidRDefault="004E222C">
      <w:pPr>
        <w:ind w:firstLineChars="0" w:firstLine="0"/>
      </w:pPr>
    </w:p>
    <w:p w14:paraId="0B911447" w14:textId="77777777" w:rsidR="004E222C" w:rsidRDefault="004E222C">
      <w:pPr>
        <w:ind w:firstLineChars="0" w:firstLine="0"/>
      </w:pPr>
    </w:p>
    <w:p w14:paraId="050EC46B" w14:textId="77777777" w:rsidR="004E222C" w:rsidRDefault="004E222C">
      <w:pPr>
        <w:ind w:firstLineChars="0" w:firstLine="0"/>
      </w:pPr>
    </w:p>
    <w:p w14:paraId="50F57813" w14:textId="77777777" w:rsidR="004E222C" w:rsidRDefault="004E222C">
      <w:pPr>
        <w:ind w:firstLineChars="0" w:firstLine="0"/>
      </w:pPr>
    </w:p>
    <w:p w14:paraId="1A39C30E" w14:textId="77777777" w:rsidR="004E222C" w:rsidRDefault="004E222C">
      <w:pPr>
        <w:ind w:firstLineChars="0" w:firstLine="0"/>
      </w:pPr>
    </w:p>
    <w:p w14:paraId="5D66029A" w14:textId="77777777" w:rsidR="004E222C" w:rsidRDefault="004E222C">
      <w:pPr>
        <w:ind w:firstLineChars="0" w:firstLine="0"/>
      </w:pPr>
    </w:p>
    <w:p w14:paraId="6F64D6C6" w14:textId="77777777" w:rsidR="004E222C" w:rsidRDefault="004E222C">
      <w:pPr>
        <w:ind w:firstLineChars="0" w:firstLine="0"/>
      </w:pPr>
    </w:p>
    <w:p w14:paraId="60BA724E" w14:textId="77777777" w:rsidR="004E222C" w:rsidRDefault="004E222C">
      <w:pPr>
        <w:ind w:firstLineChars="0" w:firstLine="0"/>
      </w:pPr>
    </w:p>
    <w:p w14:paraId="3FE73E6C" w14:textId="77777777" w:rsidR="004E222C" w:rsidRDefault="004E222C">
      <w:pPr>
        <w:ind w:firstLineChars="0" w:firstLine="0"/>
      </w:pPr>
    </w:p>
    <w:p w14:paraId="6B925A36" w14:textId="77777777" w:rsidR="004E222C" w:rsidRDefault="004E222C">
      <w:pPr>
        <w:ind w:firstLineChars="0" w:firstLine="0"/>
      </w:pPr>
    </w:p>
    <w:p w14:paraId="36FA0452" w14:textId="77777777" w:rsidR="004E222C" w:rsidRDefault="004E222C">
      <w:pPr>
        <w:ind w:firstLineChars="0" w:firstLine="0"/>
      </w:pPr>
    </w:p>
    <w:p w14:paraId="666F930D" w14:textId="77777777" w:rsidR="004E222C" w:rsidRDefault="004E222C">
      <w:pPr>
        <w:ind w:firstLineChars="0" w:firstLine="0"/>
      </w:pPr>
    </w:p>
    <w:p w14:paraId="1E952E56" w14:textId="77777777" w:rsidR="004E222C" w:rsidRDefault="004E222C">
      <w:pPr>
        <w:ind w:firstLineChars="0" w:firstLine="0"/>
      </w:pPr>
    </w:p>
    <w:p w14:paraId="3AD9FD78" w14:textId="77777777" w:rsidR="004E222C" w:rsidRDefault="004E222C">
      <w:pPr>
        <w:ind w:firstLineChars="0" w:firstLine="0"/>
      </w:pPr>
    </w:p>
    <w:p w14:paraId="702A6224" w14:textId="77777777" w:rsidR="004E222C" w:rsidRDefault="004E222C">
      <w:pPr>
        <w:ind w:firstLineChars="0" w:firstLine="0"/>
      </w:pPr>
    </w:p>
    <w:p w14:paraId="23FDEF25" w14:textId="77777777" w:rsidR="004E222C" w:rsidRDefault="004E222C">
      <w:pPr>
        <w:ind w:firstLineChars="0" w:firstLine="0"/>
      </w:pPr>
    </w:p>
    <w:p w14:paraId="37532271" w14:textId="77777777" w:rsidR="004E222C" w:rsidRDefault="004E222C">
      <w:pPr>
        <w:ind w:firstLineChars="0" w:firstLine="0"/>
      </w:pPr>
    </w:p>
    <w:p w14:paraId="0FCB2E19" w14:textId="77777777" w:rsidR="004E222C" w:rsidRDefault="004E222C">
      <w:pPr>
        <w:ind w:firstLineChars="0" w:firstLine="0"/>
        <w:rPr>
          <w:rFonts w:hint="eastAsia"/>
        </w:rPr>
      </w:pPr>
    </w:p>
    <w:sectPr w:rsidR="004E222C">
      <w:headerReference w:type="default" r:id="rId33"/>
      <w:pgSz w:w="11906" w:h="16838"/>
      <w:pgMar w:top="1985" w:right="1134" w:bottom="1418" w:left="1418" w:header="1418" w:footer="1021"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EC205" w14:textId="77777777" w:rsidR="006B1DBD" w:rsidRDefault="006B1DBD">
      <w:pPr>
        <w:ind w:firstLine="480"/>
      </w:pPr>
      <w:r>
        <w:separator/>
      </w:r>
    </w:p>
  </w:endnote>
  <w:endnote w:type="continuationSeparator" w:id="0">
    <w:p w14:paraId="6A14C89E" w14:textId="77777777" w:rsidR="006B1DBD" w:rsidRDefault="006B1DBD">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EU-F1">
    <w:altName w:val="等线"/>
    <w:charset w:val="86"/>
    <w:family w:val="auto"/>
    <w:pitch w:val="default"/>
    <w:sig w:usb0="00000000" w:usb1="00000000" w:usb2="00000000" w:usb3="00000000" w:csb0="00040001" w:csb1="00000000"/>
  </w:font>
  <w:font w:name="E-F1">
    <w:altName w:val="Malgun Gothic"/>
    <w:charset w:val="81"/>
    <w:family w:val="roman"/>
    <w:pitch w:val="default"/>
    <w:sig w:usb0="00000000" w:usb1="00000000" w:usb2="00000033" w:usb3="00000000" w:csb0="00080000" w:csb1="00000000"/>
  </w:font>
  <w:font w:name="方正小标宋简体">
    <w:altName w:val="微软雅黑"/>
    <w:charset w:val="86"/>
    <w:family w:val="script"/>
    <w:pitch w:val="default"/>
    <w:sig w:usb0="00000000" w:usb1="00000000" w:usb2="00000012" w:usb3="00000000" w:csb0="0004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6800D" w14:textId="77777777" w:rsidR="003D47AE" w:rsidRDefault="00166355">
    <w:pPr>
      <w:ind w:firstLineChars="0" w:firstLine="0"/>
      <w:rPr>
        <w:rFonts w:ascii="宋体" w:hAnsi="宋体"/>
        <w:sz w:val="18"/>
        <w:szCs w:val="18"/>
      </w:rPr>
    </w:pPr>
    <w:r>
      <w:fldChar w:fldCharType="begin"/>
    </w:r>
    <w:r>
      <w:instrText xml:space="preserve"> PAGE </w:instrText>
    </w:r>
    <w:r>
      <w:fldChar w:fldCharType="separate"/>
    </w:r>
    <w:r>
      <w:t>28</w:t>
    </w:r>
    <w:r>
      <w:fldChar w:fldCharType="end"/>
    </w:r>
    <w:r>
      <w:rPr>
        <w:lang w:val="zh-CN"/>
      </w:rPr>
      <w:t xml:space="preserve"> / </w:t>
    </w:r>
    <w:r>
      <w:fldChar w:fldCharType="begin"/>
    </w:r>
    <w:r>
      <w:instrText xml:space="preserve"> NUMPAGES  </w:instrText>
    </w:r>
    <w:r>
      <w:fldChar w:fldCharType="separate"/>
    </w:r>
    <w:r>
      <w:t>17</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7D9EA" w14:textId="77777777" w:rsidR="004E222C" w:rsidRPr="004E222C" w:rsidRDefault="004E222C" w:rsidP="004E222C">
    <w:pPr>
      <w:ind w:firstLine="480"/>
    </w:pPr>
    <w:r w:rsidRPr="004E222C">
      <w:fldChar w:fldCharType="begin"/>
    </w:r>
    <w:r w:rsidRPr="004E222C">
      <w:instrText xml:space="preserve"> PAGE </w:instrText>
    </w:r>
    <w:r w:rsidRPr="004E222C">
      <w:fldChar w:fldCharType="separate"/>
    </w:r>
    <w:r w:rsidRPr="004E222C">
      <w:t>2</w:t>
    </w:r>
    <w:r w:rsidRPr="004E222C">
      <w:fldChar w:fldCharType="end"/>
    </w:r>
    <w:r w:rsidRPr="004E222C">
      <w:t xml:space="preserve"> / </w:t>
    </w:r>
    <w:r w:rsidRPr="004E222C">
      <w:fldChar w:fldCharType="begin"/>
    </w:r>
    <w:r w:rsidRPr="004E222C">
      <w:instrText xml:space="preserve"> NUMPAGES  </w:instrText>
    </w:r>
    <w:r w:rsidRPr="004E222C">
      <w:fldChar w:fldCharType="separate"/>
    </w:r>
    <w:r w:rsidRPr="004E222C">
      <w:t>67</w:t>
    </w:r>
    <w:r w:rsidRPr="004E222C">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C2D7E" w14:textId="77777777" w:rsidR="004E222C" w:rsidRPr="004E222C" w:rsidRDefault="004E222C" w:rsidP="004E222C">
    <w:pPr>
      <w:ind w:firstLine="480"/>
    </w:pPr>
    <w:r w:rsidRPr="004E222C">
      <w:fldChar w:fldCharType="begin"/>
    </w:r>
    <w:r w:rsidRPr="004E222C">
      <w:instrText xml:space="preserve"> PAGE </w:instrText>
    </w:r>
    <w:r w:rsidRPr="004E222C">
      <w:fldChar w:fldCharType="separate"/>
    </w:r>
    <w:r w:rsidRPr="004E222C">
      <w:t>36</w:t>
    </w:r>
    <w:r w:rsidRPr="004E222C">
      <w:fldChar w:fldCharType="end"/>
    </w:r>
    <w:r w:rsidRPr="004E222C">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CF383" w14:textId="77777777" w:rsidR="004E222C" w:rsidRPr="004E222C" w:rsidRDefault="004E222C" w:rsidP="004E222C">
    <w:pPr>
      <w:ind w:firstLine="480"/>
    </w:pPr>
    <w:r w:rsidRPr="004E222C">
      <w:fldChar w:fldCharType="begin"/>
    </w:r>
    <w:r w:rsidRPr="004E222C">
      <w:instrText xml:space="preserve"> PAGE </w:instrText>
    </w:r>
    <w:r w:rsidRPr="004E222C">
      <w:fldChar w:fldCharType="separate"/>
    </w:r>
    <w:r w:rsidRPr="004E222C">
      <w:t>1</w:t>
    </w:r>
    <w:r w:rsidRPr="004E222C">
      <w:fldChar w:fldCharType="end"/>
    </w:r>
    <w:r w:rsidRPr="004E222C">
      <w:t xml:space="preserve"> / </w:t>
    </w:r>
    <w:r w:rsidRPr="004E222C">
      <w:fldChar w:fldCharType="begin"/>
    </w:r>
    <w:r w:rsidRPr="004E222C">
      <w:instrText xml:space="preserve"> NUMPAGES  </w:instrText>
    </w:r>
    <w:r w:rsidRPr="004E222C">
      <w:fldChar w:fldCharType="separate"/>
    </w:r>
    <w:r w:rsidRPr="004E222C">
      <w:t>5</w:t>
    </w:r>
    <w:r w:rsidRPr="004E222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46493" w14:textId="77777777" w:rsidR="003D47AE" w:rsidRDefault="003D47AE">
    <w:pPr>
      <w:ind w:firstLine="48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45C" w14:textId="77777777" w:rsidR="003D47AE" w:rsidRDefault="003D47AE">
    <w:pPr>
      <w:ind w:firstLine="48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D95C9" w14:textId="77777777" w:rsidR="003D47AE" w:rsidRDefault="00166355">
    <w:pPr>
      <w:pStyle w:val="afd"/>
      <w:jc w:val="left"/>
    </w:pPr>
    <w:r>
      <w:fldChar w:fldCharType="begin"/>
    </w:r>
    <w:r>
      <w:instrText xml:space="preserve"> PAGE </w:instrText>
    </w:r>
    <w:r>
      <w:fldChar w:fldCharType="separate"/>
    </w:r>
    <w:r>
      <w:t>2</w:t>
    </w:r>
    <w:r>
      <w:fldChar w:fldCharType="end"/>
    </w:r>
    <w:r>
      <w:rPr>
        <w:lang w:val="zh-CN"/>
      </w:rPr>
      <w:t xml:space="preserve">/ </w:t>
    </w:r>
    <w:r>
      <w:fldChar w:fldCharType="begin"/>
    </w:r>
    <w:r>
      <w:instrText xml:space="preserve"> NUMPAGES  </w:instrText>
    </w:r>
    <w:r>
      <w:fldChar w:fldCharType="separate"/>
    </w:r>
    <w:r>
      <w:t>17</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6903807"/>
    </w:sdtPr>
    <w:sdtContent>
      <w:p w14:paraId="293AF55B" w14:textId="77777777" w:rsidR="003D47AE" w:rsidRDefault="00166355">
        <w:pPr>
          <w:pStyle w:val="ae"/>
          <w:spacing w:before="120"/>
          <w:ind w:firstLine="420"/>
          <w:jc w:val="center"/>
        </w:pPr>
        <w:r>
          <w:fldChar w:fldCharType="begin"/>
        </w:r>
        <w:r>
          <w:instrText>PAGE   \* MERGEFORMAT</w:instrText>
        </w:r>
        <w:r>
          <w:fldChar w:fldCharType="separate"/>
        </w:r>
        <w:r w:rsidR="00E26C10" w:rsidRPr="00E26C10">
          <w:rPr>
            <w:noProof/>
            <w:lang w:val="zh-CN"/>
          </w:rPr>
          <w:t>14</w:t>
        </w:r>
        <w:r>
          <w:fldChar w:fldCharType="end"/>
        </w:r>
      </w:p>
    </w:sdtContent>
  </w:sdt>
  <w:p w14:paraId="55E379DA" w14:textId="77777777" w:rsidR="003D47AE" w:rsidRDefault="003D47AE">
    <w:pPr>
      <w:pStyle w:val="afd"/>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7122560"/>
    </w:sdtPr>
    <w:sdtContent>
      <w:p w14:paraId="2088338C" w14:textId="77777777" w:rsidR="003D47AE" w:rsidRDefault="00166355">
        <w:pPr>
          <w:pStyle w:val="ae"/>
          <w:spacing w:before="120"/>
          <w:ind w:firstLine="420"/>
          <w:jc w:val="center"/>
        </w:pPr>
        <w:r>
          <w:fldChar w:fldCharType="begin"/>
        </w:r>
        <w:r>
          <w:instrText>PAGE   \* MERGEFORMAT</w:instrText>
        </w:r>
        <w:r>
          <w:fldChar w:fldCharType="separate"/>
        </w:r>
        <w:r w:rsidR="00E26C10" w:rsidRPr="00E26C10">
          <w:rPr>
            <w:noProof/>
            <w:lang w:val="zh-CN"/>
          </w:rPr>
          <w:t>1</w:t>
        </w:r>
        <w:r>
          <w:fldChar w:fldCharType="end"/>
        </w:r>
      </w:p>
    </w:sdtContent>
  </w:sdt>
  <w:p w14:paraId="242E4DFD" w14:textId="77777777" w:rsidR="003D47AE" w:rsidRDefault="003D47AE">
    <w:pPr>
      <w:pStyle w:val="afd"/>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DB652" w14:textId="77777777" w:rsidR="004E222C" w:rsidRPr="004E222C" w:rsidRDefault="004E222C" w:rsidP="004E222C">
    <w:pPr>
      <w:ind w:firstLine="480"/>
    </w:pPr>
    <w:r w:rsidRPr="004E222C">
      <w:fldChar w:fldCharType="begin"/>
    </w:r>
    <w:r w:rsidRPr="004E222C">
      <w:instrText xml:space="preserve"> PAGE </w:instrText>
    </w:r>
    <w:r w:rsidRPr="004E222C">
      <w:fldChar w:fldCharType="separate"/>
    </w:r>
    <w:r w:rsidRPr="004E222C">
      <w:t>28</w:t>
    </w:r>
    <w:r w:rsidRPr="004E222C">
      <w:fldChar w:fldCharType="end"/>
    </w:r>
    <w:r w:rsidRPr="004E222C">
      <w:t xml:space="preserve"> / </w:t>
    </w:r>
    <w:r w:rsidRPr="004E222C">
      <w:fldChar w:fldCharType="begin"/>
    </w:r>
    <w:r w:rsidRPr="004E222C">
      <w:instrText xml:space="preserve"> NUMPAGES  </w:instrText>
    </w:r>
    <w:r w:rsidRPr="004E222C">
      <w:fldChar w:fldCharType="separate"/>
    </w:r>
    <w:r w:rsidRPr="004E222C">
      <w:t>67</w:t>
    </w:r>
    <w:r w:rsidRPr="004E222C">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D2EB6" w14:textId="77777777" w:rsidR="004E222C" w:rsidRPr="004E222C" w:rsidRDefault="004E222C" w:rsidP="004E222C">
    <w:pPr>
      <w:ind w:firstLine="48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F97C7" w14:textId="77777777" w:rsidR="004E222C" w:rsidRPr="004E222C" w:rsidRDefault="004E222C" w:rsidP="004E222C">
    <w:pPr>
      <w:ind w:firstLine="4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2A79F5" w14:textId="77777777" w:rsidR="006B1DBD" w:rsidRDefault="006B1DBD">
      <w:pPr>
        <w:ind w:firstLine="480"/>
      </w:pPr>
      <w:r>
        <w:separator/>
      </w:r>
    </w:p>
  </w:footnote>
  <w:footnote w:type="continuationSeparator" w:id="0">
    <w:p w14:paraId="018B22B7" w14:textId="77777777" w:rsidR="006B1DBD" w:rsidRDefault="006B1DBD">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FA692" w14:textId="77777777" w:rsidR="003D47AE" w:rsidRDefault="00166355">
    <w:pPr>
      <w:ind w:firstLine="480"/>
    </w:pPr>
    <w:r>
      <w:rPr>
        <w:rFonts w:hint="eastAsia"/>
      </w:rPr>
      <w:t>工程设计部</w:t>
    </w:r>
    <w:r>
      <w:rPr>
        <w:rFonts w:hint="eastAsia"/>
      </w:rPr>
      <w:t>-</w:t>
    </w:r>
    <w:r>
      <w:rPr>
        <w:rFonts w:hint="eastAsia"/>
      </w:rPr>
      <w:t>标准化组</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1249E" w14:textId="77777777" w:rsidR="004E222C" w:rsidRPr="004E222C" w:rsidRDefault="004E222C" w:rsidP="004E222C">
    <w:pPr>
      <w:ind w:firstLine="480"/>
    </w:pPr>
    <w:r w:rsidRPr="004E222C">
      <w:rPr>
        <w:rFonts w:hint="eastAsia"/>
      </w:rPr>
      <w:t>工程应用标准化部</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B24A6" w14:textId="77777777" w:rsidR="004E222C" w:rsidRPr="004E222C" w:rsidRDefault="004E222C" w:rsidP="004E222C">
    <w:pPr>
      <w:ind w:firstLine="480"/>
    </w:pPr>
    <w:r w:rsidRPr="004E222C">
      <w:tab/>
    </w:r>
    <w:r w:rsidRPr="004E222C">
      <w:tab/>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29153" w14:textId="77777777" w:rsidR="004E222C" w:rsidRPr="004E222C" w:rsidRDefault="004E222C" w:rsidP="004E222C">
    <w:pPr>
      <w:ind w:firstLine="480"/>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5016E" w14:textId="77777777" w:rsidR="003D47AE" w:rsidRDefault="003D47AE">
    <w:pPr>
      <w:pStyle w:val="af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4F53E" w14:textId="77777777" w:rsidR="003D47AE" w:rsidRDefault="003D47AE">
    <w:pPr>
      <w:ind w:firstLine="4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4128A" w14:textId="77777777" w:rsidR="003D47AE" w:rsidRDefault="00166355">
    <w:pPr>
      <w:pStyle w:val="af0"/>
      <w:jc w:val="right"/>
    </w:pPr>
    <w:r>
      <w:rPr>
        <w:noProof/>
      </w:rPr>
      <w:drawing>
        <wp:anchor distT="0" distB="0" distL="114300" distR="114300" simplePos="0" relativeHeight="251659264" behindDoc="0" locked="0" layoutInCell="1" allowOverlap="1" wp14:anchorId="6D2E79D7" wp14:editId="2B051076">
          <wp:simplePos x="0" y="0"/>
          <wp:positionH relativeFrom="page">
            <wp:posOffset>788670</wp:posOffset>
          </wp:positionH>
          <wp:positionV relativeFrom="page">
            <wp:posOffset>479425</wp:posOffset>
          </wp:positionV>
          <wp:extent cx="1411605" cy="467995"/>
          <wp:effectExtent l="0" t="0" r="0" b="8255"/>
          <wp:wrapNone/>
          <wp:docPr id="18" name="图片 18" descr="国网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国网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11605" cy="467995"/>
                  </a:xfrm>
                  <a:prstGeom prst="rect">
                    <a:avLst/>
                  </a:prstGeom>
                  <a:noFill/>
                  <a:ln>
                    <a:noFill/>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B2024" w14:textId="77777777" w:rsidR="003D47AE" w:rsidRDefault="00166355">
    <w:pPr>
      <w:pStyle w:val="af0"/>
    </w:pPr>
    <w:r>
      <w:rPr>
        <w:rFonts w:hint="eastAsia"/>
      </w:rPr>
      <w:t>工程应用标准化部</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B676E" w14:textId="77777777" w:rsidR="003D47AE" w:rsidRDefault="00166355">
    <w:pPr>
      <w:pStyle w:val="af0"/>
      <w:tabs>
        <w:tab w:val="left" w:pos="1470"/>
        <w:tab w:val="right" w:pos="9354"/>
      </w:tabs>
    </w:pPr>
    <w:r>
      <w:tab/>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4DE5D" w14:textId="77777777" w:rsidR="003D47AE" w:rsidRDefault="003D47AE">
    <w:pPr>
      <w:pStyle w:val="af0"/>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54294" w14:textId="77777777" w:rsidR="004E222C" w:rsidRPr="004E222C" w:rsidRDefault="004E222C" w:rsidP="004E222C">
    <w:pPr>
      <w:ind w:firstLine="480"/>
    </w:pPr>
    <w:r w:rsidRPr="004E222C">
      <w:rPr>
        <w:rFonts w:hint="eastAsia"/>
      </w:rPr>
      <w:t>工程设计部</w:t>
    </w:r>
    <w:r w:rsidRPr="004E222C">
      <w:rPr>
        <w:rFonts w:hint="eastAsia"/>
      </w:rPr>
      <w:t>-</w:t>
    </w:r>
    <w:r w:rsidRPr="004E222C">
      <w:rPr>
        <w:rFonts w:hint="eastAsia"/>
      </w:rPr>
      <w:t>标准化组</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180C8" w14:textId="77777777" w:rsidR="004E222C" w:rsidRPr="004E222C" w:rsidRDefault="004E222C" w:rsidP="004E222C">
    <w:pPr>
      <w:ind w:firstLine="48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2DA59" w14:textId="77777777" w:rsidR="004E222C" w:rsidRPr="004E222C" w:rsidRDefault="004E222C" w:rsidP="004E222C">
    <w:pPr>
      <w:ind w:firstLine="480"/>
    </w:pPr>
    <w:r w:rsidRPr="004E222C">
      <w:drawing>
        <wp:anchor distT="0" distB="0" distL="114300" distR="114300" simplePos="0" relativeHeight="251661312" behindDoc="0" locked="0" layoutInCell="1" allowOverlap="1" wp14:anchorId="3332528E" wp14:editId="2C95D76C">
          <wp:simplePos x="0" y="0"/>
          <wp:positionH relativeFrom="page">
            <wp:posOffset>788670</wp:posOffset>
          </wp:positionH>
          <wp:positionV relativeFrom="page">
            <wp:posOffset>479425</wp:posOffset>
          </wp:positionV>
          <wp:extent cx="1411605" cy="467995"/>
          <wp:effectExtent l="0" t="0" r="0" b="8255"/>
          <wp:wrapNone/>
          <wp:docPr id="9" name="图片 9" descr="国网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国网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11605" cy="46799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FFFFFF83"/>
    <w:lvl w:ilvl="0">
      <w:start w:val="1"/>
      <w:numFmt w:val="bullet"/>
      <w:pStyle w:val="2"/>
      <w:lvlText w:val=""/>
      <w:lvlJc w:val="left"/>
      <w:pPr>
        <w:tabs>
          <w:tab w:val="left" w:pos="780"/>
        </w:tabs>
        <w:ind w:left="780" w:hanging="360"/>
      </w:pPr>
      <w:rPr>
        <w:rFonts w:ascii="Wingdings" w:hAnsi="Wingdings" w:hint="default"/>
      </w:rPr>
    </w:lvl>
  </w:abstractNum>
  <w:abstractNum w:abstractNumId="1" w15:restartNumberingAfterBreak="0">
    <w:nsid w:val="1B320EE6"/>
    <w:multiLevelType w:val="multilevel"/>
    <w:tmpl w:val="1B320EE6"/>
    <w:lvl w:ilvl="0">
      <w:start w:val="1"/>
      <w:numFmt w:val="decimal"/>
      <w:pStyle w:val="1"/>
      <w:lvlText w:val="%1"/>
      <w:lvlJc w:val="left"/>
      <w:pPr>
        <w:tabs>
          <w:tab w:val="left" w:pos="1240"/>
        </w:tabs>
        <w:ind w:left="0" w:firstLine="0"/>
      </w:pPr>
      <w:rPr>
        <w:rFonts w:ascii="黑体" w:eastAsia="黑体" w:hAnsi="Times New Roman" w:cs="Times New Roman" w:hint="eastAsia"/>
        <w:b w:val="0"/>
        <w:bCs w:val="0"/>
        <w:i w:val="0"/>
        <w:iCs w:val="0"/>
        <w:caps w:val="0"/>
        <w:smallCaps w:val="0"/>
        <w:strike w:val="0"/>
        <w:dstrike w:val="0"/>
        <w:vanish w:val="0"/>
        <w:color w:val="000000"/>
        <w:spacing w:val="-20"/>
        <w:position w:val="0"/>
        <w:sz w:val="24"/>
        <w:szCs w:val="24"/>
        <w:u w:val="none"/>
        <w:vertAlign w:val="baseline"/>
      </w:rPr>
    </w:lvl>
    <w:lvl w:ilvl="1">
      <w:start w:val="1"/>
      <w:numFmt w:val="decimal"/>
      <w:pStyle w:val="20"/>
      <w:lvlText w:val="%1.%2"/>
      <w:lvlJc w:val="left"/>
      <w:pPr>
        <w:tabs>
          <w:tab w:val="left" w:pos="1240"/>
        </w:tabs>
        <w:ind w:left="0" w:firstLine="0"/>
      </w:pPr>
      <w:rPr>
        <w:rFonts w:ascii="黑体" w:eastAsia="黑体" w:hAnsi="Times New Roman" w:cs="Times New Roman" w:hint="eastAsia"/>
        <w:b w:val="0"/>
        <w:bCs w:val="0"/>
        <w:i w:val="0"/>
        <w:iCs w:val="0"/>
        <w:caps w:val="0"/>
        <w:smallCaps w:val="0"/>
        <w:strike w:val="0"/>
        <w:dstrike w:val="0"/>
        <w:vanish w:val="0"/>
        <w:color w:val="000000"/>
        <w:spacing w:val="0"/>
        <w:position w:val="0"/>
        <w:u w:val="none"/>
        <w:vertAlign w:val="baseline"/>
      </w:rPr>
    </w:lvl>
    <w:lvl w:ilvl="2">
      <w:start w:val="1"/>
      <w:numFmt w:val="decimal"/>
      <w:pStyle w:val="3"/>
      <w:lvlText w:val="%1.%2.%3"/>
      <w:lvlJc w:val="left"/>
      <w:pPr>
        <w:tabs>
          <w:tab w:val="left" w:pos="1240"/>
        </w:tabs>
        <w:ind w:left="0" w:firstLine="0"/>
      </w:pPr>
      <w:rPr>
        <w:rFonts w:ascii="黑体" w:eastAsia="黑体" w:hint="eastAsia"/>
        <w:spacing w:val="-20"/>
      </w:rPr>
    </w:lvl>
    <w:lvl w:ilvl="3">
      <w:start w:val="1"/>
      <w:numFmt w:val="decimal"/>
      <w:pStyle w:val="4"/>
      <w:lvlText w:val="%1.%2.%3.%4"/>
      <w:lvlJc w:val="left"/>
      <w:pPr>
        <w:tabs>
          <w:tab w:val="left" w:pos="1240"/>
        </w:tabs>
        <w:ind w:left="0" w:firstLine="0"/>
      </w:pPr>
      <w:rPr>
        <w:rFonts w:ascii="黑体" w:eastAsia="黑体" w:hAnsi="Times New Roman" w:cs="Times New Roman" w:hint="eastAsia"/>
        <w:b w:val="0"/>
        <w:bCs w:val="0"/>
        <w:i w:val="0"/>
        <w:iCs w:val="0"/>
        <w:caps w:val="0"/>
        <w:smallCaps w:val="0"/>
        <w:strike w:val="0"/>
        <w:dstrike w:val="0"/>
        <w:vanish w:val="0"/>
        <w:color w:val="000000"/>
        <w:spacing w:val="-20"/>
        <w:position w:val="0"/>
        <w:u w:val="none"/>
        <w:vertAlign w:val="baseline"/>
      </w:rPr>
    </w:lvl>
    <w:lvl w:ilvl="4">
      <w:start w:val="1"/>
      <w:numFmt w:val="decimal"/>
      <w:pStyle w:val="5"/>
      <w:lvlText w:val="%1.%2.%3.%4.%5"/>
      <w:lvlJc w:val="left"/>
      <w:pPr>
        <w:tabs>
          <w:tab w:val="left" w:pos="1240"/>
        </w:tabs>
        <w:ind w:left="0" w:firstLine="0"/>
      </w:pPr>
      <w:rPr>
        <w:rFonts w:ascii="黑体" w:eastAsia="黑体" w:hAnsi="Times New Roman" w:cs="Times New Roman" w:hint="eastAsia"/>
        <w:b w:val="0"/>
        <w:bCs w:val="0"/>
        <w:i w:val="0"/>
        <w:iCs w:val="0"/>
        <w:caps w:val="0"/>
        <w:smallCaps w:val="0"/>
        <w:strike w:val="0"/>
        <w:dstrike w:val="0"/>
        <w:vanish w:val="0"/>
        <w:color w:val="000000"/>
        <w:spacing w:val="-20"/>
        <w:position w:val="0"/>
        <w:u w:val="none"/>
        <w:vertAlign w:val="baseline"/>
      </w:rPr>
    </w:lvl>
    <w:lvl w:ilvl="5">
      <w:start w:val="1"/>
      <w:numFmt w:val="decimal"/>
      <w:lvlText w:val="%1.%2.%3.%4.%5.%6"/>
      <w:lvlJc w:val="left"/>
      <w:pPr>
        <w:tabs>
          <w:tab w:val="left" w:pos="1240"/>
        </w:tabs>
        <w:ind w:left="0" w:firstLine="0"/>
      </w:pPr>
      <w:rPr>
        <w:rFonts w:hint="eastAsia"/>
      </w:rPr>
    </w:lvl>
    <w:lvl w:ilvl="6">
      <w:start w:val="1"/>
      <w:numFmt w:val="decimal"/>
      <w:lvlText w:val="%1.%2.%3.%4.%5.%6.%7"/>
      <w:lvlJc w:val="left"/>
      <w:pPr>
        <w:tabs>
          <w:tab w:val="left" w:pos="1240"/>
        </w:tabs>
        <w:ind w:left="0" w:firstLine="0"/>
      </w:pPr>
      <w:rPr>
        <w:rFonts w:hint="eastAsia"/>
      </w:rPr>
    </w:lvl>
    <w:lvl w:ilvl="7">
      <w:start w:val="1"/>
      <w:numFmt w:val="decimal"/>
      <w:lvlText w:val="%1.%2.%3.%4.%5.%6.%7.%8"/>
      <w:lvlJc w:val="left"/>
      <w:pPr>
        <w:tabs>
          <w:tab w:val="left" w:pos="1240"/>
        </w:tabs>
        <w:ind w:left="0" w:firstLine="0"/>
      </w:pPr>
      <w:rPr>
        <w:rFonts w:hint="eastAsia"/>
      </w:rPr>
    </w:lvl>
    <w:lvl w:ilvl="8">
      <w:start w:val="1"/>
      <w:numFmt w:val="decimal"/>
      <w:lvlText w:val="%1.%2.%3.%4.%5.%6.%7.%8.%9"/>
      <w:lvlJc w:val="left"/>
      <w:pPr>
        <w:tabs>
          <w:tab w:val="left" w:pos="1240"/>
        </w:tabs>
        <w:ind w:left="0" w:firstLine="0"/>
      </w:pPr>
      <w:rPr>
        <w:rFonts w:hint="eastAsia"/>
      </w:rPr>
    </w:lvl>
  </w:abstractNum>
  <w:abstractNum w:abstractNumId="2" w15:restartNumberingAfterBreak="0">
    <w:nsid w:val="24047840"/>
    <w:multiLevelType w:val="multilevel"/>
    <w:tmpl w:val="24047840"/>
    <w:lvl w:ilvl="0">
      <w:start w:val="1"/>
      <w:numFmt w:val="decimal"/>
      <w:pStyle w:val="a"/>
      <w:suff w:val="nothing"/>
      <w:lvlText w:val="%1）"/>
      <w:lvlJc w:val="left"/>
      <w:pPr>
        <w:ind w:left="0" w:firstLine="0"/>
      </w:pPr>
      <w:rPr>
        <w:rFonts w:ascii="Times New Roman" w:eastAsia="宋体" w:hAnsi="Times New Roman" w:hint="default"/>
        <w:b w:val="0"/>
        <w:i w:val="0"/>
        <w:color w:val="0000FF"/>
        <w:sz w:val="18"/>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268323CB"/>
    <w:multiLevelType w:val="multilevel"/>
    <w:tmpl w:val="268323CB"/>
    <w:lvl w:ilvl="0">
      <w:start w:val="1"/>
      <w:numFmt w:val="decimal"/>
      <w:pStyle w:val="a0"/>
      <w:suff w:val="nothing"/>
      <w:lvlText w:val="%1"/>
      <w:lvlJc w:val="left"/>
      <w:pPr>
        <w:ind w:left="0" w:firstLine="0"/>
      </w:pPr>
      <w:rPr>
        <w:rFonts w:ascii="Times New Roman" w:eastAsia="宋体" w:hAnsi="Times New Roman" w:hint="default"/>
        <w:b w:val="0"/>
        <w:i w:val="0"/>
        <w:sz w:val="18"/>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37BA1E35"/>
    <w:multiLevelType w:val="multilevel"/>
    <w:tmpl w:val="37BA1E35"/>
    <w:lvl w:ilvl="0">
      <w:start w:val="1"/>
      <w:numFmt w:val="decimal"/>
      <w:pStyle w:val="a1"/>
      <w:suff w:val="nothing"/>
      <w:lvlText w:val="%1）"/>
      <w:lvlJc w:val="left"/>
      <w:pPr>
        <w:ind w:left="426" w:firstLine="0"/>
      </w:pPr>
      <w:rPr>
        <w:rFonts w:ascii="Times New Roman" w:eastAsia="宋体" w:hAnsi="Times New Roman" w:hint="default"/>
        <w:b w:val="0"/>
        <w:i w:val="0"/>
        <w:sz w:val="18"/>
        <w:szCs w:val="18"/>
      </w:rPr>
    </w:lvl>
    <w:lvl w:ilvl="1">
      <w:start w:val="1"/>
      <w:numFmt w:val="decimal"/>
      <w:lvlText w:val="%1.%2"/>
      <w:lvlJc w:val="left"/>
      <w:pPr>
        <w:ind w:left="1418" w:hanging="567"/>
      </w:pPr>
      <w:rPr>
        <w:rFonts w:hint="eastAsia"/>
      </w:rPr>
    </w:lvl>
    <w:lvl w:ilvl="2">
      <w:start w:val="1"/>
      <w:numFmt w:val="decimal"/>
      <w:lvlText w:val="%1.%2.%3"/>
      <w:lvlJc w:val="left"/>
      <w:pPr>
        <w:ind w:left="1844" w:hanging="567"/>
      </w:pPr>
      <w:rPr>
        <w:rFonts w:hint="eastAsia"/>
      </w:rPr>
    </w:lvl>
    <w:lvl w:ilvl="3">
      <w:start w:val="1"/>
      <w:numFmt w:val="decimal"/>
      <w:lvlText w:val="%1.%2.%3.%4"/>
      <w:lvlJc w:val="left"/>
      <w:pPr>
        <w:ind w:left="2410" w:hanging="708"/>
      </w:pPr>
      <w:rPr>
        <w:rFonts w:hint="eastAsia"/>
      </w:rPr>
    </w:lvl>
    <w:lvl w:ilvl="4">
      <w:start w:val="1"/>
      <w:numFmt w:val="decimal"/>
      <w:lvlText w:val="%1.%2.%3.%4.%5"/>
      <w:lvlJc w:val="left"/>
      <w:pPr>
        <w:ind w:left="2977" w:hanging="850"/>
      </w:pPr>
      <w:rPr>
        <w:rFonts w:hint="eastAsia"/>
      </w:rPr>
    </w:lvl>
    <w:lvl w:ilvl="5">
      <w:start w:val="1"/>
      <w:numFmt w:val="decimal"/>
      <w:lvlText w:val="%1.%2.%3.%4.%5.%6"/>
      <w:lvlJc w:val="left"/>
      <w:pPr>
        <w:ind w:left="3686" w:hanging="1134"/>
      </w:pPr>
      <w:rPr>
        <w:rFonts w:hint="eastAsia"/>
      </w:rPr>
    </w:lvl>
    <w:lvl w:ilvl="6">
      <w:start w:val="1"/>
      <w:numFmt w:val="decimal"/>
      <w:lvlText w:val="%1.%2.%3.%4.%5.%6.%7"/>
      <w:lvlJc w:val="left"/>
      <w:pPr>
        <w:ind w:left="4253" w:hanging="1276"/>
      </w:pPr>
      <w:rPr>
        <w:rFonts w:hint="eastAsia"/>
      </w:rPr>
    </w:lvl>
    <w:lvl w:ilvl="7">
      <w:start w:val="1"/>
      <w:numFmt w:val="decimal"/>
      <w:lvlText w:val="%1.%2.%3.%4.%5.%6.%7.%8"/>
      <w:lvlJc w:val="left"/>
      <w:pPr>
        <w:ind w:left="4820" w:hanging="1418"/>
      </w:pPr>
      <w:rPr>
        <w:rFonts w:hint="eastAsia"/>
      </w:rPr>
    </w:lvl>
    <w:lvl w:ilvl="8">
      <w:start w:val="1"/>
      <w:numFmt w:val="decimal"/>
      <w:lvlText w:val="%1.%2.%3.%4.%5.%6.%7.%8.%9"/>
      <w:lvlJc w:val="left"/>
      <w:pPr>
        <w:ind w:left="5528" w:hanging="1700"/>
      </w:pPr>
      <w:rPr>
        <w:rFonts w:hint="eastAsia"/>
      </w:rPr>
    </w:lvl>
  </w:abstractNum>
  <w:abstractNum w:abstractNumId="5" w15:restartNumberingAfterBreak="0">
    <w:nsid w:val="3E5863CD"/>
    <w:multiLevelType w:val="multilevel"/>
    <w:tmpl w:val="3E5863CD"/>
    <w:lvl w:ilvl="0">
      <w:start w:val="1"/>
      <w:numFmt w:val="upperLetter"/>
      <w:pStyle w:val="10"/>
      <w:suff w:val="nothing"/>
      <w:lvlText w:val="附  录 %1"/>
      <w:lvlJc w:val="left"/>
      <w:pPr>
        <w:ind w:left="840" w:firstLine="0"/>
      </w:pPr>
      <w:rPr>
        <w:rFonts w:cs="Times New Roman" w:hint="eastAsia"/>
        <w:b w:val="0"/>
        <w:i w:val="0"/>
        <w:iCs w:val="0"/>
        <w:caps w:val="0"/>
        <w:smallCaps w:val="0"/>
        <w:strike w:val="0"/>
        <w:dstrike w:val="0"/>
        <w:vanish w:val="0"/>
        <w:color w:val="000000"/>
        <w:spacing w:val="0"/>
        <w:position w:val="0"/>
        <w:u w:val="none"/>
        <w:vertAlign w:val="baseline"/>
      </w:rPr>
    </w:lvl>
    <w:lvl w:ilvl="1">
      <w:start w:val="1"/>
      <w:numFmt w:val="decimal"/>
      <w:pStyle w:val="21"/>
      <w:lvlText w:val="%1.%2"/>
      <w:lvlJc w:val="left"/>
      <w:pPr>
        <w:tabs>
          <w:tab w:val="left" w:pos="400"/>
        </w:tabs>
        <w:ind w:left="0" w:firstLine="0"/>
      </w:pPr>
      <w:rPr>
        <w:rFonts w:hint="eastAsia"/>
      </w:rPr>
    </w:lvl>
    <w:lvl w:ilvl="2">
      <w:start w:val="1"/>
      <w:numFmt w:val="decimal"/>
      <w:pStyle w:val="30"/>
      <w:lvlText w:val="%1.%2.%3"/>
      <w:lvlJc w:val="left"/>
      <w:pPr>
        <w:tabs>
          <w:tab w:val="left" w:pos="1548"/>
        </w:tabs>
        <w:ind w:left="0" w:firstLine="0"/>
      </w:pPr>
      <w:rPr>
        <w:rFonts w:hint="eastAsia"/>
      </w:rPr>
    </w:lvl>
    <w:lvl w:ilvl="3">
      <w:start w:val="1"/>
      <w:numFmt w:val="decimal"/>
      <w:lvlText w:val="附  录 %1.%2.%3.%4"/>
      <w:lvlJc w:val="left"/>
      <w:pPr>
        <w:tabs>
          <w:tab w:val="left" w:pos="1690"/>
        </w:tabs>
        <w:ind w:left="0" w:firstLine="0"/>
      </w:pPr>
      <w:rPr>
        <w:rFonts w:hint="eastAsia"/>
      </w:rPr>
    </w:lvl>
    <w:lvl w:ilvl="4">
      <w:start w:val="1"/>
      <w:numFmt w:val="decimal"/>
      <w:lvlText w:val="附  录 %1.%2.%3.%4.%5"/>
      <w:lvlJc w:val="left"/>
      <w:pPr>
        <w:tabs>
          <w:tab w:val="left" w:pos="1831"/>
        </w:tabs>
        <w:ind w:left="0" w:firstLine="0"/>
      </w:pPr>
      <w:rPr>
        <w:rFonts w:hint="eastAsia"/>
      </w:rPr>
    </w:lvl>
    <w:lvl w:ilvl="5">
      <w:start w:val="1"/>
      <w:numFmt w:val="decimal"/>
      <w:lvlText w:val="附  录 %1.%2.%3.%4.%5.%6"/>
      <w:lvlJc w:val="left"/>
      <w:pPr>
        <w:tabs>
          <w:tab w:val="left" w:pos="1973"/>
        </w:tabs>
        <w:ind w:left="0" w:firstLine="0"/>
      </w:pPr>
      <w:rPr>
        <w:rFonts w:hint="eastAsia"/>
      </w:rPr>
    </w:lvl>
    <w:lvl w:ilvl="6">
      <w:start w:val="1"/>
      <w:numFmt w:val="decimal"/>
      <w:lvlText w:val="附  录 %1.%2.%3.%4.%5.%6.%7"/>
      <w:lvlJc w:val="left"/>
      <w:pPr>
        <w:tabs>
          <w:tab w:val="left" w:pos="2115"/>
        </w:tabs>
        <w:ind w:left="0" w:firstLine="0"/>
      </w:pPr>
      <w:rPr>
        <w:rFonts w:hint="eastAsia"/>
      </w:rPr>
    </w:lvl>
    <w:lvl w:ilvl="7">
      <w:start w:val="1"/>
      <w:numFmt w:val="decimal"/>
      <w:lvlText w:val="附  录 %1.%2.%3.%4.%5.%6.%7.%8"/>
      <w:lvlJc w:val="left"/>
      <w:pPr>
        <w:tabs>
          <w:tab w:val="left" w:pos="2257"/>
        </w:tabs>
        <w:ind w:left="0" w:firstLine="0"/>
      </w:pPr>
      <w:rPr>
        <w:rFonts w:hint="eastAsia"/>
      </w:rPr>
    </w:lvl>
    <w:lvl w:ilvl="8">
      <w:start w:val="1"/>
      <w:numFmt w:val="decimal"/>
      <w:lvlText w:val="附  录 %1.%2.%3.%4.%5.%6.%7.%8.%9"/>
      <w:lvlJc w:val="left"/>
      <w:pPr>
        <w:tabs>
          <w:tab w:val="left" w:pos="2398"/>
        </w:tabs>
        <w:ind w:left="0" w:firstLine="0"/>
      </w:pPr>
      <w:rPr>
        <w:rFonts w:hint="eastAsia"/>
      </w:rPr>
    </w:lvl>
  </w:abstractNum>
  <w:abstractNum w:abstractNumId="6" w15:restartNumberingAfterBreak="0">
    <w:nsid w:val="4D074B97"/>
    <w:multiLevelType w:val="multilevel"/>
    <w:tmpl w:val="4D074B97"/>
    <w:lvl w:ilvl="0">
      <w:start w:val="1"/>
      <w:numFmt w:val="decimal"/>
      <w:pStyle w:val="A2"/>
      <w:lvlText w:val="表A.%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54003E47"/>
    <w:multiLevelType w:val="multilevel"/>
    <w:tmpl w:val="54003E47"/>
    <w:lvl w:ilvl="0">
      <w:start w:val="1"/>
      <w:numFmt w:val="decimal"/>
      <w:pStyle w:val="C"/>
      <w:lvlText w:val="表C.%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5B575018"/>
    <w:multiLevelType w:val="multilevel"/>
    <w:tmpl w:val="5B575018"/>
    <w:lvl w:ilvl="0">
      <w:start w:val="1"/>
      <w:numFmt w:val="decimal"/>
      <w:pStyle w:val="9"/>
      <w:lvlText w:val="（%1）"/>
      <w:lvlJc w:val="left"/>
      <w:pPr>
        <w:ind w:left="1140" w:hanging="420"/>
      </w:pPr>
      <w:rPr>
        <w:rFonts w:hint="eastAsia"/>
      </w:rPr>
    </w:lvl>
    <w:lvl w:ilvl="1">
      <w:start w:val="1"/>
      <w:numFmt w:val="lowerLetter"/>
      <w:lvlText w:val="%2)"/>
      <w:lvlJc w:val="left"/>
      <w:pPr>
        <w:ind w:left="1492" w:hanging="420"/>
      </w:pPr>
    </w:lvl>
    <w:lvl w:ilvl="2">
      <w:start w:val="1"/>
      <w:numFmt w:val="lowerRoman"/>
      <w:lvlText w:val="%3."/>
      <w:lvlJc w:val="right"/>
      <w:pPr>
        <w:ind w:left="1912" w:hanging="420"/>
      </w:pPr>
    </w:lvl>
    <w:lvl w:ilvl="3">
      <w:start w:val="1"/>
      <w:numFmt w:val="decimal"/>
      <w:lvlText w:val="%4."/>
      <w:lvlJc w:val="left"/>
      <w:pPr>
        <w:ind w:left="2332" w:hanging="420"/>
      </w:pPr>
    </w:lvl>
    <w:lvl w:ilvl="4">
      <w:start w:val="1"/>
      <w:numFmt w:val="lowerLetter"/>
      <w:lvlText w:val="%5)"/>
      <w:lvlJc w:val="left"/>
      <w:pPr>
        <w:ind w:left="2752" w:hanging="420"/>
      </w:pPr>
    </w:lvl>
    <w:lvl w:ilvl="5">
      <w:start w:val="1"/>
      <w:numFmt w:val="lowerRoman"/>
      <w:lvlText w:val="%6."/>
      <w:lvlJc w:val="right"/>
      <w:pPr>
        <w:ind w:left="3172" w:hanging="420"/>
      </w:pPr>
    </w:lvl>
    <w:lvl w:ilvl="6">
      <w:start w:val="1"/>
      <w:numFmt w:val="decimal"/>
      <w:lvlText w:val="%7."/>
      <w:lvlJc w:val="left"/>
      <w:pPr>
        <w:ind w:left="3592" w:hanging="420"/>
      </w:pPr>
    </w:lvl>
    <w:lvl w:ilvl="7">
      <w:start w:val="1"/>
      <w:numFmt w:val="lowerLetter"/>
      <w:lvlText w:val="%8)"/>
      <w:lvlJc w:val="left"/>
      <w:pPr>
        <w:ind w:left="4012" w:hanging="420"/>
      </w:pPr>
    </w:lvl>
    <w:lvl w:ilvl="8">
      <w:start w:val="1"/>
      <w:numFmt w:val="lowerRoman"/>
      <w:lvlText w:val="%9."/>
      <w:lvlJc w:val="right"/>
      <w:pPr>
        <w:ind w:left="4432" w:hanging="420"/>
      </w:pPr>
    </w:lvl>
  </w:abstractNum>
  <w:abstractNum w:abstractNumId="9" w15:restartNumberingAfterBreak="0">
    <w:nsid w:val="6DCC0D61"/>
    <w:multiLevelType w:val="multilevel"/>
    <w:tmpl w:val="6DCC0D61"/>
    <w:lvl w:ilvl="0">
      <w:start w:val="1"/>
      <w:numFmt w:val="decimal"/>
      <w:pStyle w:val="a3"/>
      <w:suff w:val="nothing"/>
      <w:lvlText w:val="%1）"/>
      <w:lvlJc w:val="left"/>
      <w:pPr>
        <w:ind w:left="0" w:firstLine="0"/>
      </w:pPr>
      <w:rPr>
        <w:rFonts w:ascii="Times New Roman" w:eastAsia="宋体" w:hAnsi="Times New Roman" w:hint="default"/>
        <w:b w:val="0"/>
        <w:i w:val="0"/>
        <w:color w:val="FF0000"/>
        <w:sz w:val="18"/>
      </w:rPr>
    </w:lvl>
    <w:lvl w:ilvl="1">
      <w:start w:val="1"/>
      <w:numFmt w:val="decimal"/>
      <w:lvlText w:val="%2%1）"/>
      <w:lvlJc w:val="left"/>
      <w:pPr>
        <w:ind w:left="-32767" w:firstLine="0"/>
      </w:pPr>
      <w:rPr>
        <w:rFonts w:ascii="Times New Roman" w:eastAsia="宋体" w:hAnsi="Times New Roman" w:hint="default"/>
        <w:b w:val="0"/>
        <w:i w:val="0"/>
        <w:sz w:val="18"/>
      </w:rPr>
    </w:lvl>
    <w:lvl w:ilvl="2">
      <w:start w:val="1"/>
      <w:numFmt w:val="decimal"/>
      <w:lvlRestart w:val="1"/>
      <w:lvlText w:val="%3%1"/>
      <w:lvlJc w:val="left"/>
      <w:pPr>
        <w:ind w:left="-32767" w:firstLine="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746C2C50"/>
    <w:multiLevelType w:val="multilevel"/>
    <w:tmpl w:val="746C2C50"/>
    <w:lvl w:ilvl="0">
      <w:start w:val="1"/>
      <w:numFmt w:val="decimal"/>
      <w:pStyle w:val="B"/>
      <w:lvlText w:val="表B.%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7829189F"/>
    <w:multiLevelType w:val="multilevel"/>
    <w:tmpl w:val="7829189F"/>
    <w:lvl w:ilvl="0">
      <w:start w:val="1"/>
      <w:numFmt w:val="lowerLetter"/>
      <w:pStyle w:val="8"/>
      <w:lvlText w:val="%1）"/>
      <w:lvlJc w:val="left"/>
      <w:pPr>
        <w:ind w:left="704" w:hanging="420"/>
      </w:pPr>
      <w:rPr>
        <w:rFonts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num w:numId="1" w16cid:durableId="789905594">
    <w:abstractNumId w:val="1"/>
  </w:num>
  <w:num w:numId="2" w16cid:durableId="2101169720">
    <w:abstractNumId w:val="11"/>
  </w:num>
  <w:num w:numId="3" w16cid:durableId="387346169">
    <w:abstractNumId w:val="8"/>
  </w:num>
  <w:num w:numId="4" w16cid:durableId="500118664">
    <w:abstractNumId w:val="0"/>
  </w:num>
  <w:num w:numId="5" w16cid:durableId="1396900144">
    <w:abstractNumId w:val="3"/>
  </w:num>
  <w:num w:numId="6" w16cid:durableId="393703398">
    <w:abstractNumId w:val="6"/>
  </w:num>
  <w:num w:numId="7" w16cid:durableId="1622567357">
    <w:abstractNumId w:val="10"/>
  </w:num>
  <w:num w:numId="8" w16cid:durableId="158276860">
    <w:abstractNumId w:val="7"/>
  </w:num>
  <w:num w:numId="9" w16cid:durableId="2115514018">
    <w:abstractNumId w:val="5"/>
  </w:num>
  <w:num w:numId="10" w16cid:durableId="448016348">
    <w:abstractNumId w:val="9"/>
  </w:num>
  <w:num w:numId="11" w16cid:durableId="960574726">
    <w:abstractNumId w:val="2"/>
  </w:num>
  <w:num w:numId="12" w16cid:durableId="1285186342">
    <w:abstractNumId w:val="4"/>
  </w:num>
  <w:num w:numId="13" w16cid:durableId="1050494661">
    <w:abstractNumId w:val="8"/>
    <w:lvlOverride w:ilvl="0">
      <w:startOverride w:val="1"/>
    </w:lvlOverride>
  </w:num>
  <w:num w:numId="14" w16cid:durableId="472914304">
    <w:abstractNumId w:val="8"/>
    <w:lvlOverride w:ilvl="0">
      <w:startOverride w:val="1"/>
    </w:lvlOverride>
  </w:num>
  <w:num w:numId="15" w16cid:durableId="1931966868">
    <w:abstractNumId w:val="8"/>
    <w:lvlOverride w:ilvl="0">
      <w:startOverride w:val="1"/>
    </w:lvlOverride>
  </w:num>
  <w:num w:numId="16" w16cid:durableId="1671178917">
    <w:abstractNumId w:val="8"/>
    <w:lvlOverride w:ilvl="0">
      <w:startOverride w:val="1"/>
    </w:lvlOverride>
  </w:num>
  <w:num w:numId="17" w16cid:durableId="1325742163">
    <w:abstractNumId w:val="8"/>
    <w:lvlOverride w:ilvl="0">
      <w:startOverride w:val="1"/>
    </w:lvlOverride>
  </w:num>
  <w:num w:numId="18" w16cid:durableId="4028711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hideSpellingErrors/>
  <w:proofState w:spelling="clean" w:grammar="clean"/>
  <w:attachedTemplate r:id="rId1"/>
  <w:defaultTabStop w:val="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2E4"/>
    <w:rsid w:val="00005107"/>
    <w:rsid w:val="00005AF2"/>
    <w:rsid w:val="000149B2"/>
    <w:rsid w:val="000150D9"/>
    <w:rsid w:val="000157BE"/>
    <w:rsid w:val="00017CAB"/>
    <w:rsid w:val="00020044"/>
    <w:rsid w:val="00021C36"/>
    <w:rsid w:val="00022320"/>
    <w:rsid w:val="000226D1"/>
    <w:rsid w:val="000227D2"/>
    <w:rsid w:val="0002305D"/>
    <w:rsid w:val="00023216"/>
    <w:rsid w:val="0002414B"/>
    <w:rsid w:val="00024371"/>
    <w:rsid w:val="000250BB"/>
    <w:rsid w:val="000278E9"/>
    <w:rsid w:val="00031E89"/>
    <w:rsid w:val="00034AB8"/>
    <w:rsid w:val="00040965"/>
    <w:rsid w:val="00040B3E"/>
    <w:rsid w:val="00040D7B"/>
    <w:rsid w:val="00041E7E"/>
    <w:rsid w:val="00042AD2"/>
    <w:rsid w:val="00044FFE"/>
    <w:rsid w:val="000450CA"/>
    <w:rsid w:val="00045F23"/>
    <w:rsid w:val="000468A9"/>
    <w:rsid w:val="000469D2"/>
    <w:rsid w:val="00047B8F"/>
    <w:rsid w:val="000513EC"/>
    <w:rsid w:val="0005524B"/>
    <w:rsid w:val="000554DE"/>
    <w:rsid w:val="00056567"/>
    <w:rsid w:val="0005763C"/>
    <w:rsid w:val="00060F62"/>
    <w:rsid w:val="00064FD1"/>
    <w:rsid w:val="00067661"/>
    <w:rsid w:val="00067F4C"/>
    <w:rsid w:val="00073E72"/>
    <w:rsid w:val="00075602"/>
    <w:rsid w:val="0007587B"/>
    <w:rsid w:val="00075B07"/>
    <w:rsid w:val="00075C96"/>
    <w:rsid w:val="0007742C"/>
    <w:rsid w:val="00077FE8"/>
    <w:rsid w:val="00080C88"/>
    <w:rsid w:val="0008203E"/>
    <w:rsid w:val="000852E4"/>
    <w:rsid w:val="0008558D"/>
    <w:rsid w:val="000861B2"/>
    <w:rsid w:val="00086DD4"/>
    <w:rsid w:val="00090E5C"/>
    <w:rsid w:val="00091B70"/>
    <w:rsid w:val="00093CC7"/>
    <w:rsid w:val="00094702"/>
    <w:rsid w:val="00094ECD"/>
    <w:rsid w:val="000957AC"/>
    <w:rsid w:val="000967E4"/>
    <w:rsid w:val="0009725C"/>
    <w:rsid w:val="000A256F"/>
    <w:rsid w:val="000A430B"/>
    <w:rsid w:val="000B0FF9"/>
    <w:rsid w:val="000B3F79"/>
    <w:rsid w:val="000B4907"/>
    <w:rsid w:val="000C27A1"/>
    <w:rsid w:val="000C586D"/>
    <w:rsid w:val="000C7812"/>
    <w:rsid w:val="000C7852"/>
    <w:rsid w:val="000D0A9E"/>
    <w:rsid w:val="000D2F5C"/>
    <w:rsid w:val="000D67F8"/>
    <w:rsid w:val="000E049F"/>
    <w:rsid w:val="000E0C72"/>
    <w:rsid w:val="000E13CF"/>
    <w:rsid w:val="000E1B6D"/>
    <w:rsid w:val="000E2F4F"/>
    <w:rsid w:val="000E3B88"/>
    <w:rsid w:val="000E711A"/>
    <w:rsid w:val="000F2237"/>
    <w:rsid w:val="000F3E1B"/>
    <w:rsid w:val="000F4079"/>
    <w:rsid w:val="000F4F8F"/>
    <w:rsid w:val="000F501E"/>
    <w:rsid w:val="000F7C0D"/>
    <w:rsid w:val="000F7C4E"/>
    <w:rsid w:val="00105330"/>
    <w:rsid w:val="001108C1"/>
    <w:rsid w:val="00112CF1"/>
    <w:rsid w:val="00114BE6"/>
    <w:rsid w:val="001154F0"/>
    <w:rsid w:val="00116EF9"/>
    <w:rsid w:val="00120295"/>
    <w:rsid w:val="00120AA8"/>
    <w:rsid w:val="001224E8"/>
    <w:rsid w:val="00126651"/>
    <w:rsid w:val="00127880"/>
    <w:rsid w:val="00127D41"/>
    <w:rsid w:val="00131CF2"/>
    <w:rsid w:val="00134038"/>
    <w:rsid w:val="0013452A"/>
    <w:rsid w:val="00134D3E"/>
    <w:rsid w:val="00136345"/>
    <w:rsid w:val="00136DB9"/>
    <w:rsid w:val="00137963"/>
    <w:rsid w:val="00140413"/>
    <w:rsid w:val="00143BB1"/>
    <w:rsid w:val="00143C80"/>
    <w:rsid w:val="00144187"/>
    <w:rsid w:val="00147B2B"/>
    <w:rsid w:val="00152AD1"/>
    <w:rsid w:val="0015433B"/>
    <w:rsid w:val="0015656E"/>
    <w:rsid w:val="001566DB"/>
    <w:rsid w:val="00163D88"/>
    <w:rsid w:val="00165DDD"/>
    <w:rsid w:val="00166355"/>
    <w:rsid w:val="00166A83"/>
    <w:rsid w:val="00167E75"/>
    <w:rsid w:val="001720D9"/>
    <w:rsid w:val="001726ED"/>
    <w:rsid w:val="0017386A"/>
    <w:rsid w:val="00173B53"/>
    <w:rsid w:val="00175F20"/>
    <w:rsid w:val="00176858"/>
    <w:rsid w:val="00180513"/>
    <w:rsid w:val="00180545"/>
    <w:rsid w:val="001810CC"/>
    <w:rsid w:val="00182484"/>
    <w:rsid w:val="00183673"/>
    <w:rsid w:val="001843AD"/>
    <w:rsid w:val="00186520"/>
    <w:rsid w:val="00192A74"/>
    <w:rsid w:val="00196A6D"/>
    <w:rsid w:val="00196CBE"/>
    <w:rsid w:val="00197E86"/>
    <w:rsid w:val="001A1FC5"/>
    <w:rsid w:val="001A60B1"/>
    <w:rsid w:val="001B2049"/>
    <w:rsid w:val="001B366C"/>
    <w:rsid w:val="001B39BE"/>
    <w:rsid w:val="001B5164"/>
    <w:rsid w:val="001C0183"/>
    <w:rsid w:val="001C120F"/>
    <w:rsid w:val="001C22D8"/>
    <w:rsid w:val="001C3557"/>
    <w:rsid w:val="001C3A7C"/>
    <w:rsid w:val="001C3E1C"/>
    <w:rsid w:val="001C6275"/>
    <w:rsid w:val="001C69FA"/>
    <w:rsid w:val="001C6E11"/>
    <w:rsid w:val="001E0EFA"/>
    <w:rsid w:val="001E15B1"/>
    <w:rsid w:val="001E279A"/>
    <w:rsid w:val="001E4ABC"/>
    <w:rsid w:val="001E4D4E"/>
    <w:rsid w:val="001E6747"/>
    <w:rsid w:val="001E6C50"/>
    <w:rsid w:val="001E7F2D"/>
    <w:rsid w:val="001F0D87"/>
    <w:rsid w:val="001F381B"/>
    <w:rsid w:val="002002F4"/>
    <w:rsid w:val="00206868"/>
    <w:rsid w:val="0021141F"/>
    <w:rsid w:val="00214D55"/>
    <w:rsid w:val="00216FD6"/>
    <w:rsid w:val="002203ED"/>
    <w:rsid w:val="002227C9"/>
    <w:rsid w:val="002227DD"/>
    <w:rsid w:val="002243A6"/>
    <w:rsid w:val="0022562C"/>
    <w:rsid w:val="00226867"/>
    <w:rsid w:val="00226D60"/>
    <w:rsid w:val="002303BA"/>
    <w:rsid w:val="0023719C"/>
    <w:rsid w:val="00244491"/>
    <w:rsid w:val="002450E9"/>
    <w:rsid w:val="00247E1A"/>
    <w:rsid w:val="00250330"/>
    <w:rsid w:val="00251295"/>
    <w:rsid w:val="00253FD6"/>
    <w:rsid w:val="0026007E"/>
    <w:rsid w:val="00263E63"/>
    <w:rsid w:val="002670AD"/>
    <w:rsid w:val="00267CDB"/>
    <w:rsid w:val="0027258D"/>
    <w:rsid w:val="00273E11"/>
    <w:rsid w:val="002755E8"/>
    <w:rsid w:val="00275F25"/>
    <w:rsid w:val="0027738B"/>
    <w:rsid w:val="0028029D"/>
    <w:rsid w:val="0028050C"/>
    <w:rsid w:val="00281121"/>
    <w:rsid w:val="00282274"/>
    <w:rsid w:val="002823DB"/>
    <w:rsid w:val="00282BC3"/>
    <w:rsid w:val="0028354E"/>
    <w:rsid w:val="00285683"/>
    <w:rsid w:val="00287186"/>
    <w:rsid w:val="0028791A"/>
    <w:rsid w:val="00292638"/>
    <w:rsid w:val="002979DB"/>
    <w:rsid w:val="002A3AAA"/>
    <w:rsid w:val="002A3FBB"/>
    <w:rsid w:val="002A420B"/>
    <w:rsid w:val="002A60A6"/>
    <w:rsid w:val="002A76AD"/>
    <w:rsid w:val="002A76AF"/>
    <w:rsid w:val="002B00CB"/>
    <w:rsid w:val="002B32CF"/>
    <w:rsid w:val="002B34E9"/>
    <w:rsid w:val="002B36B3"/>
    <w:rsid w:val="002B46EF"/>
    <w:rsid w:val="002B4B66"/>
    <w:rsid w:val="002B5B91"/>
    <w:rsid w:val="002B628C"/>
    <w:rsid w:val="002C25C8"/>
    <w:rsid w:val="002C3078"/>
    <w:rsid w:val="002C3ED6"/>
    <w:rsid w:val="002D219B"/>
    <w:rsid w:val="002D2C7C"/>
    <w:rsid w:val="002D4F7F"/>
    <w:rsid w:val="002D53DF"/>
    <w:rsid w:val="002D63ED"/>
    <w:rsid w:val="002D67D6"/>
    <w:rsid w:val="002D7B9B"/>
    <w:rsid w:val="002E0156"/>
    <w:rsid w:val="002E1BE8"/>
    <w:rsid w:val="002E6388"/>
    <w:rsid w:val="002E6D57"/>
    <w:rsid w:val="002F26A0"/>
    <w:rsid w:val="002F2DF7"/>
    <w:rsid w:val="002F40D9"/>
    <w:rsid w:val="002F4B1F"/>
    <w:rsid w:val="002F5639"/>
    <w:rsid w:val="002F6FD6"/>
    <w:rsid w:val="00300A89"/>
    <w:rsid w:val="00302D59"/>
    <w:rsid w:val="00306110"/>
    <w:rsid w:val="00310F61"/>
    <w:rsid w:val="003113F5"/>
    <w:rsid w:val="00311C38"/>
    <w:rsid w:val="0031447B"/>
    <w:rsid w:val="0031486B"/>
    <w:rsid w:val="00315D8D"/>
    <w:rsid w:val="00321E99"/>
    <w:rsid w:val="0032298C"/>
    <w:rsid w:val="003248A7"/>
    <w:rsid w:val="00324D1E"/>
    <w:rsid w:val="00324E9E"/>
    <w:rsid w:val="003254EA"/>
    <w:rsid w:val="003256F6"/>
    <w:rsid w:val="0032671D"/>
    <w:rsid w:val="0033048E"/>
    <w:rsid w:val="00331F51"/>
    <w:rsid w:val="00332838"/>
    <w:rsid w:val="00332876"/>
    <w:rsid w:val="00332F9C"/>
    <w:rsid w:val="00336032"/>
    <w:rsid w:val="00337052"/>
    <w:rsid w:val="003404D4"/>
    <w:rsid w:val="00343F37"/>
    <w:rsid w:val="00345D28"/>
    <w:rsid w:val="00351826"/>
    <w:rsid w:val="00351E5D"/>
    <w:rsid w:val="003547CD"/>
    <w:rsid w:val="00355CA0"/>
    <w:rsid w:val="00355F05"/>
    <w:rsid w:val="003573E6"/>
    <w:rsid w:val="00357734"/>
    <w:rsid w:val="00360932"/>
    <w:rsid w:val="003617B2"/>
    <w:rsid w:val="00362029"/>
    <w:rsid w:val="003632EE"/>
    <w:rsid w:val="00363DC3"/>
    <w:rsid w:val="003652F4"/>
    <w:rsid w:val="0036555B"/>
    <w:rsid w:val="00367C76"/>
    <w:rsid w:val="003704E8"/>
    <w:rsid w:val="00370BC3"/>
    <w:rsid w:val="00374325"/>
    <w:rsid w:val="00374B75"/>
    <w:rsid w:val="003759B9"/>
    <w:rsid w:val="00375ECD"/>
    <w:rsid w:val="00382CB9"/>
    <w:rsid w:val="00383742"/>
    <w:rsid w:val="0039021F"/>
    <w:rsid w:val="00392BF2"/>
    <w:rsid w:val="00392D6D"/>
    <w:rsid w:val="00395D67"/>
    <w:rsid w:val="003A4315"/>
    <w:rsid w:val="003A7234"/>
    <w:rsid w:val="003B0B2A"/>
    <w:rsid w:val="003B0E64"/>
    <w:rsid w:val="003B19E3"/>
    <w:rsid w:val="003B29A5"/>
    <w:rsid w:val="003B4934"/>
    <w:rsid w:val="003B5400"/>
    <w:rsid w:val="003C1907"/>
    <w:rsid w:val="003C21E6"/>
    <w:rsid w:val="003C2D82"/>
    <w:rsid w:val="003C2EE2"/>
    <w:rsid w:val="003C544B"/>
    <w:rsid w:val="003C60CF"/>
    <w:rsid w:val="003C7A05"/>
    <w:rsid w:val="003C7D4F"/>
    <w:rsid w:val="003D20CD"/>
    <w:rsid w:val="003D47AE"/>
    <w:rsid w:val="003D4C7A"/>
    <w:rsid w:val="003D60CC"/>
    <w:rsid w:val="003D77E5"/>
    <w:rsid w:val="003E15D1"/>
    <w:rsid w:val="003E2D7A"/>
    <w:rsid w:val="003E4175"/>
    <w:rsid w:val="003E4550"/>
    <w:rsid w:val="003E71D1"/>
    <w:rsid w:val="003E7CCA"/>
    <w:rsid w:val="003F28F1"/>
    <w:rsid w:val="003F2AE9"/>
    <w:rsid w:val="003F37FC"/>
    <w:rsid w:val="00400571"/>
    <w:rsid w:val="00401662"/>
    <w:rsid w:val="00401C14"/>
    <w:rsid w:val="00401DD8"/>
    <w:rsid w:val="004029EB"/>
    <w:rsid w:val="004035CB"/>
    <w:rsid w:val="00406F52"/>
    <w:rsid w:val="00407898"/>
    <w:rsid w:val="00410B47"/>
    <w:rsid w:val="00410CEF"/>
    <w:rsid w:val="0041113D"/>
    <w:rsid w:val="004113EF"/>
    <w:rsid w:val="004132C3"/>
    <w:rsid w:val="004171D3"/>
    <w:rsid w:val="00417A37"/>
    <w:rsid w:val="00417B6B"/>
    <w:rsid w:val="00421931"/>
    <w:rsid w:val="004227FD"/>
    <w:rsid w:val="00427B66"/>
    <w:rsid w:val="00427C4D"/>
    <w:rsid w:val="00432D65"/>
    <w:rsid w:val="00432EF5"/>
    <w:rsid w:val="004334CF"/>
    <w:rsid w:val="0043558F"/>
    <w:rsid w:val="004359A7"/>
    <w:rsid w:val="00435FE7"/>
    <w:rsid w:val="00437635"/>
    <w:rsid w:val="004377EF"/>
    <w:rsid w:val="004424F3"/>
    <w:rsid w:val="00444CD4"/>
    <w:rsid w:val="00446391"/>
    <w:rsid w:val="00450EB4"/>
    <w:rsid w:val="00452056"/>
    <w:rsid w:val="004547E4"/>
    <w:rsid w:val="00454E95"/>
    <w:rsid w:val="004553E0"/>
    <w:rsid w:val="004555CE"/>
    <w:rsid w:val="00455F7A"/>
    <w:rsid w:val="00456042"/>
    <w:rsid w:val="00456F33"/>
    <w:rsid w:val="004611EC"/>
    <w:rsid w:val="004635F2"/>
    <w:rsid w:val="00463B08"/>
    <w:rsid w:val="004641BF"/>
    <w:rsid w:val="00464AE0"/>
    <w:rsid w:val="00466A19"/>
    <w:rsid w:val="00466BCC"/>
    <w:rsid w:val="00467174"/>
    <w:rsid w:val="00467841"/>
    <w:rsid w:val="004712B8"/>
    <w:rsid w:val="00471490"/>
    <w:rsid w:val="00471974"/>
    <w:rsid w:val="00471F9B"/>
    <w:rsid w:val="00472913"/>
    <w:rsid w:val="00472B8D"/>
    <w:rsid w:val="00473F79"/>
    <w:rsid w:val="00474E56"/>
    <w:rsid w:val="004830D1"/>
    <w:rsid w:val="00485050"/>
    <w:rsid w:val="0048549E"/>
    <w:rsid w:val="004867C3"/>
    <w:rsid w:val="00491B6B"/>
    <w:rsid w:val="00491FDB"/>
    <w:rsid w:val="00492669"/>
    <w:rsid w:val="0049344B"/>
    <w:rsid w:val="00494922"/>
    <w:rsid w:val="00494E11"/>
    <w:rsid w:val="00497421"/>
    <w:rsid w:val="004A11D0"/>
    <w:rsid w:val="004A2C94"/>
    <w:rsid w:val="004A36AA"/>
    <w:rsid w:val="004A5103"/>
    <w:rsid w:val="004A6620"/>
    <w:rsid w:val="004A6C0F"/>
    <w:rsid w:val="004A7D7A"/>
    <w:rsid w:val="004B0F5C"/>
    <w:rsid w:val="004B36D4"/>
    <w:rsid w:val="004B44EA"/>
    <w:rsid w:val="004B647D"/>
    <w:rsid w:val="004B66C2"/>
    <w:rsid w:val="004B724D"/>
    <w:rsid w:val="004C27D8"/>
    <w:rsid w:val="004C403F"/>
    <w:rsid w:val="004C549A"/>
    <w:rsid w:val="004C5DFE"/>
    <w:rsid w:val="004D4F13"/>
    <w:rsid w:val="004D6CE6"/>
    <w:rsid w:val="004E1829"/>
    <w:rsid w:val="004E222C"/>
    <w:rsid w:val="004E3A0F"/>
    <w:rsid w:val="004F02C5"/>
    <w:rsid w:val="004F1978"/>
    <w:rsid w:val="004F1E69"/>
    <w:rsid w:val="004F37F3"/>
    <w:rsid w:val="004F5B1C"/>
    <w:rsid w:val="004F743E"/>
    <w:rsid w:val="005017EA"/>
    <w:rsid w:val="00505444"/>
    <w:rsid w:val="00506BA0"/>
    <w:rsid w:val="00511C20"/>
    <w:rsid w:val="00514F75"/>
    <w:rsid w:val="005152B6"/>
    <w:rsid w:val="00517508"/>
    <w:rsid w:val="00520B05"/>
    <w:rsid w:val="00523E8E"/>
    <w:rsid w:val="005267D1"/>
    <w:rsid w:val="00527245"/>
    <w:rsid w:val="00531BFB"/>
    <w:rsid w:val="00532276"/>
    <w:rsid w:val="00541795"/>
    <w:rsid w:val="00541E0D"/>
    <w:rsid w:val="005425EA"/>
    <w:rsid w:val="00544FB8"/>
    <w:rsid w:val="0054505B"/>
    <w:rsid w:val="00547183"/>
    <w:rsid w:val="00550099"/>
    <w:rsid w:val="00551BEF"/>
    <w:rsid w:val="0055566A"/>
    <w:rsid w:val="00555ED1"/>
    <w:rsid w:val="00557896"/>
    <w:rsid w:val="005602CC"/>
    <w:rsid w:val="005611BC"/>
    <w:rsid w:val="00562E23"/>
    <w:rsid w:val="00564D94"/>
    <w:rsid w:val="0056661F"/>
    <w:rsid w:val="0056701B"/>
    <w:rsid w:val="00567837"/>
    <w:rsid w:val="00576C69"/>
    <w:rsid w:val="00587C28"/>
    <w:rsid w:val="005906A7"/>
    <w:rsid w:val="005922D2"/>
    <w:rsid w:val="005949CD"/>
    <w:rsid w:val="005A24EA"/>
    <w:rsid w:val="005A38A4"/>
    <w:rsid w:val="005A4DB1"/>
    <w:rsid w:val="005A660D"/>
    <w:rsid w:val="005A6ADA"/>
    <w:rsid w:val="005B1C68"/>
    <w:rsid w:val="005B21D9"/>
    <w:rsid w:val="005B2EE7"/>
    <w:rsid w:val="005B447A"/>
    <w:rsid w:val="005B540E"/>
    <w:rsid w:val="005B614A"/>
    <w:rsid w:val="005B66BF"/>
    <w:rsid w:val="005C26D4"/>
    <w:rsid w:val="005C4054"/>
    <w:rsid w:val="005C42C6"/>
    <w:rsid w:val="005C579A"/>
    <w:rsid w:val="005C5AD7"/>
    <w:rsid w:val="005D10D0"/>
    <w:rsid w:val="005D46B2"/>
    <w:rsid w:val="005D63B0"/>
    <w:rsid w:val="005D75B2"/>
    <w:rsid w:val="005E19BE"/>
    <w:rsid w:val="005E318E"/>
    <w:rsid w:val="005F0298"/>
    <w:rsid w:val="005F1EE9"/>
    <w:rsid w:val="005F3713"/>
    <w:rsid w:val="005F5D21"/>
    <w:rsid w:val="00601232"/>
    <w:rsid w:val="00604014"/>
    <w:rsid w:val="006069F4"/>
    <w:rsid w:val="00606F73"/>
    <w:rsid w:val="00611D6D"/>
    <w:rsid w:val="006120ED"/>
    <w:rsid w:val="00612510"/>
    <w:rsid w:val="00613301"/>
    <w:rsid w:val="00615FF3"/>
    <w:rsid w:val="00617124"/>
    <w:rsid w:val="0062008E"/>
    <w:rsid w:val="0062069A"/>
    <w:rsid w:val="00623846"/>
    <w:rsid w:val="006242D0"/>
    <w:rsid w:val="006245E9"/>
    <w:rsid w:val="006259BA"/>
    <w:rsid w:val="006263AF"/>
    <w:rsid w:val="00631670"/>
    <w:rsid w:val="006349D7"/>
    <w:rsid w:val="00636F95"/>
    <w:rsid w:val="0064114A"/>
    <w:rsid w:val="0064250B"/>
    <w:rsid w:val="00643247"/>
    <w:rsid w:val="00645622"/>
    <w:rsid w:val="00646849"/>
    <w:rsid w:val="00647745"/>
    <w:rsid w:val="00647BDD"/>
    <w:rsid w:val="00647E0E"/>
    <w:rsid w:val="006510A5"/>
    <w:rsid w:val="00651647"/>
    <w:rsid w:val="006548D2"/>
    <w:rsid w:val="0065535D"/>
    <w:rsid w:val="00655993"/>
    <w:rsid w:val="00656915"/>
    <w:rsid w:val="006573BE"/>
    <w:rsid w:val="00657840"/>
    <w:rsid w:val="0066194F"/>
    <w:rsid w:val="0066440E"/>
    <w:rsid w:val="00665616"/>
    <w:rsid w:val="006659E4"/>
    <w:rsid w:val="00670BAB"/>
    <w:rsid w:val="00671B83"/>
    <w:rsid w:val="006725DA"/>
    <w:rsid w:val="00672F1F"/>
    <w:rsid w:val="00674F06"/>
    <w:rsid w:val="00675B48"/>
    <w:rsid w:val="0067622F"/>
    <w:rsid w:val="006776DA"/>
    <w:rsid w:val="0068302A"/>
    <w:rsid w:val="0068797F"/>
    <w:rsid w:val="00690F7C"/>
    <w:rsid w:val="0069174E"/>
    <w:rsid w:val="006935A3"/>
    <w:rsid w:val="00694334"/>
    <w:rsid w:val="00695C8F"/>
    <w:rsid w:val="00695DB0"/>
    <w:rsid w:val="006A0390"/>
    <w:rsid w:val="006A2C19"/>
    <w:rsid w:val="006A37E9"/>
    <w:rsid w:val="006A47B6"/>
    <w:rsid w:val="006A79BE"/>
    <w:rsid w:val="006B0137"/>
    <w:rsid w:val="006B1DBD"/>
    <w:rsid w:val="006B265F"/>
    <w:rsid w:val="006B6D50"/>
    <w:rsid w:val="006C0035"/>
    <w:rsid w:val="006C16E3"/>
    <w:rsid w:val="006C214F"/>
    <w:rsid w:val="006C3171"/>
    <w:rsid w:val="006C3997"/>
    <w:rsid w:val="006C4A4E"/>
    <w:rsid w:val="006C4F16"/>
    <w:rsid w:val="006C5029"/>
    <w:rsid w:val="006C541C"/>
    <w:rsid w:val="006C778C"/>
    <w:rsid w:val="006D1933"/>
    <w:rsid w:val="006D2EF8"/>
    <w:rsid w:val="006E24F7"/>
    <w:rsid w:val="006E2D97"/>
    <w:rsid w:val="006E3039"/>
    <w:rsid w:val="006E40E6"/>
    <w:rsid w:val="006E4E2E"/>
    <w:rsid w:val="006E4F64"/>
    <w:rsid w:val="006E5377"/>
    <w:rsid w:val="006E72C0"/>
    <w:rsid w:val="006E76A8"/>
    <w:rsid w:val="006F27E3"/>
    <w:rsid w:val="006F2BAB"/>
    <w:rsid w:val="006F377F"/>
    <w:rsid w:val="006F3A2E"/>
    <w:rsid w:val="006F756D"/>
    <w:rsid w:val="007004C5"/>
    <w:rsid w:val="00700B1D"/>
    <w:rsid w:val="007027C7"/>
    <w:rsid w:val="00704BC0"/>
    <w:rsid w:val="00704BF9"/>
    <w:rsid w:val="00706A25"/>
    <w:rsid w:val="007115B6"/>
    <w:rsid w:val="007120E3"/>
    <w:rsid w:val="00714088"/>
    <w:rsid w:val="0071691C"/>
    <w:rsid w:val="00720824"/>
    <w:rsid w:val="007241B1"/>
    <w:rsid w:val="007247B9"/>
    <w:rsid w:val="00725722"/>
    <w:rsid w:val="0073417D"/>
    <w:rsid w:val="00734287"/>
    <w:rsid w:val="00735A91"/>
    <w:rsid w:val="00736793"/>
    <w:rsid w:val="00744C2A"/>
    <w:rsid w:val="00746705"/>
    <w:rsid w:val="00747022"/>
    <w:rsid w:val="00750865"/>
    <w:rsid w:val="00754E5D"/>
    <w:rsid w:val="00755392"/>
    <w:rsid w:val="007556DF"/>
    <w:rsid w:val="00755F02"/>
    <w:rsid w:val="00755FF5"/>
    <w:rsid w:val="0075641D"/>
    <w:rsid w:val="0075688E"/>
    <w:rsid w:val="007602ED"/>
    <w:rsid w:val="0076283D"/>
    <w:rsid w:val="0076610C"/>
    <w:rsid w:val="00767D6C"/>
    <w:rsid w:val="00771A6F"/>
    <w:rsid w:val="007733C9"/>
    <w:rsid w:val="0077712D"/>
    <w:rsid w:val="00780534"/>
    <w:rsid w:val="007805F2"/>
    <w:rsid w:val="007817BA"/>
    <w:rsid w:val="00784586"/>
    <w:rsid w:val="007903D2"/>
    <w:rsid w:val="00797E57"/>
    <w:rsid w:val="007A0466"/>
    <w:rsid w:val="007A21D1"/>
    <w:rsid w:val="007A354A"/>
    <w:rsid w:val="007A3D12"/>
    <w:rsid w:val="007A3DEE"/>
    <w:rsid w:val="007A5CB7"/>
    <w:rsid w:val="007A63DD"/>
    <w:rsid w:val="007A699E"/>
    <w:rsid w:val="007A6AE6"/>
    <w:rsid w:val="007A6EA0"/>
    <w:rsid w:val="007B17B9"/>
    <w:rsid w:val="007B2DEA"/>
    <w:rsid w:val="007B308D"/>
    <w:rsid w:val="007B38C4"/>
    <w:rsid w:val="007B41D4"/>
    <w:rsid w:val="007B55EB"/>
    <w:rsid w:val="007C3C48"/>
    <w:rsid w:val="007C721E"/>
    <w:rsid w:val="007C780C"/>
    <w:rsid w:val="007D0A5C"/>
    <w:rsid w:val="007D225F"/>
    <w:rsid w:val="007D3F0E"/>
    <w:rsid w:val="007D51B2"/>
    <w:rsid w:val="007D6222"/>
    <w:rsid w:val="007E1339"/>
    <w:rsid w:val="007E1A33"/>
    <w:rsid w:val="007E1DF0"/>
    <w:rsid w:val="007F0446"/>
    <w:rsid w:val="007F0D0F"/>
    <w:rsid w:val="007F5759"/>
    <w:rsid w:val="00800BA0"/>
    <w:rsid w:val="0080206D"/>
    <w:rsid w:val="0081268E"/>
    <w:rsid w:val="00815FE5"/>
    <w:rsid w:val="00820FE2"/>
    <w:rsid w:val="00824C3B"/>
    <w:rsid w:val="0082528B"/>
    <w:rsid w:val="008257A9"/>
    <w:rsid w:val="0083190B"/>
    <w:rsid w:val="00831C82"/>
    <w:rsid w:val="008323D0"/>
    <w:rsid w:val="00832B22"/>
    <w:rsid w:val="00832BE7"/>
    <w:rsid w:val="0083508B"/>
    <w:rsid w:val="0083549A"/>
    <w:rsid w:val="0083627B"/>
    <w:rsid w:val="0083791C"/>
    <w:rsid w:val="0084086D"/>
    <w:rsid w:val="00846EA0"/>
    <w:rsid w:val="0084715F"/>
    <w:rsid w:val="008505A8"/>
    <w:rsid w:val="0085175E"/>
    <w:rsid w:val="008524B6"/>
    <w:rsid w:val="00852FF4"/>
    <w:rsid w:val="00854E2E"/>
    <w:rsid w:val="00860BB7"/>
    <w:rsid w:val="008614C8"/>
    <w:rsid w:val="00862FC3"/>
    <w:rsid w:val="00863D32"/>
    <w:rsid w:val="00865E92"/>
    <w:rsid w:val="00867D18"/>
    <w:rsid w:val="00872AD4"/>
    <w:rsid w:val="008746C0"/>
    <w:rsid w:val="00876782"/>
    <w:rsid w:val="008779D3"/>
    <w:rsid w:val="00877C64"/>
    <w:rsid w:val="00881DE5"/>
    <w:rsid w:val="00883763"/>
    <w:rsid w:val="00886381"/>
    <w:rsid w:val="00886C00"/>
    <w:rsid w:val="00887F98"/>
    <w:rsid w:val="00892A86"/>
    <w:rsid w:val="00893395"/>
    <w:rsid w:val="00893F56"/>
    <w:rsid w:val="0089482F"/>
    <w:rsid w:val="00894E50"/>
    <w:rsid w:val="00895218"/>
    <w:rsid w:val="00895A5C"/>
    <w:rsid w:val="00896B6A"/>
    <w:rsid w:val="00897D9E"/>
    <w:rsid w:val="008A1AA3"/>
    <w:rsid w:val="008A3CEC"/>
    <w:rsid w:val="008A6A02"/>
    <w:rsid w:val="008A72E0"/>
    <w:rsid w:val="008A7B68"/>
    <w:rsid w:val="008B629E"/>
    <w:rsid w:val="008B64CD"/>
    <w:rsid w:val="008B6FB7"/>
    <w:rsid w:val="008B7E40"/>
    <w:rsid w:val="008C08C6"/>
    <w:rsid w:val="008C42D6"/>
    <w:rsid w:val="008C600A"/>
    <w:rsid w:val="008C7D4A"/>
    <w:rsid w:val="008D0104"/>
    <w:rsid w:val="008D10D3"/>
    <w:rsid w:val="008D6DEA"/>
    <w:rsid w:val="008E0049"/>
    <w:rsid w:val="008E04D8"/>
    <w:rsid w:val="008E07EF"/>
    <w:rsid w:val="008E1E1D"/>
    <w:rsid w:val="008E3D00"/>
    <w:rsid w:val="008E454C"/>
    <w:rsid w:val="008E4B55"/>
    <w:rsid w:val="008E4D62"/>
    <w:rsid w:val="008E757C"/>
    <w:rsid w:val="008E7BB3"/>
    <w:rsid w:val="008E7E47"/>
    <w:rsid w:val="008F1C52"/>
    <w:rsid w:val="008F561D"/>
    <w:rsid w:val="008F5EF6"/>
    <w:rsid w:val="00900759"/>
    <w:rsid w:val="009009FB"/>
    <w:rsid w:val="009011B3"/>
    <w:rsid w:val="00901333"/>
    <w:rsid w:val="00901D3F"/>
    <w:rsid w:val="00902FD2"/>
    <w:rsid w:val="00905BBA"/>
    <w:rsid w:val="00906D3A"/>
    <w:rsid w:val="0090710B"/>
    <w:rsid w:val="00910C54"/>
    <w:rsid w:val="00911339"/>
    <w:rsid w:val="0091341F"/>
    <w:rsid w:val="00913661"/>
    <w:rsid w:val="00915A2C"/>
    <w:rsid w:val="0091709B"/>
    <w:rsid w:val="0091724C"/>
    <w:rsid w:val="009213E9"/>
    <w:rsid w:val="0092282E"/>
    <w:rsid w:val="009230DE"/>
    <w:rsid w:val="009242EB"/>
    <w:rsid w:val="00926D67"/>
    <w:rsid w:val="00927902"/>
    <w:rsid w:val="00932ACD"/>
    <w:rsid w:val="00933300"/>
    <w:rsid w:val="00941496"/>
    <w:rsid w:val="00943793"/>
    <w:rsid w:val="0095532B"/>
    <w:rsid w:val="00956375"/>
    <w:rsid w:val="009569BA"/>
    <w:rsid w:val="009627B5"/>
    <w:rsid w:val="009639A5"/>
    <w:rsid w:val="00964B6A"/>
    <w:rsid w:val="00966697"/>
    <w:rsid w:val="00970D6A"/>
    <w:rsid w:val="009724F4"/>
    <w:rsid w:val="00974421"/>
    <w:rsid w:val="0097597D"/>
    <w:rsid w:val="00984F60"/>
    <w:rsid w:val="009902DE"/>
    <w:rsid w:val="009938B4"/>
    <w:rsid w:val="00993C34"/>
    <w:rsid w:val="00995D2F"/>
    <w:rsid w:val="00997433"/>
    <w:rsid w:val="009A1123"/>
    <w:rsid w:val="009A2912"/>
    <w:rsid w:val="009A2C74"/>
    <w:rsid w:val="009A6489"/>
    <w:rsid w:val="009B03BD"/>
    <w:rsid w:val="009B2771"/>
    <w:rsid w:val="009B2918"/>
    <w:rsid w:val="009B304A"/>
    <w:rsid w:val="009B55E0"/>
    <w:rsid w:val="009B6A97"/>
    <w:rsid w:val="009B6AB0"/>
    <w:rsid w:val="009B798E"/>
    <w:rsid w:val="009C3BB2"/>
    <w:rsid w:val="009C4704"/>
    <w:rsid w:val="009C63D0"/>
    <w:rsid w:val="009C6D10"/>
    <w:rsid w:val="009C720D"/>
    <w:rsid w:val="009C79A9"/>
    <w:rsid w:val="009D131B"/>
    <w:rsid w:val="009D2D0E"/>
    <w:rsid w:val="009D4337"/>
    <w:rsid w:val="009D4DBE"/>
    <w:rsid w:val="009E140A"/>
    <w:rsid w:val="009E1495"/>
    <w:rsid w:val="009E2814"/>
    <w:rsid w:val="009E3585"/>
    <w:rsid w:val="009E6671"/>
    <w:rsid w:val="009E6DF0"/>
    <w:rsid w:val="009F0C55"/>
    <w:rsid w:val="009F11D1"/>
    <w:rsid w:val="009F224E"/>
    <w:rsid w:val="009F395E"/>
    <w:rsid w:val="009F3A49"/>
    <w:rsid w:val="009F4379"/>
    <w:rsid w:val="009F43A6"/>
    <w:rsid w:val="009F4C07"/>
    <w:rsid w:val="009F583A"/>
    <w:rsid w:val="009F68F4"/>
    <w:rsid w:val="009F6953"/>
    <w:rsid w:val="00A00B85"/>
    <w:rsid w:val="00A01CF8"/>
    <w:rsid w:val="00A041FA"/>
    <w:rsid w:val="00A047C1"/>
    <w:rsid w:val="00A0526D"/>
    <w:rsid w:val="00A06110"/>
    <w:rsid w:val="00A06B4D"/>
    <w:rsid w:val="00A0792A"/>
    <w:rsid w:val="00A12901"/>
    <w:rsid w:val="00A14448"/>
    <w:rsid w:val="00A14B6E"/>
    <w:rsid w:val="00A15F1F"/>
    <w:rsid w:val="00A23106"/>
    <w:rsid w:val="00A23F33"/>
    <w:rsid w:val="00A321FB"/>
    <w:rsid w:val="00A32C98"/>
    <w:rsid w:val="00A34ADB"/>
    <w:rsid w:val="00A36AB9"/>
    <w:rsid w:val="00A37CA6"/>
    <w:rsid w:val="00A40DF5"/>
    <w:rsid w:val="00A44BC9"/>
    <w:rsid w:val="00A470CF"/>
    <w:rsid w:val="00A50E02"/>
    <w:rsid w:val="00A51005"/>
    <w:rsid w:val="00A51347"/>
    <w:rsid w:val="00A547D9"/>
    <w:rsid w:val="00A55549"/>
    <w:rsid w:val="00A56DAC"/>
    <w:rsid w:val="00A573C4"/>
    <w:rsid w:val="00A57A80"/>
    <w:rsid w:val="00A63359"/>
    <w:rsid w:val="00A6347C"/>
    <w:rsid w:val="00A63C72"/>
    <w:rsid w:val="00A6649C"/>
    <w:rsid w:val="00A70FF3"/>
    <w:rsid w:val="00A715D9"/>
    <w:rsid w:val="00A73D10"/>
    <w:rsid w:val="00A74387"/>
    <w:rsid w:val="00A75A29"/>
    <w:rsid w:val="00A76DA1"/>
    <w:rsid w:val="00A774A8"/>
    <w:rsid w:val="00A80F87"/>
    <w:rsid w:val="00A82BA4"/>
    <w:rsid w:val="00A840ED"/>
    <w:rsid w:val="00A85E60"/>
    <w:rsid w:val="00A8653B"/>
    <w:rsid w:val="00A86B7A"/>
    <w:rsid w:val="00A92220"/>
    <w:rsid w:val="00A92912"/>
    <w:rsid w:val="00A92FF0"/>
    <w:rsid w:val="00A945D0"/>
    <w:rsid w:val="00A95187"/>
    <w:rsid w:val="00A9579F"/>
    <w:rsid w:val="00A9704B"/>
    <w:rsid w:val="00AA1D0F"/>
    <w:rsid w:val="00AA4475"/>
    <w:rsid w:val="00AA5698"/>
    <w:rsid w:val="00AB10C6"/>
    <w:rsid w:val="00AB1675"/>
    <w:rsid w:val="00AB33C5"/>
    <w:rsid w:val="00AB51BE"/>
    <w:rsid w:val="00AC1A00"/>
    <w:rsid w:val="00AC2788"/>
    <w:rsid w:val="00AC37FD"/>
    <w:rsid w:val="00AC4C3C"/>
    <w:rsid w:val="00AC4E9F"/>
    <w:rsid w:val="00AC659A"/>
    <w:rsid w:val="00AD0418"/>
    <w:rsid w:val="00AD0FC4"/>
    <w:rsid w:val="00AD1298"/>
    <w:rsid w:val="00AD47EF"/>
    <w:rsid w:val="00AD6EF6"/>
    <w:rsid w:val="00AE06AF"/>
    <w:rsid w:val="00AE0BA0"/>
    <w:rsid w:val="00AE0D2A"/>
    <w:rsid w:val="00AE2F0C"/>
    <w:rsid w:val="00AE5579"/>
    <w:rsid w:val="00AE5A4E"/>
    <w:rsid w:val="00AE625C"/>
    <w:rsid w:val="00AE62EB"/>
    <w:rsid w:val="00AF0E3A"/>
    <w:rsid w:val="00AF2ABA"/>
    <w:rsid w:val="00AF3D6F"/>
    <w:rsid w:val="00AF3E21"/>
    <w:rsid w:val="00AF7331"/>
    <w:rsid w:val="00B0034A"/>
    <w:rsid w:val="00B01223"/>
    <w:rsid w:val="00B04DB2"/>
    <w:rsid w:val="00B0731F"/>
    <w:rsid w:val="00B11233"/>
    <w:rsid w:val="00B1557D"/>
    <w:rsid w:val="00B16132"/>
    <w:rsid w:val="00B20561"/>
    <w:rsid w:val="00B20A21"/>
    <w:rsid w:val="00B20AF8"/>
    <w:rsid w:val="00B246D4"/>
    <w:rsid w:val="00B2765F"/>
    <w:rsid w:val="00B30EA2"/>
    <w:rsid w:val="00B32EC3"/>
    <w:rsid w:val="00B33192"/>
    <w:rsid w:val="00B357E8"/>
    <w:rsid w:val="00B370AB"/>
    <w:rsid w:val="00B379D7"/>
    <w:rsid w:val="00B4078B"/>
    <w:rsid w:val="00B420B8"/>
    <w:rsid w:val="00B47C8E"/>
    <w:rsid w:val="00B5058B"/>
    <w:rsid w:val="00B51495"/>
    <w:rsid w:val="00B5221B"/>
    <w:rsid w:val="00B52469"/>
    <w:rsid w:val="00B54F21"/>
    <w:rsid w:val="00B56CB9"/>
    <w:rsid w:val="00B56EC7"/>
    <w:rsid w:val="00B6059F"/>
    <w:rsid w:val="00B60BE8"/>
    <w:rsid w:val="00B60FFD"/>
    <w:rsid w:val="00B61586"/>
    <w:rsid w:val="00B6241D"/>
    <w:rsid w:val="00B6360A"/>
    <w:rsid w:val="00B639F9"/>
    <w:rsid w:val="00B63DF0"/>
    <w:rsid w:val="00B63EB8"/>
    <w:rsid w:val="00B653D7"/>
    <w:rsid w:val="00B6714A"/>
    <w:rsid w:val="00B67D03"/>
    <w:rsid w:val="00B67FA6"/>
    <w:rsid w:val="00B723AD"/>
    <w:rsid w:val="00B7247E"/>
    <w:rsid w:val="00B7340E"/>
    <w:rsid w:val="00B73467"/>
    <w:rsid w:val="00B77BCD"/>
    <w:rsid w:val="00B820CE"/>
    <w:rsid w:val="00B8363C"/>
    <w:rsid w:val="00B852BE"/>
    <w:rsid w:val="00B91B50"/>
    <w:rsid w:val="00B95E19"/>
    <w:rsid w:val="00B95E1B"/>
    <w:rsid w:val="00BA3D1C"/>
    <w:rsid w:val="00BA55DA"/>
    <w:rsid w:val="00BA6C69"/>
    <w:rsid w:val="00BB1500"/>
    <w:rsid w:val="00BB7BBE"/>
    <w:rsid w:val="00BC3051"/>
    <w:rsid w:val="00BC317A"/>
    <w:rsid w:val="00BC36D1"/>
    <w:rsid w:val="00BC3C10"/>
    <w:rsid w:val="00BC7C62"/>
    <w:rsid w:val="00BD101A"/>
    <w:rsid w:val="00BD3923"/>
    <w:rsid w:val="00BD4A81"/>
    <w:rsid w:val="00BD62B8"/>
    <w:rsid w:val="00BD6A3A"/>
    <w:rsid w:val="00BE0D6B"/>
    <w:rsid w:val="00BE2878"/>
    <w:rsid w:val="00BE59FF"/>
    <w:rsid w:val="00BE7017"/>
    <w:rsid w:val="00BF06D2"/>
    <w:rsid w:val="00BF0D05"/>
    <w:rsid w:val="00BF2232"/>
    <w:rsid w:val="00BF35A4"/>
    <w:rsid w:val="00BF3BBF"/>
    <w:rsid w:val="00BF4FF6"/>
    <w:rsid w:val="00BF527B"/>
    <w:rsid w:val="00BF5E26"/>
    <w:rsid w:val="00C007CE"/>
    <w:rsid w:val="00C017A1"/>
    <w:rsid w:val="00C018FF"/>
    <w:rsid w:val="00C02BF7"/>
    <w:rsid w:val="00C02D58"/>
    <w:rsid w:val="00C0472B"/>
    <w:rsid w:val="00C07115"/>
    <w:rsid w:val="00C10B7A"/>
    <w:rsid w:val="00C12487"/>
    <w:rsid w:val="00C1303C"/>
    <w:rsid w:val="00C14560"/>
    <w:rsid w:val="00C15BA5"/>
    <w:rsid w:val="00C2097C"/>
    <w:rsid w:val="00C21843"/>
    <w:rsid w:val="00C22708"/>
    <w:rsid w:val="00C23D0E"/>
    <w:rsid w:val="00C249A8"/>
    <w:rsid w:val="00C254DD"/>
    <w:rsid w:val="00C25CC1"/>
    <w:rsid w:val="00C330F9"/>
    <w:rsid w:val="00C3541A"/>
    <w:rsid w:val="00C4034E"/>
    <w:rsid w:val="00C4196F"/>
    <w:rsid w:val="00C43C77"/>
    <w:rsid w:val="00C4435C"/>
    <w:rsid w:val="00C476DE"/>
    <w:rsid w:val="00C478BA"/>
    <w:rsid w:val="00C47B92"/>
    <w:rsid w:val="00C5119D"/>
    <w:rsid w:val="00C5302E"/>
    <w:rsid w:val="00C54B0F"/>
    <w:rsid w:val="00C54BCF"/>
    <w:rsid w:val="00C551A3"/>
    <w:rsid w:val="00C57C47"/>
    <w:rsid w:val="00C6010C"/>
    <w:rsid w:val="00C63625"/>
    <w:rsid w:val="00C66DBE"/>
    <w:rsid w:val="00C70746"/>
    <w:rsid w:val="00C737A5"/>
    <w:rsid w:val="00C7529D"/>
    <w:rsid w:val="00C75E7D"/>
    <w:rsid w:val="00C77A31"/>
    <w:rsid w:val="00C77F73"/>
    <w:rsid w:val="00C83329"/>
    <w:rsid w:val="00C83717"/>
    <w:rsid w:val="00C840FF"/>
    <w:rsid w:val="00C85883"/>
    <w:rsid w:val="00C87006"/>
    <w:rsid w:val="00C91B00"/>
    <w:rsid w:val="00C92901"/>
    <w:rsid w:val="00C937B8"/>
    <w:rsid w:val="00C9388E"/>
    <w:rsid w:val="00C93EC6"/>
    <w:rsid w:val="00C96B44"/>
    <w:rsid w:val="00CA1AED"/>
    <w:rsid w:val="00CA345B"/>
    <w:rsid w:val="00CA3B99"/>
    <w:rsid w:val="00CA409A"/>
    <w:rsid w:val="00CA5D41"/>
    <w:rsid w:val="00CA5DCB"/>
    <w:rsid w:val="00CA7B29"/>
    <w:rsid w:val="00CB1A78"/>
    <w:rsid w:val="00CB25C1"/>
    <w:rsid w:val="00CB335A"/>
    <w:rsid w:val="00CB3F35"/>
    <w:rsid w:val="00CB49B2"/>
    <w:rsid w:val="00CC20FC"/>
    <w:rsid w:val="00CC2146"/>
    <w:rsid w:val="00CC2512"/>
    <w:rsid w:val="00CC2813"/>
    <w:rsid w:val="00CC3272"/>
    <w:rsid w:val="00CC5527"/>
    <w:rsid w:val="00CD3F12"/>
    <w:rsid w:val="00CD6662"/>
    <w:rsid w:val="00CD6DAA"/>
    <w:rsid w:val="00CE0FD9"/>
    <w:rsid w:val="00CE6893"/>
    <w:rsid w:val="00CE7EEC"/>
    <w:rsid w:val="00CF016C"/>
    <w:rsid w:val="00CF21AF"/>
    <w:rsid w:val="00CF61F8"/>
    <w:rsid w:val="00D0005F"/>
    <w:rsid w:val="00D00FC4"/>
    <w:rsid w:val="00D06C8F"/>
    <w:rsid w:val="00D110CA"/>
    <w:rsid w:val="00D11124"/>
    <w:rsid w:val="00D174F5"/>
    <w:rsid w:val="00D2028F"/>
    <w:rsid w:val="00D21FB9"/>
    <w:rsid w:val="00D22A98"/>
    <w:rsid w:val="00D240B8"/>
    <w:rsid w:val="00D244FF"/>
    <w:rsid w:val="00D24F2C"/>
    <w:rsid w:val="00D26EF2"/>
    <w:rsid w:val="00D27379"/>
    <w:rsid w:val="00D27BCD"/>
    <w:rsid w:val="00D3479C"/>
    <w:rsid w:val="00D35B1C"/>
    <w:rsid w:val="00D35C19"/>
    <w:rsid w:val="00D36390"/>
    <w:rsid w:val="00D4010A"/>
    <w:rsid w:val="00D40B14"/>
    <w:rsid w:val="00D43497"/>
    <w:rsid w:val="00D516DA"/>
    <w:rsid w:val="00D534C4"/>
    <w:rsid w:val="00D5584F"/>
    <w:rsid w:val="00D612D9"/>
    <w:rsid w:val="00D616CD"/>
    <w:rsid w:val="00D61AEA"/>
    <w:rsid w:val="00D62BA6"/>
    <w:rsid w:val="00D63844"/>
    <w:rsid w:val="00D66202"/>
    <w:rsid w:val="00D67DAC"/>
    <w:rsid w:val="00D70937"/>
    <w:rsid w:val="00D7102E"/>
    <w:rsid w:val="00D73B60"/>
    <w:rsid w:val="00D750A9"/>
    <w:rsid w:val="00D84B5F"/>
    <w:rsid w:val="00D86176"/>
    <w:rsid w:val="00D86DE9"/>
    <w:rsid w:val="00D86E0E"/>
    <w:rsid w:val="00D87B02"/>
    <w:rsid w:val="00D911E4"/>
    <w:rsid w:val="00D9148D"/>
    <w:rsid w:val="00D9307C"/>
    <w:rsid w:val="00D933FC"/>
    <w:rsid w:val="00D94CB0"/>
    <w:rsid w:val="00D95B6A"/>
    <w:rsid w:val="00D97D54"/>
    <w:rsid w:val="00DA00C3"/>
    <w:rsid w:val="00DA15DF"/>
    <w:rsid w:val="00DA2008"/>
    <w:rsid w:val="00DA614E"/>
    <w:rsid w:val="00DA6588"/>
    <w:rsid w:val="00DB0E74"/>
    <w:rsid w:val="00DB1CAA"/>
    <w:rsid w:val="00DB346A"/>
    <w:rsid w:val="00DB4939"/>
    <w:rsid w:val="00DB7099"/>
    <w:rsid w:val="00DC2C98"/>
    <w:rsid w:val="00DC44CD"/>
    <w:rsid w:val="00DC6056"/>
    <w:rsid w:val="00DC624E"/>
    <w:rsid w:val="00DC71E8"/>
    <w:rsid w:val="00DC72CF"/>
    <w:rsid w:val="00DD0A94"/>
    <w:rsid w:val="00DD15EB"/>
    <w:rsid w:val="00DD1D9B"/>
    <w:rsid w:val="00DD6546"/>
    <w:rsid w:val="00DD6771"/>
    <w:rsid w:val="00DD7C49"/>
    <w:rsid w:val="00DD7FA5"/>
    <w:rsid w:val="00DE0A85"/>
    <w:rsid w:val="00DE1E48"/>
    <w:rsid w:val="00DF086F"/>
    <w:rsid w:val="00DF3635"/>
    <w:rsid w:val="00DF4182"/>
    <w:rsid w:val="00DF54CD"/>
    <w:rsid w:val="00DF74F9"/>
    <w:rsid w:val="00E011D1"/>
    <w:rsid w:val="00E04FBC"/>
    <w:rsid w:val="00E07845"/>
    <w:rsid w:val="00E126A4"/>
    <w:rsid w:val="00E208F7"/>
    <w:rsid w:val="00E258F8"/>
    <w:rsid w:val="00E26C10"/>
    <w:rsid w:val="00E30B79"/>
    <w:rsid w:val="00E33ABB"/>
    <w:rsid w:val="00E33F28"/>
    <w:rsid w:val="00E3405C"/>
    <w:rsid w:val="00E35FA6"/>
    <w:rsid w:val="00E4215E"/>
    <w:rsid w:val="00E438EB"/>
    <w:rsid w:val="00E43D3F"/>
    <w:rsid w:val="00E451FA"/>
    <w:rsid w:val="00E45DDD"/>
    <w:rsid w:val="00E522C7"/>
    <w:rsid w:val="00E52361"/>
    <w:rsid w:val="00E52A19"/>
    <w:rsid w:val="00E5316C"/>
    <w:rsid w:val="00E543BE"/>
    <w:rsid w:val="00E54B84"/>
    <w:rsid w:val="00E55CFD"/>
    <w:rsid w:val="00E56FED"/>
    <w:rsid w:val="00E57D23"/>
    <w:rsid w:val="00E6156B"/>
    <w:rsid w:val="00E641B3"/>
    <w:rsid w:val="00E65ADE"/>
    <w:rsid w:val="00E665CB"/>
    <w:rsid w:val="00E701F8"/>
    <w:rsid w:val="00E71629"/>
    <w:rsid w:val="00E71A1A"/>
    <w:rsid w:val="00E75793"/>
    <w:rsid w:val="00E773F8"/>
    <w:rsid w:val="00E81010"/>
    <w:rsid w:val="00E814E9"/>
    <w:rsid w:val="00E820F1"/>
    <w:rsid w:val="00E840A9"/>
    <w:rsid w:val="00E90AEC"/>
    <w:rsid w:val="00E912B2"/>
    <w:rsid w:val="00E91FE0"/>
    <w:rsid w:val="00E94132"/>
    <w:rsid w:val="00E94B08"/>
    <w:rsid w:val="00E95E7B"/>
    <w:rsid w:val="00E96482"/>
    <w:rsid w:val="00EA2861"/>
    <w:rsid w:val="00EA2CBC"/>
    <w:rsid w:val="00EA6349"/>
    <w:rsid w:val="00EA70A7"/>
    <w:rsid w:val="00EB0F82"/>
    <w:rsid w:val="00EB1194"/>
    <w:rsid w:val="00EB1547"/>
    <w:rsid w:val="00EB1649"/>
    <w:rsid w:val="00EB2FF9"/>
    <w:rsid w:val="00EB49ED"/>
    <w:rsid w:val="00EB50C7"/>
    <w:rsid w:val="00EC0349"/>
    <w:rsid w:val="00EC071D"/>
    <w:rsid w:val="00EC13B4"/>
    <w:rsid w:val="00EC1B5D"/>
    <w:rsid w:val="00EC3F17"/>
    <w:rsid w:val="00EC5C63"/>
    <w:rsid w:val="00EC6012"/>
    <w:rsid w:val="00EC7680"/>
    <w:rsid w:val="00EC7946"/>
    <w:rsid w:val="00ED0215"/>
    <w:rsid w:val="00ED207B"/>
    <w:rsid w:val="00ED22BD"/>
    <w:rsid w:val="00ED7796"/>
    <w:rsid w:val="00EE2D29"/>
    <w:rsid w:val="00EE2DEA"/>
    <w:rsid w:val="00EE7387"/>
    <w:rsid w:val="00EF0CD4"/>
    <w:rsid w:val="00EF4897"/>
    <w:rsid w:val="00EF6C50"/>
    <w:rsid w:val="00EF7AEA"/>
    <w:rsid w:val="00F00970"/>
    <w:rsid w:val="00F05244"/>
    <w:rsid w:val="00F05F81"/>
    <w:rsid w:val="00F07F9E"/>
    <w:rsid w:val="00F1133C"/>
    <w:rsid w:val="00F11ECE"/>
    <w:rsid w:val="00F13061"/>
    <w:rsid w:val="00F139C5"/>
    <w:rsid w:val="00F14347"/>
    <w:rsid w:val="00F14D8C"/>
    <w:rsid w:val="00F16C68"/>
    <w:rsid w:val="00F171F7"/>
    <w:rsid w:val="00F238DF"/>
    <w:rsid w:val="00F25694"/>
    <w:rsid w:val="00F26190"/>
    <w:rsid w:val="00F30076"/>
    <w:rsid w:val="00F30D13"/>
    <w:rsid w:val="00F312A2"/>
    <w:rsid w:val="00F33A86"/>
    <w:rsid w:val="00F33B2B"/>
    <w:rsid w:val="00F33FFE"/>
    <w:rsid w:val="00F40B50"/>
    <w:rsid w:val="00F431B0"/>
    <w:rsid w:val="00F43D73"/>
    <w:rsid w:val="00F44468"/>
    <w:rsid w:val="00F44FE1"/>
    <w:rsid w:val="00F467E4"/>
    <w:rsid w:val="00F5119E"/>
    <w:rsid w:val="00F57E6D"/>
    <w:rsid w:val="00F6029C"/>
    <w:rsid w:val="00F60A1D"/>
    <w:rsid w:val="00F6270C"/>
    <w:rsid w:val="00F62E11"/>
    <w:rsid w:val="00F62FF0"/>
    <w:rsid w:val="00F63E4D"/>
    <w:rsid w:val="00F64744"/>
    <w:rsid w:val="00F6492A"/>
    <w:rsid w:val="00F64942"/>
    <w:rsid w:val="00F65505"/>
    <w:rsid w:val="00F713C9"/>
    <w:rsid w:val="00F716D5"/>
    <w:rsid w:val="00F723BC"/>
    <w:rsid w:val="00F8717D"/>
    <w:rsid w:val="00F90AEA"/>
    <w:rsid w:val="00F916F8"/>
    <w:rsid w:val="00F945F5"/>
    <w:rsid w:val="00F9552E"/>
    <w:rsid w:val="00F97BD4"/>
    <w:rsid w:val="00FA2A7B"/>
    <w:rsid w:val="00FA3C57"/>
    <w:rsid w:val="00FA5C12"/>
    <w:rsid w:val="00FB1D51"/>
    <w:rsid w:val="00FB208C"/>
    <w:rsid w:val="00FB4C0E"/>
    <w:rsid w:val="00FB7F4B"/>
    <w:rsid w:val="00FC03F2"/>
    <w:rsid w:val="00FC0A26"/>
    <w:rsid w:val="00FC1B54"/>
    <w:rsid w:val="00FC3E19"/>
    <w:rsid w:val="00FC3E3A"/>
    <w:rsid w:val="00FC6E9B"/>
    <w:rsid w:val="00FD0F57"/>
    <w:rsid w:val="00FD1F90"/>
    <w:rsid w:val="00FD25D7"/>
    <w:rsid w:val="00FD2910"/>
    <w:rsid w:val="00FD46D8"/>
    <w:rsid w:val="00FE0CB0"/>
    <w:rsid w:val="00FE221A"/>
    <w:rsid w:val="00FE2C72"/>
    <w:rsid w:val="00FE34BD"/>
    <w:rsid w:val="00FE6057"/>
    <w:rsid w:val="00FE76A5"/>
    <w:rsid w:val="00FE7B6E"/>
    <w:rsid w:val="00FF1703"/>
    <w:rsid w:val="00FF6065"/>
    <w:rsid w:val="13D66000"/>
    <w:rsid w:val="15955713"/>
    <w:rsid w:val="1DAB4CEE"/>
    <w:rsid w:val="3FA422E4"/>
    <w:rsid w:val="48FF25D1"/>
    <w:rsid w:val="530214BD"/>
    <w:rsid w:val="582907C4"/>
    <w:rsid w:val="62A90AB6"/>
    <w:rsid w:val="786B381F"/>
    <w:rsid w:val="7A3E015B"/>
    <w:rsid w:val="7F3370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9F2BC"/>
  <w15:docId w15:val="{DF3058E2-BDCE-4E1A-AB39-688A50C72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6"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8" w:qFormat="1"/>
    <w:lsdException w:name="heading 9" w:uiPriority="1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semiHidden="1" w:unhideWhenUsed="1"/>
    <w:lsdException w:name="toc 3" w:locked="1"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1" w:qFormat="1"/>
    <w:lsdException w:name="footer" w:uiPriority="99"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99" w:unhideWhenUsed="1" w:qFormat="1"/>
    <w:lsdException w:name="FollowedHyperlink" w:semiHidden="1" w:unhideWhenUsed="1"/>
    <w:lsdException w:name="Strong" w:qFormat="1"/>
    <w:lsdException w:name="Emphasis" w:qFormat="1"/>
    <w:lsdException w:name="Document Map" w:qFormat="1"/>
    <w:lsdException w:name="Plain Text" w:semiHidden="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uiPriority w:val="6"/>
    <w:qFormat/>
    <w:pPr>
      <w:widowControl w:val="0"/>
      <w:ind w:firstLineChars="200" w:firstLine="200"/>
    </w:pPr>
    <w:rPr>
      <w:kern w:val="2"/>
      <w:sz w:val="24"/>
      <w:szCs w:val="22"/>
    </w:rPr>
  </w:style>
  <w:style w:type="paragraph" w:styleId="1">
    <w:name w:val="heading 1"/>
    <w:next w:val="a4"/>
    <w:link w:val="11"/>
    <w:qFormat/>
    <w:pPr>
      <w:widowControl w:val="0"/>
      <w:numPr>
        <w:numId w:val="1"/>
      </w:numPr>
      <w:tabs>
        <w:tab w:val="left" w:pos="420"/>
      </w:tabs>
      <w:spacing w:beforeLines="50" w:afterLines="50"/>
      <w:outlineLvl w:val="0"/>
    </w:pPr>
    <w:rPr>
      <w:rFonts w:ascii="黑体" w:eastAsia="黑体" w:hAnsi="黑体"/>
      <w:bCs/>
      <w:kern w:val="44"/>
      <w:sz w:val="24"/>
      <w:szCs w:val="44"/>
    </w:rPr>
  </w:style>
  <w:style w:type="paragraph" w:styleId="20">
    <w:name w:val="heading 2"/>
    <w:next w:val="a4"/>
    <w:link w:val="22"/>
    <w:qFormat/>
    <w:pPr>
      <w:widowControl w:val="0"/>
      <w:numPr>
        <w:ilvl w:val="1"/>
        <w:numId w:val="1"/>
      </w:numPr>
      <w:tabs>
        <w:tab w:val="left" w:pos="630"/>
      </w:tabs>
      <w:spacing w:beforeLines="50"/>
      <w:outlineLvl w:val="1"/>
    </w:pPr>
    <w:rPr>
      <w:rFonts w:ascii="黑体" w:eastAsia="黑体" w:hAnsi="黑体"/>
      <w:bCs/>
      <w:kern w:val="44"/>
      <w:sz w:val="24"/>
      <w:szCs w:val="44"/>
    </w:rPr>
  </w:style>
  <w:style w:type="paragraph" w:styleId="3">
    <w:name w:val="heading 3"/>
    <w:next w:val="a4"/>
    <w:link w:val="31"/>
    <w:qFormat/>
    <w:pPr>
      <w:widowControl w:val="0"/>
      <w:numPr>
        <w:ilvl w:val="2"/>
        <w:numId w:val="1"/>
      </w:numPr>
      <w:tabs>
        <w:tab w:val="left" w:pos="630"/>
      </w:tabs>
      <w:outlineLvl w:val="2"/>
    </w:pPr>
    <w:rPr>
      <w:bCs/>
      <w:kern w:val="2"/>
      <w:sz w:val="24"/>
      <w:szCs w:val="32"/>
    </w:rPr>
  </w:style>
  <w:style w:type="paragraph" w:styleId="4">
    <w:name w:val="heading 4"/>
    <w:next w:val="a4"/>
    <w:link w:val="40"/>
    <w:qFormat/>
    <w:pPr>
      <w:widowControl w:val="0"/>
      <w:numPr>
        <w:ilvl w:val="3"/>
        <w:numId w:val="1"/>
      </w:numPr>
      <w:tabs>
        <w:tab w:val="left" w:pos="840"/>
      </w:tabs>
      <w:textAlignment w:val="top"/>
      <w:outlineLvl w:val="3"/>
    </w:pPr>
    <w:rPr>
      <w:rFonts w:ascii="黑体" w:hAnsi="黑体"/>
      <w:bCs/>
      <w:kern w:val="2"/>
      <w:sz w:val="24"/>
      <w:szCs w:val="28"/>
    </w:rPr>
  </w:style>
  <w:style w:type="paragraph" w:styleId="5">
    <w:name w:val="heading 5"/>
    <w:next w:val="a4"/>
    <w:link w:val="50"/>
    <w:qFormat/>
    <w:pPr>
      <w:widowControl w:val="0"/>
      <w:numPr>
        <w:ilvl w:val="4"/>
        <w:numId w:val="1"/>
      </w:numPr>
      <w:tabs>
        <w:tab w:val="left" w:pos="1050"/>
      </w:tabs>
      <w:outlineLvl w:val="4"/>
    </w:pPr>
    <w:rPr>
      <w:rFonts w:ascii="黑体" w:hAnsi="黑体"/>
      <w:bCs/>
      <w:kern w:val="2"/>
      <w:sz w:val="24"/>
      <w:szCs w:val="28"/>
    </w:rPr>
  </w:style>
  <w:style w:type="paragraph" w:styleId="6">
    <w:name w:val="heading 6"/>
    <w:basedOn w:val="a4"/>
    <w:next w:val="a4"/>
    <w:link w:val="60"/>
    <w:qFormat/>
    <w:pPr>
      <w:keepNext/>
      <w:keepLines/>
      <w:tabs>
        <w:tab w:val="left" w:pos="1240"/>
      </w:tabs>
      <w:spacing w:before="240" w:after="64" w:line="320" w:lineRule="auto"/>
      <w:ind w:firstLineChars="0" w:firstLine="0"/>
      <w:outlineLvl w:val="5"/>
    </w:pPr>
    <w:rPr>
      <w:rFonts w:ascii="Cambria" w:hAnsi="Cambria"/>
      <w:b/>
      <w:bCs/>
      <w:szCs w:val="24"/>
    </w:rPr>
  </w:style>
  <w:style w:type="paragraph" w:styleId="7">
    <w:name w:val="heading 7"/>
    <w:basedOn w:val="a4"/>
    <w:next w:val="a4"/>
    <w:link w:val="70"/>
    <w:qFormat/>
    <w:pPr>
      <w:keepNext/>
      <w:keepLines/>
      <w:tabs>
        <w:tab w:val="left" w:pos="1240"/>
      </w:tabs>
      <w:spacing w:before="240" w:after="64" w:line="320" w:lineRule="auto"/>
      <w:ind w:firstLineChars="0" w:firstLine="0"/>
      <w:outlineLvl w:val="6"/>
    </w:pPr>
    <w:rPr>
      <w:b/>
      <w:bCs/>
      <w:szCs w:val="24"/>
    </w:rPr>
  </w:style>
  <w:style w:type="paragraph" w:styleId="8">
    <w:name w:val="heading 8"/>
    <w:next w:val="a4"/>
    <w:link w:val="80"/>
    <w:uiPriority w:val="8"/>
    <w:qFormat/>
    <w:pPr>
      <w:numPr>
        <w:numId w:val="2"/>
      </w:numPr>
      <w:outlineLvl w:val="7"/>
    </w:pPr>
    <w:rPr>
      <w:kern w:val="2"/>
      <w:sz w:val="24"/>
      <w:szCs w:val="24"/>
    </w:rPr>
  </w:style>
  <w:style w:type="paragraph" w:styleId="9">
    <w:name w:val="heading 9"/>
    <w:next w:val="a4"/>
    <w:link w:val="90"/>
    <w:uiPriority w:val="10"/>
    <w:qFormat/>
    <w:pPr>
      <w:numPr>
        <w:numId w:val="3"/>
      </w:numPr>
      <w:outlineLvl w:val="8"/>
    </w:pPr>
    <w:rPr>
      <w:kern w:val="2"/>
      <w:sz w:val="24"/>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Document Map"/>
    <w:basedOn w:val="a4"/>
    <w:link w:val="a9"/>
    <w:qFormat/>
    <w:rPr>
      <w:rFonts w:ascii="宋体"/>
      <w:sz w:val="18"/>
      <w:szCs w:val="18"/>
    </w:rPr>
  </w:style>
  <w:style w:type="paragraph" w:styleId="2">
    <w:name w:val="List Bullet 2"/>
    <w:basedOn w:val="a4"/>
    <w:semiHidden/>
    <w:qFormat/>
    <w:pPr>
      <w:numPr>
        <w:numId w:val="4"/>
      </w:numPr>
    </w:pPr>
  </w:style>
  <w:style w:type="paragraph" w:styleId="aa">
    <w:name w:val="Plain Text"/>
    <w:basedOn w:val="a4"/>
    <w:link w:val="ab"/>
    <w:semiHidden/>
    <w:qFormat/>
    <w:rPr>
      <w:rFonts w:ascii="宋体" w:hAnsi="Courier New" w:cs="Courier New"/>
      <w:szCs w:val="21"/>
    </w:rPr>
  </w:style>
  <w:style w:type="paragraph" w:styleId="ac">
    <w:name w:val="Balloon Text"/>
    <w:basedOn w:val="a4"/>
    <w:link w:val="ad"/>
    <w:unhideWhenUsed/>
    <w:qFormat/>
    <w:rPr>
      <w:sz w:val="18"/>
      <w:szCs w:val="18"/>
    </w:rPr>
  </w:style>
  <w:style w:type="paragraph" w:styleId="ae">
    <w:name w:val="footer"/>
    <w:basedOn w:val="a4"/>
    <w:link w:val="af"/>
    <w:uiPriority w:val="99"/>
    <w:qFormat/>
    <w:pPr>
      <w:tabs>
        <w:tab w:val="center" w:pos="4153"/>
        <w:tab w:val="right" w:pos="8306"/>
      </w:tabs>
      <w:snapToGrid w:val="0"/>
    </w:pPr>
    <w:rPr>
      <w:sz w:val="21"/>
      <w:szCs w:val="18"/>
    </w:rPr>
  </w:style>
  <w:style w:type="paragraph" w:styleId="af0">
    <w:name w:val="header"/>
    <w:link w:val="af1"/>
    <w:uiPriority w:val="1"/>
    <w:qFormat/>
    <w:pPr>
      <w:snapToGrid w:val="0"/>
    </w:pPr>
    <w:rPr>
      <w:rFonts w:ascii="黑体" w:eastAsia="黑体" w:hAnsi="黑体"/>
      <w:kern w:val="2"/>
      <w:sz w:val="28"/>
      <w:szCs w:val="18"/>
    </w:rPr>
  </w:style>
  <w:style w:type="paragraph" w:styleId="TOC1">
    <w:name w:val="toc 1"/>
    <w:next w:val="a4"/>
    <w:uiPriority w:val="39"/>
    <w:qFormat/>
    <w:locked/>
    <w:pPr>
      <w:tabs>
        <w:tab w:val="left" w:pos="1050"/>
        <w:tab w:val="right" w:leader="dot" w:pos="9345"/>
      </w:tabs>
      <w:ind w:firstLine="420"/>
    </w:pPr>
    <w:rPr>
      <w:kern w:val="2"/>
      <w:sz w:val="24"/>
      <w:szCs w:val="22"/>
    </w:rPr>
  </w:style>
  <w:style w:type="paragraph" w:styleId="af2">
    <w:name w:val="Title"/>
    <w:basedOn w:val="a4"/>
    <w:next w:val="a4"/>
    <w:link w:val="af3"/>
    <w:qFormat/>
    <w:pPr>
      <w:widowControl/>
      <w:spacing w:before="240" w:after="60" w:line="276" w:lineRule="auto"/>
      <w:ind w:firstLineChars="0" w:firstLine="0"/>
      <w:jc w:val="center"/>
      <w:outlineLvl w:val="0"/>
    </w:pPr>
    <w:rPr>
      <w:rFonts w:ascii="Cambria" w:hAnsi="Cambria"/>
      <w:b/>
      <w:bCs/>
      <w:kern w:val="28"/>
      <w:sz w:val="32"/>
      <w:szCs w:val="32"/>
    </w:rPr>
  </w:style>
  <w:style w:type="table" w:styleId="af4">
    <w:name w:val="Table Grid"/>
    <w:basedOn w:val="a6"/>
    <w:qFormat/>
    <w:pPr>
      <w:widowControl w:val="0"/>
      <w:jc w:val="center"/>
    </w:pPr>
    <w:rPr>
      <w:sz w:val="18"/>
    </w:rPr>
    <w:tblPr>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
    <w:trPr>
      <w:cantSplit/>
      <w:tblHeader/>
      <w:jc w:val="center"/>
    </w:trPr>
    <w:tcPr>
      <w:vAlign w:val="center"/>
    </w:tcPr>
    <w:tblStylePr w:type="firstRow">
      <w:rPr>
        <w:rFonts w:ascii="Times New Roman" w:eastAsia="宋体" w:hAnsi="Times New Roman"/>
        <w:sz w:val="21"/>
      </w:rPr>
      <w:tblPr/>
      <w:trPr>
        <w:tblHeader/>
      </w:trPr>
      <w:tcPr>
        <w:tcBorders>
          <w:top w:val="single" w:sz="8" w:space="0" w:color="auto"/>
          <w:left w:val="single" w:sz="8" w:space="0" w:color="auto"/>
          <w:bottom w:val="single" w:sz="8" w:space="0" w:color="auto"/>
          <w:right w:val="single" w:sz="8" w:space="0" w:color="auto"/>
          <w:insideH w:val="nil"/>
          <w:insideV w:val="single" w:sz="4" w:space="0" w:color="auto"/>
          <w:tl2br w:val="nil"/>
          <w:tr2bl w:val="nil"/>
        </w:tcBorders>
      </w:tcPr>
    </w:tblStylePr>
  </w:style>
  <w:style w:type="table" w:styleId="af5">
    <w:name w:val="Table Theme"/>
    <w:basedOn w:val="a6"/>
    <w:qFormat/>
    <w:pPr>
      <w:widowControl w:val="0"/>
      <w:ind w:firstLineChars="200" w:firstLine="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uiPriority w:val="99"/>
    <w:unhideWhenUsed/>
    <w:qFormat/>
    <w:locked/>
    <w:rPr>
      <w:color w:val="0000FF"/>
      <w:u w:val="single"/>
    </w:rPr>
  </w:style>
  <w:style w:type="character" w:customStyle="1" w:styleId="CharChar14">
    <w:name w:val="Char Char14"/>
    <w:qFormat/>
    <w:rPr>
      <w:bCs/>
      <w:kern w:val="2"/>
      <w:sz w:val="21"/>
      <w:szCs w:val="32"/>
      <w:lang w:val="en-US" w:eastAsia="zh-CN" w:bidi="ar-SA"/>
    </w:rPr>
  </w:style>
  <w:style w:type="character" w:customStyle="1" w:styleId="CharChar13">
    <w:name w:val="Char Char13"/>
    <w:qFormat/>
    <w:rPr>
      <w:rFonts w:ascii="黑体" w:hAnsi="黑体"/>
      <w:bCs/>
      <w:kern w:val="2"/>
      <w:sz w:val="21"/>
      <w:szCs w:val="28"/>
      <w:lang w:val="en-US" w:eastAsia="zh-CN" w:bidi="ar-SA"/>
    </w:rPr>
  </w:style>
  <w:style w:type="character" w:customStyle="1" w:styleId="CharChar12">
    <w:name w:val="Char Char12"/>
    <w:qFormat/>
    <w:rPr>
      <w:rFonts w:ascii="黑体" w:hAnsi="黑体"/>
      <w:bCs/>
      <w:kern w:val="2"/>
      <w:sz w:val="21"/>
      <w:szCs w:val="28"/>
      <w:lang w:val="en-US" w:eastAsia="zh-CN" w:bidi="ar-SA"/>
    </w:rPr>
  </w:style>
  <w:style w:type="character" w:customStyle="1" w:styleId="60">
    <w:name w:val="标题 6 字符"/>
    <w:link w:val="6"/>
    <w:qFormat/>
    <w:rPr>
      <w:rFonts w:ascii="Cambria" w:hAnsi="Cambria"/>
      <w:b/>
      <w:bCs/>
      <w:kern w:val="2"/>
      <w:sz w:val="24"/>
      <w:szCs w:val="24"/>
    </w:rPr>
  </w:style>
  <w:style w:type="character" w:customStyle="1" w:styleId="70">
    <w:name w:val="标题 7 字符"/>
    <w:link w:val="7"/>
    <w:qFormat/>
    <w:rPr>
      <w:b/>
      <w:bCs/>
      <w:kern w:val="2"/>
      <w:sz w:val="24"/>
      <w:szCs w:val="24"/>
    </w:rPr>
  </w:style>
  <w:style w:type="paragraph" w:customStyle="1" w:styleId="01">
    <w:name w:val="01 封面中文标题"/>
    <w:next w:val="a4"/>
    <w:qFormat/>
    <w:pPr>
      <w:widowControl w:val="0"/>
      <w:spacing w:beforeLines="1000" w:afterLines="100"/>
      <w:jc w:val="center"/>
    </w:pPr>
    <w:rPr>
      <w:rFonts w:ascii="黑体" w:eastAsia="黑体" w:hAnsi="黑体"/>
      <w:kern w:val="2"/>
      <w:sz w:val="52"/>
      <w:szCs w:val="72"/>
    </w:rPr>
  </w:style>
  <w:style w:type="paragraph" w:customStyle="1" w:styleId="02">
    <w:name w:val="02 封面西文标题"/>
    <w:next w:val="a4"/>
    <w:qFormat/>
    <w:pPr>
      <w:widowControl w:val="0"/>
      <w:spacing w:afterLines="200"/>
      <w:jc w:val="center"/>
    </w:pPr>
    <w:rPr>
      <w:rFonts w:ascii="黑体" w:eastAsia="黑体"/>
      <w:color w:val="000000"/>
      <w:kern w:val="2"/>
      <w:sz w:val="28"/>
      <w:szCs w:val="22"/>
    </w:rPr>
  </w:style>
  <w:style w:type="character" w:customStyle="1" w:styleId="CharChar">
    <w:name w:val="正文编号） Char Char"/>
    <w:qFormat/>
    <w:rPr>
      <w:kern w:val="2"/>
      <w:sz w:val="21"/>
      <w:szCs w:val="24"/>
    </w:rPr>
  </w:style>
  <w:style w:type="character" w:customStyle="1" w:styleId="CharChar1">
    <w:name w:val="正文编号） Char Char1"/>
    <w:qFormat/>
    <w:rPr>
      <w:rFonts w:eastAsia="宋体"/>
      <w:kern w:val="2"/>
      <w:sz w:val="21"/>
      <w:szCs w:val="24"/>
      <w:lang w:val="en-US" w:eastAsia="zh-CN" w:bidi="ar-SA"/>
    </w:rPr>
  </w:style>
  <w:style w:type="paragraph" w:customStyle="1" w:styleId="23">
    <w:name w:val="标题 2（宋体）"/>
    <w:basedOn w:val="20"/>
    <w:link w:val="2Char"/>
    <w:qFormat/>
    <w:pPr>
      <w:numPr>
        <w:ilvl w:val="0"/>
        <w:numId w:val="0"/>
      </w:numPr>
      <w:spacing w:before="156"/>
    </w:pPr>
    <w:rPr>
      <w:rFonts w:ascii="宋体" w:eastAsia="宋体" w:hAnsi="宋体"/>
    </w:rPr>
  </w:style>
  <w:style w:type="paragraph" w:customStyle="1" w:styleId="a0">
    <w:name w:val="表格（编号）"/>
    <w:uiPriority w:val="16"/>
    <w:qFormat/>
    <w:pPr>
      <w:numPr>
        <w:numId w:val="5"/>
      </w:numPr>
      <w:jc w:val="center"/>
    </w:pPr>
    <w:rPr>
      <w:kern w:val="2"/>
      <w:sz w:val="21"/>
      <w:szCs w:val="22"/>
    </w:rPr>
  </w:style>
  <w:style w:type="paragraph" w:customStyle="1" w:styleId="af7">
    <w:name w:val="表格标题"/>
    <w:uiPriority w:val="12"/>
    <w:qFormat/>
    <w:pPr>
      <w:ind w:firstLine="420"/>
      <w:jc w:val="center"/>
    </w:pPr>
    <w:rPr>
      <w:rFonts w:ascii="黑体" w:eastAsia="黑体" w:hAnsi="宋体"/>
      <w:kern w:val="2"/>
      <w:sz w:val="28"/>
      <w:szCs w:val="21"/>
    </w:rPr>
  </w:style>
  <w:style w:type="paragraph" w:customStyle="1" w:styleId="A2">
    <w:name w:val="附录A表格标题"/>
    <w:uiPriority w:val="22"/>
    <w:qFormat/>
    <w:pPr>
      <w:numPr>
        <w:numId w:val="6"/>
      </w:numPr>
      <w:spacing w:beforeLines="25" w:afterLines="25"/>
      <w:jc w:val="center"/>
    </w:pPr>
    <w:rPr>
      <w:rFonts w:ascii="黑体" w:eastAsia="黑体" w:hAnsi="黑体"/>
      <w:kern w:val="2"/>
      <w:sz w:val="24"/>
    </w:rPr>
  </w:style>
  <w:style w:type="paragraph" w:customStyle="1" w:styleId="B">
    <w:name w:val="附录B表格标题"/>
    <w:uiPriority w:val="22"/>
    <w:qFormat/>
    <w:pPr>
      <w:numPr>
        <w:numId w:val="7"/>
      </w:numPr>
      <w:spacing w:beforeLines="25" w:afterLines="25"/>
      <w:jc w:val="center"/>
    </w:pPr>
    <w:rPr>
      <w:rFonts w:ascii="黑体" w:eastAsia="黑体" w:hAnsi="黑体"/>
      <w:kern w:val="2"/>
      <w:sz w:val="24"/>
    </w:rPr>
  </w:style>
  <w:style w:type="paragraph" w:customStyle="1" w:styleId="C">
    <w:name w:val="附录C表格标题"/>
    <w:uiPriority w:val="22"/>
    <w:qFormat/>
    <w:pPr>
      <w:numPr>
        <w:numId w:val="8"/>
      </w:numPr>
      <w:spacing w:beforeLines="25" w:afterLines="25"/>
      <w:jc w:val="center"/>
    </w:pPr>
    <w:rPr>
      <w:rFonts w:ascii="黑体" w:eastAsia="黑体" w:hAnsi="黑体"/>
      <w:kern w:val="2"/>
      <w:sz w:val="21"/>
    </w:rPr>
  </w:style>
  <w:style w:type="paragraph" w:customStyle="1" w:styleId="10">
    <w:name w:val="附录标题1"/>
    <w:uiPriority w:val="20"/>
    <w:qFormat/>
    <w:pPr>
      <w:widowControl w:val="0"/>
      <w:numPr>
        <w:numId w:val="9"/>
      </w:numPr>
      <w:spacing w:beforeLines="50" w:afterLines="50"/>
      <w:jc w:val="center"/>
      <w:outlineLvl w:val="0"/>
    </w:pPr>
    <w:rPr>
      <w:rFonts w:ascii="黑体" w:eastAsia="黑体" w:hAnsi="黑体"/>
      <w:kern w:val="2"/>
      <w:sz w:val="28"/>
      <w:szCs w:val="22"/>
    </w:rPr>
  </w:style>
  <w:style w:type="paragraph" w:customStyle="1" w:styleId="21">
    <w:name w:val="附录标题2"/>
    <w:next w:val="a4"/>
    <w:uiPriority w:val="20"/>
    <w:qFormat/>
    <w:pPr>
      <w:widowControl w:val="0"/>
      <w:numPr>
        <w:ilvl w:val="1"/>
        <w:numId w:val="9"/>
      </w:numPr>
      <w:spacing w:beforeLines="50"/>
      <w:outlineLvl w:val="1"/>
    </w:pPr>
    <w:rPr>
      <w:rFonts w:ascii="黑体" w:eastAsia="黑体" w:hAnsi="黑体"/>
      <w:kern w:val="2"/>
      <w:sz w:val="24"/>
      <w:szCs w:val="22"/>
    </w:rPr>
  </w:style>
  <w:style w:type="paragraph" w:customStyle="1" w:styleId="30">
    <w:name w:val="附录标题3"/>
    <w:next w:val="a4"/>
    <w:uiPriority w:val="20"/>
    <w:qFormat/>
    <w:pPr>
      <w:widowControl w:val="0"/>
      <w:numPr>
        <w:ilvl w:val="2"/>
        <w:numId w:val="9"/>
      </w:numPr>
      <w:tabs>
        <w:tab w:val="left" w:pos="420"/>
        <w:tab w:val="left" w:pos="630"/>
      </w:tabs>
      <w:spacing w:beforeLines="50"/>
      <w:outlineLvl w:val="2"/>
    </w:pPr>
    <w:rPr>
      <w:rFonts w:ascii="黑体" w:eastAsia="黑体" w:hAnsi="黑体"/>
      <w:kern w:val="2"/>
      <w:sz w:val="24"/>
      <w:szCs w:val="22"/>
    </w:rPr>
  </w:style>
  <w:style w:type="paragraph" w:customStyle="1" w:styleId="af8">
    <w:name w:val="规范性引用文件"/>
    <w:uiPriority w:val="3"/>
    <w:qFormat/>
    <w:pPr>
      <w:ind w:leftChars="200" w:left="200"/>
    </w:pPr>
    <w:rPr>
      <w:kern w:val="2"/>
      <w:sz w:val="24"/>
      <w:szCs w:val="22"/>
    </w:rPr>
  </w:style>
  <w:style w:type="paragraph" w:customStyle="1" w:styleId="af9">
    <w:name w:val="结论 日期"/>
    <w:uiPriority w:val="7"/>
    <w:qFormat/>
    <w:rPr>
      <w:rFonts w:cs="宋体"/>
      <w:color w:val="FF0000"/>
      <w:kern w:val="2"/>
      <w:sz w:val="18"/>
      <w:szCs w:val="18"/>
    </w:rPr>
  </w:style>
  <w:style w:type="paragraph" w:customStyle="1" w:styleId="a3">
    <w:name w:val="结论 日期 编号）"/>
    <w:uiPriority w:val="7"/>
    <w:qFormat/>
    <w:pPr>
      <w:numPr>
        <w:numId w:val="10"/>
      </w:numPr>
    </w:pPr>
    <w:rPr>
      <w:rFonts w:cs="宋体"/>
      <w:color w:val="FF0000"/>
      <w:kern w:val="2"/>
      <w:sz w:val="18"/>
      <w:szCs w:val="18"/>
    </w:rPr>
  </w:style>
  <w:style w:type="paragraph" w:customStyle="1" w:styleId="afa">
    <w:name w:val="目次 正文小标题"/>
    <w:next w:val="a4"/>
    <w:uiPriority w:val="2"/>
    <w:qFormat/>
    <w:pPr>
      <w:widowControl w:val="0"/>
      <w:spacing w:before="624" w:after="680"/>
      <w:jc w:val="center"/>
    </w:pPr>
    <w:rPr>
      <w:rFonts w:eastAsia="黑体"/>
      <w:sz w:val="32"/>
      <w:szCs w:val="18"/>
      <w:lang w:val="en-GB"/>
    </w:rPr>
  </w:style>
  <w:style w:type="paragraph" w:customStyle="1" w:styleId="afb">
    <w:name w:val="批注"/>
    <w:link w:val="Char"/>
    <w:qFormat/>
    <w:rPr>
      <w:color w:val="0000FF"/>
      <w:kern w:val="2"/>
      <w:sz w:val="18"/>
      <w:szCs w:val="18"/>
    </w:rPr>
  </w:style>
  <w:style w:type="paragraph" w:customStyle="1" w:styleId="a">
    <w:name w:val="批注 编号）"/>
    <w:uiPriority w:val="7"/>
    <w:qFormat/>
    <w:pPr>
      <w:numPr>
        <w:numId w:val="11"/>
      </w:numPr>
    </w:pPr>
    <w:rPr>
      <w:color w:val="0000FF"/>
      <w:kern w:val="2"/>
      <w:sz w:val="18"/>
      <w:szCs w:val="18"/>
    </w:rPr>
  </w:style>
  <w:style w:type="paragraph" w:customStyle="1" w:styleId="afc">
    <w:name w:val="无缩进正文"/>
    <w:uiPriority w:val="6"/>
    <w:qFormat/>
    <w:pPr>
      <w:widowControl w:val="0"/>
    </w:pPr>
    <w:rPr>
      <w:kern w:val="2"/>
      <w:sz w:val="24"/>
      <w:szCs w:val="22"/>
    </w:rPr>
  </w:style>
  <w:style w:type="character" w:customStyle="1" w:styleId="31">
    <w:name w:val="标题 3 字符"/>
    <w:link w:val="3"/>
    <w:qFormat/>
    <w:rPr>
      <w:bCs/>
      <w:kern w:val="2"/>
      <w:sz w:val="24"/>
      <w:szCs w:val="32"/>
    </w:rPr>
  </w:style>
  <w:style w:type="character" w:customStyle="1" w:styleId="af">
    <w:name w:val="页脚 字符"/>
    <w:link w:val="ae"/>
    <w:uiPriority w:val="99"/>
    <w:qFormat/>
    <w:rPr>
      <w:kern w:val="2"/>
      <w:sz w:val="21"/>
      <w:szCs w:val="18"/>
    </w:rPr>
  </w:style>
  <w:style w:type="paragraph" w:customStyle="1" w:styleId="afd">
    <w:name w:val="页脚（页码）"/>
    <w:uiPriority w:val="39"/>
    <w:qFormat/>
    <w:pPr>
      <w:ind w:left="420"/>
      <w:jc w:val="center"/>
    </w:pPr>
    <w:rPr>
      <w:rFonts w:ascii="宋体" w:hAnsi="宋体"/>
      <w:kern w:val="2"/>
      <w:sz w:val="21"/>
      <w:szCs w:val="18"/>
    </w:rPr>
  </w:style>
  <w:style w:type="character" w:customStyle="1" w:styleId="af1">
    <w:name w:val="页眉 字符"/>
    <w:link w:val="af0"/>
    <w:uiPriority w:val="1"/>
    <w:qFormat/>
    <w:rPr>
      <w:rFonts w:ascii="黑体" w:eastAsia="黑体" w:hAnsi="黑体"/>
      <w:kern w:val="2"/>
      <w:sz w:val="28"/>
      <w:szCs w:val="18"/>
    </w:rPr>
  </w:style>
  <w:style w:type="paragraph" w:customStyle="1" w:styleId="afe">
    <w:name w:val="正文(编号) 正文"/>
    <w:uiPriority w:val="9"/>
    <w:qFormat/>
    <w:pPr>
      <w:ind w:leftChars="350" w:left="350"/>
    </w:pPr>
    <w:rPr>
      <w:kern w:val="2"/>
      <w:sz w:val="24"/>
      <w:szCs w:val="22"/>
    </w:rPr>
  </w:style>
  <w:style w:type="paragraph" w:customStyle="1" w:styleId="aff">
    <w:name w:val="正文(编号)小项 正文"/>
    <w:uiPriority w:val="11"/>
    <w:qFormat/>
    <w:pPr>
      <w:ind w:leftChars="500" w:left="500"/>
    </w:pPr>
    <w:rPr>
      <w:kern w:val="2"/>
      <w:sz w:val="21"/>
      <w:szCs w:val="22"/>
    </w:rPr>
  </w:style>
  <w:style w:type="paragraph" w:customStyle="1" w:styleId="aff0">
    <w:name w:val="正文(表格)"/>
    <w:uiPriority w:val="15"/>
    <w:qFormat/>
    <w:pPr>
      <w:widowControl w:val="0"/>
      <w:snapToGrid w:val="0"/>
      <w:jc w:val="center"/>
    </w:pPr>
    <w:rPr>
      <w:rFonts w:cs="Arial"/>
      <w:spacing w:val="8"/>
      <w:sz w:val="21"/>
      <w:szCs w:val="18"/>
      <w:lang w:val="en-GB"/>
    </w:rPr>
  </w:style>
  <w:style w:type="paragraph" w:customStyle="1" w:styleId="aff1">
    <w:name w:val="正文注释"/>
    <w:next w:val="a4"/>
    <w:uiPriority w:val="7"/>
    <w:qFormat/>
    <w:pPr>
      <w:ind w:leftChars="200" w:left="400" w:hangingChars="200" w:hanging="200"/>
    </w:pPr>
    <w:rPr>
      <w:spacing w:val="8"/>
      <w:kern w:val="2"/>
      <w:sz w:val="21"/>
      <w:szCs w:val="21"/>
    </w:rPr>
  </w:style>
  <w:style w:type="paragraph" w:customStyle="1" w:styleId="a1">
    <w:name w:val="正文注释 编号）"/>
    <w:uiPriority w:val="7"/>
    <w:qFormat/>
    <w:pPr>
      <w:numPr>
        <w:numId w:val="12"/>
      </w:numPr>
    </w:pPr>
    <w:rPr>
      <w:spacing w:val="8"/>
      <w:kern w:val="2"/>
      <w:sz w:val="21"/>
      <w:szCs w:val="21"/>
    </w:rPr>
  </w:style>
  <w:style w:type="paragraph" w:customStyle="1" w:styleId="12">
    <w:name w:val="注释(表格)【1】第一行"/>
    <w:next w:val="a4"/>
    <w:uiPriority w:val="17"/>
    <w:qFormat/>
    <w:pPr>
      <w:widowControl w:val="0"/>
      <w:spacing w:beforeLines="25"/>
      <w:ind w:leftChars="100" w:left="400" w:hangingChars="300" w:hanging="300"/>
    </w:pPr>
    <w:rPr>
      <w:rFonts w:cs="宋体"/>
      <w:spacing w:val="8"/>
      <w:sz w:val="21"/>
      <w:szCs w:val="72"/>
    </w:rPr>
  </w:style>
  <w:style w:type="paragraph" w:customStyle="1" w:styleId="24">
    <w:name w:val="注释(表格)【2】"/>
    <w:uiPriority w:val="17"/>
    <w:qFormat/>
    <w:pPr>
      <w:widowControl w:val="0"/>
      <w:ind w:leftChars="100" w:left="400" w:hangingChars="300" w:hanging="300"/>
    </w:pPr>
    <w:rPr>
      <w:rFonts w:cs="宋体"/>
      <w:spacing w:val="8"/>
      <w:sz w:val="21"/>
      <w:szCs w:val="21"/>
    </w:rPr>
  </w:style>
  <w:style w:type="paragraph" w:customStyle="1" w:styleId="32">
    <w:name w:val="注释(表格)【3】最后一行"/>
    <w:uiPriority w:val="17"/>
    <w:qFormat/>
    <w:pPr>
      <w:spacing w:afterLines="25"/>
      <w:ind w:leftChars="100" w:left="400" w:hangingChars="300" w:hanging="300"/>
    </w:pPr>
    <w:rPr>
      <w:rFonts w:cs="宋体"/>
      <w:spacing w:val="8"/>
      <w:sz w:val="21"/>
      <w:szCs w:val="18"/>
    </w:rPr>
  </w:style>
  <w:style w:type="character" w:customStyle="1" w:styleId="a9">
    <w:name w:val="文档结构图 字符"/>
    <w:link w:val="a8"/>
    <w:qFormat/>
    <w:rPr>
      <w:rFonts w:ascii="宋体"/>
      <w:kern w:val="2"/>
      <w:sz w:val="18"/>
      <w:szCs w:val="18"/>
    </w:rPr>
  </w:style>
  <w:style w:type="table" w:customStyle="1" w:styleId="aff2">
    <w:name w:val="表格样式"/>
    <w:basedOn w:val="a6"/>
    <w:uiPriority w:val="99"/>
    <w:qFormat/>
    <w:tblPr/>
  </w:style>
  <w:style w:type="table" w:customStyle="1" w:styleId="aff3">
    <w:name w:val="标准表格"/>
    <w:basedOn w:val="a6"/>
    <w:uiPriority w:val="99"/>
    <w:qFormat/>
    <w:tblP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
  </w:style>
  <w:style w:type="character" w:customStyle="1" w:styleId="Char">
    <w:name w:val="批注 Char"/>
    <w:link w:val="afb"/>
    <w:qFormat/>
    <w:rPr>
      <w:color w:val="0000FF"/>
      <w:kern w:val="2"/>
      <w:sz w:val="18"/>
      <w:szCs w:val="18"/>
    </w:rPr>
  </w:style>
  <w:style w:type="paragraph" w:customStyle="1" w:styleId="aff4">
    <w:name w:val="前言 引言"/>
    <w:next w:val="a4"/>
    <w:link w:val="CharChar0"/>
    <w:qFormat/>
    <w:pPr>
      <w:spacing w:before="624" w:after="680"/>
      <w:jc w:val="center"/>
      <w:outlineLvl w:val="0"/>
    </w:pPr>
    <w:rPr>
      <w:rFonts w:eastAsia="黑体"/>
      <w:sz w:val="32"/>
      <w:szCs w:val="22"/>
    </w:rPr>
  </w:style>
  <w:style w:type="character" w:customStyle="1" w:styleId="22">
    <w:name w:val="标题 2 字符"/>
    <w:link w:val="20"/>
    <w:qFormat/>
    <w:rPr>
      <w:rFonts w:ascii="黑体" w:eastAsia="黑体" w:hAnsi="黑体"/>
      <w:bCs/>
      <w:kern w:val="44"/>
      <w:sz w:val="24"/>
      <w:szCs w:val="44"/>
    </w:rPr>
  </w:style>
  <w:style w:type="character" w:customStyle="1" w:styleId="2Char">
    <w:name w:val="标题 2（宋体） Char"/>
    <w:link w:val="23"/>
    <w:qFormat/>
    <w:rPr>
      <w:rFonts w:ascii="宋体" w:hAnsi="宋体"/>
      <w:bCs/>
      <w:kern w:val="44"/>
      <w:sz w:val="24"/>
      <w:szCs w:val="44"/>
    </w:rPr>
  </w:style>
  <w:style w:type="character" w:customStyle="1" w:styleId="CharChar0">
    <w:name w:val="前言 引言 Char Char"/>
    <w:link w:val="aff4"/>
    <w:qFormat/>
    <w:rPr>
      <w:rFonts w:eastAsia="黑体"/>
      <w:sz w:val="32"/>
      <w:szCs w:val="22"/>
    </w:rPr>
  </w:style>
  <w:style w:type="character" w:customStyle="1" w:styleId="11">
    <w:name w:val="标题 1 字符"/>
    <w:link w:val="1"/>
    <w:qFormat/>
    <w:rPr>
      <w:rFonts w:ascii="黑体" w:eastAsia="黑体" w:hAnsi="黑体"/>
      <w:bCs/>
      <w:kern w:val="44"/>
      <w:sz w:val="24"/>
      <w:szCs w:val="44"/>
    </w:rPr>
  </w:style>
  <w:style w:type="character" w:customStyle="1" w:styleId="40">
    <w:name w:val="标题 4 字符"/>
    <w:link w:val="4"/>
    <w:qFormat/>
    <w:rPr>
      <w:rFonts w:ascii="黑体" w:hAnsi="黑体"/>
      <w:bCs/>
      <w:kern w:val="2"/>
      <w:sz w:val="24"/>
      <w:szCs w:val="28"/>
    </w:rPr>
  </w:style>
  <w:style w:type="paragraph" w:customStyle="1" w:styleId="aff5">
    <w:name w:val="目录 正文小标题"/>
    <w:next w:val="a4"/>
    <w:uiPriority w:val="2"/>
    <w:qFormat/>
    <w:pPr>
      <w:widowControl w:val="0"/>
      <w:spacing w:before="624" w:after="680"/>
      <w:jc w:val="center"/>
    </w:pPr>
    <w:rPr>
      <w:rFonts w:eastAsia="黑体"/>
      <w:sz w:val="32"/>
      <w:szCs w:val="18"/>
      <w:lang w:val="en-GB"/>
    </w:rPr>
  </w:style>
  <w:style w:type="character" w:customStyle="1" w:styleId="50">
    <w:name w:val="标题 5 字符"/>
    <w:link w:val="5"/>
    <w:qFormat/>
    <w:rPr>
      <w:rFonts w:ascii="黑体" w:hAnsi="黑体"/>
      <w:bCs/>
      <w:kern w:val="2"/>
      <w:sz w:val="24"/>
      <w:szCs w:val="28"/>
    </w:rPr>
  </w:style>
  <w:style w:type="character" w:customStyle="1" w:styleId="CharChar16">
    <w:name w:val="Char Char16"/>
    <w:qFormat/>
    <w:rPr>
      <w:rFonts w:ascii="黑体" w:eastAsia="黑体" w:hAnsi="黑体"/>
      <w:bCs/>
      <w:kern w:val="44"/>
      <w:sz w:val="21"/>
      <w:szCs w:val="44"/>
      <w:lang w:val="en-US" w:eastAsia="zh-CN" w:bidi="ar-SA"/>
    </w:rPr>
  </w:style>
  <w:style w:type="character" w:customStyle="1" w:styleId="CharChar15">
    <w:name w:val="Char Char15"/>
    <w:qFormat/>
    <w:rPr>
      <w:rFonts w:ascii="黑体" w:eastAsia="黑体" w:hAnsi="黑体"/>
      <w:bCs/>
      <w:kern w:val="44"/>
      <w:sz w:val="21"/>
      <w:szCs w:val="44"/>
      <w:lang w:val="en-US" w:eastAsia="zh-CN" w:bidi="ar-SA"/>
    </w:rPr>
  </w:style>
  <w:style w:type="character" w:customStyle="1" w:styleId="90">
    <w:name w:val="标题 9 字符"/>
    <w:link w:val="9"/>
    <w:uiPriority w:val="10"/>
    <w:qFormat/>
    <w:rPr>
      <w:kern w:val="2"/>
      <w:sz w:val="24"/>
      <w:szCs w:val="21"/>
    </w:rPr>
  </w:style>
  <w:style w:type="character" w:customStyle="1" w:styleId="80">
    <w:name w:val="标题 8 字符"/>
    <w:link w:val="8"/>
    <w:uiPriority w:val="8"/>
    <w:qFormat/>
    <w:rPr>
      <w:kern w:val="2"/>
      <w:sz w:val="24"/>
      <w:szCs w:val="24"/>
    </w:rPr>
  </w:style>
  <w:style w:type="character" w:customStyle="1" w:styleId="ab">
    <w:name w:val="纯文本 字符"/>
    <w:basedOn w:val="a5"/>
    <w:link w:val="aa"/>
    <w:semiHidden/>
    <w:qFormat/>
    <w:rPr>
      <w:rFonts w:ascii="宋体" w:hAnsi="Courier New" w:cs="Courier New"/>
      <w:kern w:val="2"/>
      <w:sz w:val="24"/>
      <w:szCs w:val="21"/>
    </w:rPr>
  </w:style>
  <w:style w:type="paragraph" w:customStyle="1" w:styleId="25">
    <w:name w:val="样式2"/>
    <w:link w:val="2Char0"/>
    <w:qFormat/>
    <w:pPr>
      <w:widowControl w:val="0"/>
      <w:spacing w:line="312" w:lineRule="exact"/>
      <w:jc w:val="both"/>
    </w:pPr>
    <w:rPr>
      <w:rFonts w:ascii="EU-F1" w:eastAsia="黑体"/>
      <w:color w:val="000000"/>
      <w:kern w:val="2"/>
      <w:sz w:val="21"/>
      <w:szCs w:val="21"/>
    </w:rPr>
  </w:style>
  <w:style w:type="character" w:customStyle="1" w:styleId="2Char0">
    <w:name w:val="样式2 Char"/>
    <w:link w:val="25"/>
    <w:qFormat/>
    <w:rPr>
      <w:rFonts w:ascii="EU-F1" w:eastAsia="黑体"/>
      <w:color w:val="000000"/>
      <w:kern w:val="2"/>
      <w:sz w:val="21"/>
      <w:szCs w:val="21"/>
    </w:rPr>
  </w:style>
  <w:style w:type="paragraph" w:customStyle="1" w:styleId="aff6">
    <w:name w:val="表头"/>
    <w:basedOn w:val="a4"/>
    <w:link w:val="Char0"/>
    <w:qFormat/>
    <w:pPr>
      <w:spacing w:before="160" w:after="60" w:line="312" w:lineRule="exact"/>
      <w:jc w:val="center"/>
    </w:pPr>
    <w:rPr>
      <w:rFonts w:ascii="EU-F1" w:eastAsia="黑体"/>
      <w:szCs w:val="21"/>
    </w:rPr>
  </w:style>
  <w:style w:type="character" w:customStyle="1" w:styleId="Char0">
    <w:name w:val="表头 Char"/>
    <w:link w:val="aff6"/>
    <w:qFormat/>
    <w:rPr>
      <w:rFonts w:ascii="EU-F1" w:eastAsia="黑体"/>
      <w:kern w:val="2"/>
      <w:sz w:val="24"/>
      <w:szCs w:val="21"/>
    </w:rPr>
  </w:style>
  <w:style w:type="paragraph" w:customStyle="1" w:styleId="13">
    <w:name w:val="1"/>
    <w:basedOn w:val="a4"/>
    <w:qFormat/>
    <w:rPr>
      <w:szCs w:val="20"/>
    </w:rPr>
  </w:style>
  <w:style w:type="character" w:customStyle="1" w:styleId="af3">
    <w:name w:val="标题 字符"/>
    <w:basedOn w:val="a5"/>
    <w:link w:val="af2"/>
    <w:qFormat/>
    <w:rPr>
      <w:rFonts w:ascii="Cambria" w:hAnsi="Cambria"/>
      <w:b/>
      <w:bCs/>
      <w:kern w:val="28"/>
      <w:sz w:val="32"/>
      <w:szCs w:val="32"/>
    </w:rPr>
  </w:style>
  <w:style w:type="paragraph" w:customStyle="1" w:styleId="F1">
    <w:name w:val="F1"/>
    <w:basedOn w:val="a4"/>
    <w:link w:val="F1Char"/>
    <w:qFormat/>
    <w:pPr>
      <w:topLinePunct/>
      <w:spacing w:line="312" w:lineRule="exact"/>
      <w:ind w:firstLineChars="0" w:firstLine="0"/>
      <w:jc w:val="both"/>
    </w:pPr>
    <w:rPr>
      <w:rFonts w:ascii="EU-F1" w:eastAsia="黑体"/>
      <w:sz w:val="21"/>
      <w:szCs w:val="21"/>
    </w:rPr>
  </w:style>
  <w:style w:type="character" w:customStyle="1" w:styleId="F1Char">
    <w:name w:val="F1 Char"/>
    <w:basedOn w:val="a5"/>
    <w:link w:val="F1"/>
    <w:qFormat/>
    <w:rPr>
      <w:rFonts w:ascii="EU-F1" w:eastAsia="黑体"/>
      <w:kern w:val="2"/>
      <w:sz w:val="21"/>
      <w:szCs w:val="21"/>
    </w:rPr>
  </w:style>
  <w:style w:type="paragraph" w:customStyle="1" w:styleId="aff7">
    <w:name w:val="正文格式"/>
    <w:basedOn w:val="a4"/>
    <w:link w:val="Char1"/>
    <w:qFormat/>
    <w:pPr>
      <w:topLinePunct/>
      <w:ind w:firstLine="420"/>
      <w:jc w:val="both"/>
    </w:pPr>
    <w:rPr>
      <w:rFonts w:ascii="宋体" w:hAnsi="宋体"/>
      <w:bCs/>
      <w:sz w:val="21"/>
      <w:szCs w:val="21"/>
    </w:rPr>
  </w:style>
  <w:style w:type="character" w:customStyle="1" w:styleId="Char1">
    <w:name w:val="正文格式 Char"/>
    <w:basedOn w:val="a5"/>
    <w:link w:val="aff7"/>
    <w:qFormat/>
    <w:rPr>
      <w:rFonts w:ascii="宋体" w:hAnsi="宋体"/>
      <w:bCs/>
      <w:kern w:val="2"/>
      <w:sz w:val="21"/>
      <w:szCs w:val="21"/>
    </w:rPr>
  </w:style>
  <w:style w:type="paragraph" w:customStyle="1" w:styleId="Char2">
    <w:name w:val="Char"/>
    <w:basedOn w:val="a4"/>
    <w:semiHidden/>
    <w:qFormat/>
    <w:pPr>
      <w:spacing w:line="360" w:lineRule="auto"/>
      <w:jc w:val="both"/>
    </w:pPr>
    <w:rPr>
      <w:rFonts w:ascii="宋体" w:hAnsi="宋体" w:cs="宋体"/>
      <w:szCs w:val="24"/>
    </w:rPr>
  </w:style>
  <w:style w:type="paragraph" w:customStyle="1" w:styleId="26">
    <w:name w:val="正文2"/>
    <w:basedOn w:val="a4"/>
    <w:qFormat/>
    <w:pPr>
      <w:adjustRightInd w:val="0"/>
      <w:spacing w:line="400" w:lineRule="atLeast"/>
      <w:ind w:firstLineChars="0" w:firstLine="1418"/>
      <w:textAlignment w:val="baseline"/>
    </w:pPr>
    <w:rPr>
      <w:rFonts w:ascii="宋体"/>
      <w:kern w:val="0"/>
      <w:szCs w:val="20"/>
    </w:rPr>
  </w:style>
  <w:style w:type="character" w:customStyle="1" w:styleId="ad">
    <w:name w:val="批注框文本 字符"/>
    <w:basedOn w:val="a5"/>
    <w:link w:val="ac"/>
    <w:semiHidden/>
    <w:qFormat/>
    <w:rPr>
      <w:kern w:val="2"/>
      <w:sz w:val="18"/>
      <w:szCs w:val="18"/>
    </w:rPr>
  </w:style>
  <w:style w:type="paragraph" w:customStyle="1" w:styleId="B0">
    <w:name w:val="B"/>
    <w:basedOn w:val="a4"/>
    <w:link w:val="BChar"/>
    <w:qFormat/>
    <w:pPr>
      <w:tabs>
        <w:tab w:val="center" w:pos="4706"/>
        <w:tab w:val="right" w:pos="9044"/>
      </w:tabs>
      <w:topLinePunct/>
      <w:spacing w:before="160" w:after="60" w:line="312" w:lineRule="exact"/>
      <w:ind w:firstLineChars="0" w:firstLine="0"/>
      <w:jc w:val="center"/>
    </w:pPr>
    <w:rPr>
      <w:rFonts w:ascii="E-F1" w:eastAsia="黑体"/>
      <w:kern w:val="0"/>
      <w:sz w:val="21"/>
      <w:szCs w:val="21"/>
    </w:rPr>
  </w:style>
  <w:style w:type="character" w:customStyle="1" w:styleId="BChar">
    <w:name w:val="B Char"/>
    <w:link w:val="B0"/>
    <w:qFormat/>
    <w:rPr>
      <w:rFonts w:ascii="E-F1" w:eastAsia="黑体"/>
      <w:sz w:val="21"/>
      <w:szCs w:val="21"/>
    </w:rPr>
  </w:style>
  <w:style w:type="paragraph" w:customStyle="1" w:styleId="zw">
    <w:name w:val="zw"/>
    <w:basedOn w:val="a4"/>
    <w:link w:val="zwChar"/>
    <w:qFormat/>
    <w:pPr>
      <w:topLinePunct/>
      <w:ind w:leftChars="172" w:left="743" w:rightChars="100" w:right="210" w:hangingChars="212" w:hanging="382"/>
      <w:jc w:val="both"/>
    </w:pPr>
    <w:rPr>
      <w:sz w:val="18"/>
      <w:szCs w:val="18"/>
    </w:rPr>
  </w:style>
  <w:style w:type="character" w:customStyle="1" w:styleId="zwChar">
    <w:name w:val="zw Char"/>
    <w:link w:val="zw"/>
    <w:qFormat/>
    <w:rPr>
      <w:kern w:val="2"/>
      <w:sz w:val="18"/>
      <w:szCs w:val="18"/>
    </w:rPr>
  </w:style>
  <w:style w:type="paragraph" w:customStyle="1" w:styleId="zz">
    <w:name w:val="zz"/>
    <w:basedOn w:val="zw"/>
    <w:link w:val="zzChar"/>
    <w:qFormat/>
    <w:pPr>
      <w:ind w:left="951" w:hangingChars="328" w:hanging="590"/>
    </w:pPr>
  </w:style>
  <w:style w:type="character" w:customStyle="1" w:styleId="zzChar">
    <w:name w:val="zz Char"/>
    <w:link w:val="zz"/>
    <w:qFormat/>
    <w:rPr>
      <w:kern w:val="2"/>
      <w:sz w:val="18"/>
      <w:szCs w:val="18"/>
    </w:rPr>
  </w:style>
  <w:style w:type="character" w:customStyle="1" w:styleId="1-1Char">
    <w:name w:val="表格1-1 Char"/>
    <w:link w:val="1-1"/>
    <w:qFormat/>
    <w:rPr>
      <w:rFonts w:ascii="宋体" w:hAnsi="宋体"/>
      <w:sz w:val="22"/>
    </w:rPr>
  </w:style>
  <w:style w:type="paragraph" w:customStyle="1" w:styleId="1-1">
    <w:name w:val="表格1-1"/>
    <w:basedOn w:val="a4"/>
    <w:link w:val="1-1Char"/>
    <w:qFormat/>
    <w:pPr>
      <w:topLinePunct/>
      <w:snapToGrid w:val="0"/>
      <w:spacing w:before="60" w:after="60"/>
      <w:ind w:firstLineChars="0" w:firstLine="0"/>
      <w:jc w:val="center"/>
    </w:pPr>
    <w:rPr>
      <w:rFonts w:ascii="宋体" w:hAnsi="宋体"/>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2.wmf"/><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theme" Target="theme/theme1.xml"/><Relationship Id="rId8"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header9.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D:\40%20&#24037;&#20316;\&#12304;&#36827;&#34892;&#20013;&#12305;&#26631;&#20934;&#25216;&#26415;&#21327;&#35758;\20141225%20&#24037;&#31243;&#26631;&#20934;&#21270;&#25991;&#26723;&#27169;&#29256;%20&#65288;&#21452;&#24320;&#65289;V1.1-zl&#12304;2007-2010&#29256;&#1230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45C50-32E1-4CDA-8B12-8EAFBB3A8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20141225 工程标准化文档模版 （双开）V1.1-zl【2007-2010版】</Template>
  <TotalTime>2</TotalTime>
  <Pages>67</Pages>
  <Words>8357</Words>
  <Characters>47641</Characters>
  <Application>Microsoft Office Word</Application>
  <DocSecurity>0</DocSecurity>
  <Lines>397</Lines>
  <Paragraphs>111</Paragraphs>
  <ScaleCrop>false</ScaleCrop>
  <Company>sf</Company>
  <LinksUpToDate>false</LinksUpToDate>
  <CharactersWithSpaces>55887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陈朝</dc:creator>
  <cp:lastModifiedBy>Administrator</cp:lastModifiedBy>
  <cp:revision>2</cp:revision>
  <cp:lastPrinted>2021-10-09T03:43:00Z</cp:lastPrinted>
  <dcterms:created xsi:type="dcterms:W3CDTF">2024-04-16T04:46:00Z</dcterms:created>
  <dcterms:modified xsi:type="dcterms:W3CDTF">2024-04-16T04:46:00Z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3CFBC59ECD464EBDA3B85FA984632DCA</vt:lpwstr>
  </property>
</Properties>
</file>